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78FCB" w14:textId="24733F3D" w:rsidR="00BC4A23" w:rsidRPr="006877A5" w:rsidRDefault="006877A5">
      <w:pPr>
        <w:rPr>
          <w:b/>
          <w:bCs/>
        </w:rPr>
      </w:pPr>
      <w:r w:rsidRPr="006877A5">
        <w:rPr>
          <w:b/>
          <w:bCs/>
        </w:rPr>
        <w:t>CCNL H0</w:t>
      </w:r>
      <w:r w:rsidR="00023916">
        <w:rPr>
          <w:b/>
          <w:bCs/>
        </w:rPr>
        <w:t>1</w:t>
      </w:r>
      <w:r w:rsidRPr="006877A5">
        <w:rPr>
          <w:b/>
          <w:bCs/>
        </w:rPr>
        <w:t xml:space="preserve">1 – COMMERCIO E SERVIZI: </w:t>
      </w:r>
      <w:r w:rsidR="00023916">
        <w:rPr>
          <w:b/>
          <w:bCs/>
        </w:rPr>
        <w:t>DIPENDENTI E QUADRI</w:t>
      </w:r>
    </w:p>
    <w:tbl>
      <w:tblPr>
        <w:tblpPr w:leftFromText="141" w:rightFromText="141" w:vertAnchor="text" w:horzAnchor="margin" w:tblpX="-1014" w:tblpY="181"/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134"/>
        <w:gridCol w:w="1207"/>
        <w:gridCol w:w="2335"/>
        <w:gridCol w:w="1273"/>
        <w:gridCol w:w="1206"/>
        <w:gridCol w:w="1132"/>
        <w:gridCol w:w="1349"/>
        <w:gridCol w:w="1172"/>
        <w:gridCol w:w="2984"/>
      </w:tblGrid>
      <w:tr w:rsidR="00ED4471" w:rsidRPr="005B44F9" w14:paraId="4E49E86B" w14:textId="77777777" w:rsidTr="00ED4471">
        <w:trPr>
          <w:trHeight w:val="1474"/>
        </w:trPr>
        <w:tc>
          <w:tcPr>
            <w:tcW w:w="2270" w:type="dxa"/>
            <w:shd w:val="clear" w:color="auto" w:fill="auto"/>
            <w:vAlign w:val="center"/>
            <w:hideMark/>
          </w:tcPr>
          <w:p w14:paraId="7D4FE920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bookmarkStart w:id="0" w:name="RANGE!A1:J2"/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Titolo</w:t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AF5D91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Tipologia accordo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BA58813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Settore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2862193F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Contraenti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66F3F48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Data stipula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4DB8C3F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</w:t>
            </w: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ata decorrenza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759FED41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</w:t>
            </w: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ata scadenza economica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135DC270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</w:t>
            </w: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ata scadenza contrattuale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0EF904DA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C</w:t>
            </w: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ategoria</w:t>
            </w:r>
          </w:p>
        </w:tc>
        <w:tc>
          <w:tcPr>
            <w:tcW w:w="2984" w:type="dxa"/>
            <w:vAlign w:val="center"/>
          </w:tcPr>
          <w:p w14:paraId="023BE196" w14:textId="77777777" w:rsidR="006877A5" w:rsidRPr="005B44F9" w:rsidRDefault="006877A5" w:rsidP="00ED4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B4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Allegato</w:t>
            </w:r>
          </w:p>
        </w:tc>
      </w:tr>
      <w:tr w:rsidR="00ED4471" w:rsidRPr="005B44F9" w14:paraId="09839A5D" w14:textId="77777777" w:rsidTr="00ED4471">
        <w:trPr>
          <w:trHeight w:val="1064"/>
        </w:trPr>
        <w:tc>
          <w:tcPr>
            <w:tcW w:w="2270" w:type="dxa"/>
            <w:shd w:val="clear" w:color="auto" w:fill="auto"/>
            <w:noWrap/>
            <w:hideMark/>
          </w:tcPr>
          <w:p w14:paraId="0466422B" w14:textId="6A7426CA" w:rsidR="006877A5" w:rsidRPr="005B44F9" w:rsidRDefault="003E0E6B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Accordo integrativo al CCNL Terziario, Distribuzione e Servizi del 22.03.2024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052850" w14:textId="1EEC7CFE" w:rsidR="006877A5" w:rsidRPr="005B44F9" w:rsidRDefault="00023916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Verbale integrativo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14:paraId="7AE863D8" w14:textId="77777777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B44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Commercio</w:t>
            </w:r>
          </w:p>
        </w:tc>
        <w:tc>
          <w:tcPr>
            <w:tcW w:w="2335" w:type="dxa"/>
            <w:shd w:val="clear" w:color="auto" w:fill="auto"/>
            <w:noWrap/>
            <w:hideMark/>
          </w:tcPr>
          <w:p w14:paraId="404B4D0E" w14:textId="6A372889" w:rsidR="006877A5" w:rsidRPr="005B44F9" w:rsidRDefault="00023916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Confcommercio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Imprese per l’Italia; FILCAMS CGIL; FISASCAT CISL, UILTUCS UIL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23D7E808" w14:textId="4615129D" w:rsidR="006877A5" w:rsidRPr="005B44F9" w:rsidRDefault="003E0E6B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28/03/2024</w:t>
            </w:r>
          </w:p>
        </w:tc>
        <w:tc>
          <w:tcPr>
            <w:tcW w:w="1206" w:type="dxa"/>
            <w:shd w:val="clear" w:color="auto" w:fill="auto"/>
            <w:noWrap/>
          </w:tcPr>
          <w:p w14:paraId="2CED3B7F" w14:textId="78B94852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241040A5" w14:textId="40BEF491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49" w:type="dxa"/>
            <w:shd w:val="clear" w:color="auto" w:fill="auto"/>
            <w:noWrap/>
          </w:tcPr>
          <w:p w14:paraId="1E8CB4B0" w14:textId="146D50BC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72" w:type="dxa"/>
            <w:shd w:val="clear" w:color="auto" w:fill="auto"/>
            <w:noWrap/>
            <w:hideMark/>
          </w:tcPr>
          <w:p w14:paraId="16FC8700" w14:textId="5E887AAE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B44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Commercio e servizi</w:t>
            </w:r>
          </w:p>
        </w:tc>
        <w:tc>
          <w:tcPr>
            <w:tcW w:w="2984" w:type="dxa"/>
          </w:tcPr>
          <w:p w14:paraId="70D3D447" w14:textId="2EA493BA" w:rsidR="006877A5" w:rsidRPr="00FB7D27" w:rsidRDefault="00FB7D27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hyperlink r:id="rId5" w:history="1"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https://static.cnel.it/archivio/2024%2F/2</w:t>
              </w:r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0</w:t>
              </w:r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276.pdf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</w:p>
        </w:tc>
      </w:tr>
      <w:tr w:rsidR="00ED4471" w:rsidRPr="005B44F9" w14:paraId="4085CE65" w14:textId="77777777" w:rsidTr="00ED4471">
        <w:trPr>
          <w:trHeight w:val="1107"/>
        </w:trPr>
        <w:tc>
          <w:tcPr>
            <w:tcW w:w="2270" w:type="dxa"/>
            <w:shd w:val="clear" w:color="auto" w:fill="auto"/>
            <w:noWrap/>
          </w:tcPr>
          <w:p w14:paraId="18C58AEC" w14:textId="758AD1DC" w:rsidR="006877A5" w:rsidRPr="005B44F9" w:rsidRDefault="003E0E6B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Source Sans Pro" w:hAnsi="Source Sans Pro"/>
              </w:rPr>
              <w:t>Ipotesi di accordo di rinnovo del CCNL Terziario, Distribuzione e Servizi</w:t>
            </w:r>
          </w:p>
        </w:tc>
        <w:tc>
          <w:tcPr>
            <w:tcW w:w="1134" w:type="dxa"/>
            <w:shd w:val="clear" w:color="auto" w:fill="auto"/>
            <w:noWrap/>
          </w:tcPr>
          <w:p w14:paraId="6D6F4EDB" w14:textId="551DFC2D" w:rsidR="006877A5" w:rsidRPr="005B44F9" w:rsidRDefault="00023916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Accordo </w:t>
            </w:r>
            <w:r w:rsidR="003E0E6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 rinnovo</w:t>
            </w:r>
          </w:p>
        </w:tc>
        <w:tc>
          <w:tcPr>
            <w:tcW w:w="1207" w:type="dxa"/>
            <w:shd w:val="clear" w:color="auto" w:fill="auto"/>
            <w:noWrap/>
          </w:tcPr>
          <w:p w14:paraId="62312091" w14:textId="77777777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Commercio</w:t>
            </w:r>
          </w:p>
        </w:tc>
        <w:tc>
          <w:tcPr>
            <w:tcW w:w="2335" w:type="dxa"/>
            <w:shd w:val="clear" w:color="auto" w:fill="auto"/>
            <w:noWrap/>
          </w:tcPr>
          <w:p w14:paraId="11BB4201" w14:textId="7A52EF2B" w:rsidR="006877A5" w:rsidRPr="005B44F9" w:rsidRDefault="00023916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Confcommercio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Imprese per l’Italia; FILCAMS CGIL; FISASCAT CISL, UILTUCS UIL</w:t>
            </w:r>
          </w:p>
        </w:tc>
        <w:tc>
          <w:tcPr>
            <w:tcW w:w="1273" w:type="dxa"/>
            <w:shd w:val="clear" w:color="auto" w:fill="auto"/>
            <w:noWrap/>
          </w:tcPr>
          <w:p w14:paraId="57DFE658" w14:textId="4FC92269" w:rsidR="006877A5" w:rsidRPr="005B44F9" w:rsidRDefault="003E0E6B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22/03/2024</w:t>
            </w:r>
          </w:p>
        </w:tc>
        <w:tc>
          <w:tcPr>
            <w:tcW w:w="1206" w:type="dxa"/>
            <w:shd w:val="clear" w:color="auto" w:fill="auto"/>
            <w:noWrap/>
          </w:tcPr>
          <w:p w14:paraId="4394B0D5" w14:textId="077517D0" w:rsidR="006877A5" w:rsidRPr="005B44F9" w:rsidRDefault="003E0E6B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01/04/2023</w:t>
            </w:r>
          </w:p>
        </w:tc>
        <w:tc>
          <w:tcPr>
            <w:tcW w:w="1132" w:type="dxa"/>
            <w:shd w:val="clear" w:color="auto" w:fill="auto"/>
            <w:noWrap/>
          </w:tcPr>
          <w:p w14:paraId="3A50C6AD" w14:textId="77777777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49" w:type="dxa"/>
            <w:shd w:val="clear" w:color="auto" w:fill="auto"/>
            <w:noWrap/>
          </w:tcPr>
          <w:p w14:paraId="47E2B8E2" w14:textId="3DDAFBAD" w:rsidR="006877A5" w:rsidRPr="005B44F9" w:rsidRDefault="003E0E6B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24/03/2027</w:t>
            </w:r>
          </w:p>
        </w:tc>
        <w:tc>
          <w:tcPr>
            <w:tcW w:w="1172" w:type="dxa"/>
            <w:shd w:val="clear" w:color="auto" w:fill="auto"/>
            <w:noWrap/>
          </w:tcPr>
          <w:p w14:paraId="5FDB8E5E" w14:textId="06EB4431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Commercio e servizi</w:t>
            </w:r>
          </w:p>
        </w:tc>
        <w:tc>
          <w:tcPr>
            <w:tcW w:w="2984" w:type="dxa"/>
          </w:tcPr>
          <w:p w14:paraId="04F184F1" w14:textId="3F6D9FE9" w:rsidR="006877A5" w:rsidRDefault="00FB7D27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hyperlink r:id="rId6" w:history="1"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https://static.cnel.it/archivio/2024%2F/202</w:t>
              </w:r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6</w:t>
              </w:r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1.pdf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</w:p>
        </w:tc>
      </w:tr>
      <w:tr w:rsidR="00ED4471" w:rsidRPr="005B44F9" w14:paraId="052D5706" w14:textId="77777777" w:rsidTr="00ED4471">
        <w:trPr>
          <w:trHeight w:val="1265"/>
        </w:trPr>
        <w:tc>
          <w:tcPr>
            <w:tcW w:w="2270" w:type="dxa"/>
            <w:shd w:val="clear" w:color="auto" w:fill="auto"/>
            <w:noWrap/>
          </w:tcPr>
          <w:p w14:paraId="684BBF0C" w14:textId="415CD3E1" w:rsidR="006877A5" w:rsidRDefault="00023916" w:rsidP="00ED4471">
            <w:pPr>
              <w:spacing w:after="0" w:line="240" w:lineRule="auto"/>
              <w:rPr>
                <w:rFonts w:ascii="Source Sans Pro" w:hAnsi="Source Sans Pro"/>
              </w:rPr>
            </w:pPr>
            <w:r w:rsidRPr="00023916">
              <w:rPr>
                <w:rFonts w:ascii="Source Sans Pro" w:hAnsi="Source Sans Pro"/>
              </w:rPr>
              <w:t>Testo unico del CCNL per i dipendenti da aziende del Terziario della Distribuzione e dei Servizi</w:t>
            </w:r>
          </w:p>
        </w:tc>
        <w:tc>
          <w:tcPr>
            <w:tcW w:w="1134" w:type="dxa"/>
            <w:shd w:val="clear" w:color="auto" w:fill="auto"/>
            <w:noWrap/>
          </w:tcPr>
          <w:p w14:paraId="3CED1EB4" w14:textId="77777777" w:rsidR="006877A5" w:rsidRPr="006877A5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Testo definitivo</w:t>
            </w:r>
          </w:p>
        </w:tc>
        <w:tc>
          <w:tcPr>
            <w:tcW w:w="1207" w:type="dxa"/>
            <w:shd w:val="clear" w:color="auto" w:fill="auto"/>
            <w:noWrap/>
          </w:tcPr>
          <w:p w14:paraId="6FBFB614" w14:textId="77777777" w:rsidR="006877A5" w:rsidRPr="006877A5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Commercio</w:t>
            </w:r>
          </w:p>
        </w:tc>
        <w:tc>
          <w:tcPr>
            <w:tcW w:w="2335" w:type="dxa"/>
            <w:shd w:val="clear" w:color="auto" w:fill="auto"/>
            <w:noWrap/>
          </w:tcPr>
          <w:p w14:paraId="28B9238A" w14:textId="78880343" w:rsidR="006877A5" w:rsidRPr="006877A5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Confcommercio</w:t>
            </w:r>
            <w:r w:rsidR="000239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Imprese per l’Italia; FILCAMS CGIL; FISASCAT CISL, UILTUCS UIL</w:t>
            </w:r>
          </w:p>
        </w:tc>
        <w:tc>
          <w:tcPr>
            <w:tcW w:w="1273" w:type="dxa"/>
            <w:shd w:val="clear" w:color="auto" w:fill="auto"/>
            <w:noWrap/>
          </w:tcPr>
          <w:p w14:paraId="61952BCA" w14:textId="606968AA" w:rsidR="006877A5" w:rsidRPr="006877A5" w:rsidRDefault="00023916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30/07/2019</w:t>
            </w:r>
          </w:p>
        </w:tc>
        <w:tc>
          <w:tcPr>
            <w:tcW w:w="1206" w:type="dxa"/>
            <w:shd w:val="clear" w:color="auto" w:fill="auto"/>
            <w:noWrap/>
          </w:tcPr>
          <w:p w14:paraId="32BDC93D" w14:textId="583DE2AD" w:rsidR="006877A5" w:rsidRPr="006877A5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01/0</w:t>
            </w:r>
            <w:r w:rsidR="000239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/201</w:t>
            </w:r>
            <w:r w:rsidR="000239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1132" w:type="dxa"/>
            <w:shd w:val="clear" w:color="auto" w:fill="auto"/>
            <w:noWrap/>
          </w:tcPr>
          <w:p w14:paraId="35DDEF5E" w14:textId="77777777" w:rsidR="006877A5" w:rsidRPr="005B44F9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49" w:type="dxa"/>
            <w:shd w:val="clear" w:color="auto" w:fill="auto"/>
            <w:noWrap/>
          </w:tcPr>
          <w:p w14:paraId="1E34CA8F" w14:textId="50900BEB" w:rsidR="006877A5" w:rsidRPr="006877A5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31/12/201</w:t>
            </w:r>
            <w:r w:rsidR="0002391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1172" w:type="dxa"/>
            <w:shd w:val="clear" w:color="auto" w:fill="auto"/>
            <w:noWrap/>
          </w:tcPr>
          <w:p w14:paraId="6A4B8885" w14:textId="041E79CC" w:rsidR="006877A5" w:rsidRPr="006877A5" w:rsidRDefault="006877A5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877A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Commercio e servizi</w:t>
            </w:r>
          </w:p>
        </w:tc>
        <w:tc>
          <w:tcPr>
            <w:tcW w:w="2984" w:type="dxa"/>
          </w:tcPr>
          <w:p w14:paraId="6EC13579" w14:textId="63ABA687" w:rsidR="006877A5" w:rsidRPr="00ED4471" w:rsidRDefault="00ED4471" w:rsidP="00ED4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hyperlink r:id="rId7" w:history="1"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https://static.cnel.it/archivio/2019%2F/1</w:t>
              </w:r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8</w:t>
              </w:r>
              <w:r w:rsidRPr="00265A85">
                <w:rPr>
                  <w:rStyle w:val="Collegamentoipertestuale"/>
                  <w:rFonts w:ascii="Calibri" w:eastAsia="Times New Roman" w:hAnsi="Calibri" w:cs="Calibri"/>
                  <w:kern w:val="0"/>
                  <w:sz w:val="14"/>
                  <w:szCs w:val="14"/>
                  <w:lang w:eastAsia="it-IT"/>
                  <w14:ligatures w14:val="none"/>
                </w:rPr>
                <w:t>951.pdf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</w:p>
        </w:tc>
      </w:tr>
    </w:tbl>
    <w:p w14:paraId="609BB7F7" w14:textId="77777777" w:rsidR="006877A5" w:rsidRDefault="006877A5"/>
    <w:p w14:paraId="5C43F0EF" w14:textId="77777777" w:rsidR="005B44F9" w:rsidRDefault="005B44F9"/>
    <w:sectPr w:rsidR="005B44F9" w:rsidSect="005B44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F9"/>
    <w:rsid w:val="00023916"/>
    <w:rsid w:val="0003293C"/>
    <w:rsid w:val="000355C8"/>
    <w:rsid w:val="001D2A39"/>
    <w:rsid w:val="00224271"/>
    <w:rsid w:val="003E0E6B"/>
    <w:rsid w:val="004F5780"/>
    <w:rsid w:val="0056667E"/>
    <w:rsid w:val="005B44F9"/>
    <w:rsid w:val="006877A5"/>
    <w:rsid w:val="00783A15"/>
    <w:rsid w:val="00AF0FAD"/>
    <w:rsid w:val="00BA3126"/>
    <w:rsid w:val="00BC4A23"/>
    <w:rsid w:val="00D3338D"/>
    <w:rsid w:val="00D97755"/>
    <w:rsid w:val="00E65E8F"/>
    <w:rsid w:val="00ED4471"/>
    <w:rsid w:val="00FB7D27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3205"/>
  <w15:chartTrackingRefBased/>
  <w15:docId w15:val="{A902AAD8-4CF4-46EA-AE14-4AE8227B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7D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7D2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7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ic.cnel.it/archivio/2019%2F/1895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atic.cnel.it/archivio/2024%2F/20261.pdf" TargetMode="External"/><Relationship Id="rId5" Type="http://schemas.openxmlformats.org/officeDocument/2006/relationships/hyperlink" Target="https://static.cnel.it/archivio/2024%2F/2027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4C75-46DF-437D-8695-8AA67838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Tombesi</dc:creator>
  <cp:keywords/>
  <dc:description/>
  <cp:lastModifiedBy>Rosita Tombesi</cp:lastModifiedBy>
  <cp:revision>3</cp:revision>
  <dcterms:created xsi:type="dcterms:W3CDTF">2024-05-29T09:10:00Z</dcterms:created>
  <dcterms:modified xsi:type="dcterms:W3CDTF">2024-05-29T09:43:00Z</dcterms:modified>
</cp:coreProperties>
</file>