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7DF" w:rsidRDefault="00DC67DF" w:rsidP="00DC67DF">
      <w:pPr>
        <w:rPr>
          <w:b/>
          <w:bCs/>
        </w:rPr>
      </w:pPr>
      <w:r>
        <w:rPr>
          <w:b/>
          <w:bCs/>
        </w:rPr>
        <w:t>Allegato  4</w:t>
      </w:r>
    </w:p>
    <w:p w:rsidR="00DC67DF" w:rsidRDefault="00DC67DF" w:rsidP="00DC67DF">
      <w:pPr>
        <w:rPr>
          <w:b/>
          <w:bCs/>
        </w:rPr>
      </w:pPr>
      <w:r>
        <w:rPr>
          <w:b/>
          <w:bCs/>
        </w:rPr>
        <w:t>STANDARD MINIMI FORMATIVI DELLE COMPETENZE DI BASE DEL TERZO E QUARTO ANNO DELL’ISTRUZIONE E FORMAZIONE PROFESSIONALE</w:t>
      </w:r>
    </w:p>
    <w:p w:rsidR="005E4EF8" w:rsidRDefault="005E4EF8" w:rsidP="002274FE">
      <w:pPr>
        <w:jc w:val="center"/>
      </w:pPr>
    </w:p>
    <w:p w:rsidR="005E4EF8" w:rsidRPr="006B6A16" w:rsidRDefault="005E4EF8" w:rsidP="00DC67DF">
      <w:pPr>
        <w:jc w:val="both"/>
        <w:rPr>
          <w:b/>
          <w:sz w:val="4"/>
          <w:szCs w:val="4"/>
          <w:lang w:val="fr-FR"/>
        </w:rPr>
      </w:pPr>
      <w:bookmarkStart w:id="0" w:name="_Hlk520482684"/>
    </w:p>
    <w:p w:rsidR="005E4EF8" w:rsidRPr="00DC67DF" w:rsidRDefault="005E4EF8" w:rsidP="00DC67DF">
      <w:pPr>
        <w:pBdr>
          <w:top w:val="single" w:sz="4" w:space="1" w:color="auto"/>
          <w:left w:val="single" w:sz="4" w:space="4" w:color="auto"/>
          <w:bottom w:val="single" w:sz="4" w:space="1" w:color="auto"/>
          <w:right w:val="single" w:sz="4" w:space="4" w:color="auto"/>
        </w:pBdr>
        <w:jc w:val="both"/>
        <w:rPr>
          <w:b/>
          <w:sz w:val="28"/>
          <w:szCs w:val="28"/>
        </w:rPr>
      </w:pPr>
      <w:r w:rsidRPr="00DC67DF">
        <w:rPr>
          <w:b/>
          <w:sz w:val="28"/>
          <w:szCs w:val="28"/>
        </w:rPr>
        <w:t>I – ARCHITETTURA, CRITERI DESCRITTIVO-COMPOSITIVI E CARATTERIZZAZIONE</w:t>
      </w:r>
    </w:p>
    <w:p w:rsidR="005E4EF8" w:rsidRPr="00476813" w:rsidRDefault="005E4EF8" w:rsidP="00BE56B6">
      <w:pPr>
        <w:autoSpaceDE w:val="0"/>
        <w:autoSpaceDN w:val="0"/>
        <w:adjustRightInd w:val="0"/>
        <w:spacing w:after="0" w:line="240" w:lineRule="auto"/>
        <w:jc w:val="both"/>
        <w:rPr>
          <w:b/>
          <w:sz w:val="4"/>
          <w:szCs w:val="4"/>
        </w:rPr>
      </w:pPr>
    </w:p>
    <w:p w:rsidR="005E4EF8" w:rsidRPr="00CC168D" w:rsidRDefault="00DC67DF" w:rsidP="00BE56B6">
      <w:pPr>
        <w:autoSpaceDE w:val="0"/>
        <w:autoSpaceDN w:val="0"/>
        <w:adjustRightInd w:val="0"/>
        <w:spacing w:after="0" w:line="240" w:lineRule="auto"/>
        <w:jc w:val="both"/>
        <w:rPr>
          <w:rFonts w:cs="Calibri"/>
          <w:color w:val="000000"/>
          <w:sz w:val="24"/>
          <w:szCs w:val="24"/>
        </w:rPr>
      </w:pPr>
      <w:r>
        <w:rPr>
          <w:rFonts w:cs="Calibri"/>
          <w:color w:val="000000"/>
          <w:sz w:val="24"/>
          <w:szCs w:val="24"/>
        </w:rPr>
        <w:t>Il seguente quadro</w:t>
      </w:r>
      <w:r w:rsidR="005E4EF8" w:rsidRPr="00031BDB">
        <w:rPr>
          <w:rFonts w:cs="Calibri"/>
          <w:color w:val="000000"/>
          <w:sz w:val="24"/>
          <w:szCs w:val="24"/>
        </w:rPr>
        <w:t xml:space="preserve"> </w:t>
      </w:r>
      <w:r w:rsidR="00E64650">
        <w:rPr>
          <w:rFonts w:cs="Calibri"/>
          <w:color w:val="000000"/>
          <w:sz w:val="24"/>
          <w:szCs w:val="24"/>
        </w:rPr>
        <w:t>riguarda</w:t>
      </w:r>
      <w:r w:rsidR="005E4EF8" w:rsidRPr="00031BDB">
        <w:rPr>
          <w:rFonts w:cs="Calibri"/>
          <w:color w:val="000000"/>
          <w:sz w:val="24"/>
          <w:szCs w:val="24"/>
        </w:rPr>
        <w:t xml:space="preserve"> </w:t>
      </w:r>
      <w:r w:rsidR="005E4EF8">
        <w:rPr>
          <w:rFonts w:cs="Calibri"/>
          <w:color w:val="000000"/>
          <w:sz w:val="24"/>
          <w:szCs w:val="24"/>
        </w:rPr>
        <w:t xml:space="preserve">le </w:t>
      </w:r>
      <w:r w:rsidR="005E4EF8" w:rsidRPr="00DC67DF">
        <w:rPr>
          <w:rFonts w:cs="Calibri"/>
          <w:color w:val="000000"/>
          <w:sz w:val="24"/>
          <w:szCs w:val="24"/>
        </w:rPr>
        <w:t>competenze</w:t>
      </w:r>
      <w:r w:rsidR="005E4EF8" w:rsidRPr="00DC67DF">
        <w:rPr>
          <w:sz w:val="23"/>
          <w:szCs w:val="23"/>
        </w:rPr>
        <w:t xml:space="preserve"> dell’area culturale di base</w:t>
      </w:r>
      <w:r w:rsidR="005E4EF8">
        <w:rPr>
          <w:b/>
          <w:sz w:val="23"/>
          <w:szCs w:val="23"/>
        </w:rPr>
        <w:t xml:space="preserve"> </w:t>
      </w:r>
      <w:r w:rsidR="005E4EF8" w:rsidRPr="00476813">
        <w:rPr>
          <w:sz w:val="23"/>
          <w:szCs w:val="23"/>
        </w:rPr>
        <w:t>dell’Istruzione e Formazione Professionale (</w:t>
      </w:r>
      <w:proofErr w:type="spellStart"/>
      <w:r w:rsidR="005E4EF8" w:rsidRPr="00476813">
        <w:rPr>
          <w:sz w:val="23"/>
          <w:szCs w:val="23"/>
        </w:rPr>
        <w:t>IeFP</w:t>
      </w:r>
      <w:proofErr w:type="spellEnd"/>
      <w:r w:rsidR="005E4EF8" w:rsidRPr="00476813">
        <w:rPr>
          <w:sz w:val="23"/>
          <w:szCs w:val="23"/>
        </w:rPr>
        <w:t xml:space="preserve">), </w:t>
      </w:r>
      <w:r w:rsidR="005E4EF8" w:rsidRPr="005D7B8F">
        <w:rPr>
          <w:sz w:val="23"/>
          <w:szCs w:val="23"/>
        </w:rPr>
        <w:t xml:space="preserve">di cui all’art. 18, c. 1, lett. b) del </w:t>
      </w:r>
      <w:proofErr w:type="spellStart"/>
      <w:r w:rsidR="005E4EF8" w:rsidRPr="005D7B8F">
        <w:rPr>
          <w:rFonts w:cs="Calibri"/>
          <w:color w:val="000000"/>
          <w:sz w:val="24"/>
          <w:szCs w:val="24"/>
        </w:rPr>
        <w:t>DLgs</w:t>
      </w:r>
      <w:proofErr w:type="spellEnd"/>
      <w:r w:rsidR="005E4EF8" w:rsidRPr="005D7B8F">
        <w:rPr>
          <w:rFonts w:cs="Calibri"/>
          <w:color w:val="000000"/>
          <w:sz w:val="24"/>
          <w:szCs w:val="24"/>
        </w:rPr>
        <w:t xml:space="preserve"> n. 226/2005, concernente le “</w:t>
      </w:r>
      <w:r w:rsidR="005E4EF8" w:rsidRPr="005D7B8F">
        <w:rPr>
          <w:rFonts w:cs="Calibri"/>
          <w:i/>
          <w:color w:val="000000"/>
          <w:sz w:val="24"/>
          <w:szCs w:val="24"/>
        </w:rPr>
        <w:t>norme generali ed i livelli essenziali delle prestazioni sul secondo ciclo del sistema educativo di istruzione e formazione ai sensi della L. 28 marzo 2003, n.53</w:t>
      </w:r>
      <w:r w:rsidR="005E4EF8" w:rsidRPr="005D7B8F">
        <w:rPr>
          <w:rFonts w:cs="Calibri"/>
          <w:color w:val="000000"/>
          <w:sz w:val="24"/>
          <w:szCs w:val="24"/>
        </w:rPr>
        <w:t>”. Per tale area esso enuclea e declina tutti gli elementi che sono oggetto</w:t>
      </w:r>
      <w:r w:rsidR="005E4EF8" w:rsidRPr="00031BDB">
        <w:rPr>
          <w:rFonts w:cs="Calibri"/>
          <w:color w:val="000000"/>
          <w:sz w:val="24"/>
          <w:szCs w:val="24"/>
        </w:rPr>
        <w:t xml:space="preserve"> di prassi formativa, </w:t>
      </w:r>
      <w:r w:rsidR="005E4EF8">
        <w:rPr>
          <w:rFonts w:cs="Calibri"/>
          <w:color w:val="000000"/>
          <w:sz w:val="24"/>
          <w:szCs w:val="24"/>
        </w:rPr>
        <w:t>offrendo contestualmente</w:t>
      </w:r>
      <w:r w:rsidR="00316F2D">
        <w:rPr>
          <w:rFonts w:cs="Calibri"/>
          <w:color w:val="000000"/>
          <w:sz w:val="24"/>
          <w:szCs w:val="24"/>
        </w:rPr>
        <w:t xml:space="preserve"> </w:t>
      </w:r>
      <w:r w:rsidR="005E4EF8" w:rsidRPr="00CC168D">
        <w:rPr>
          <w:rFonts w:cs="Calibri"/>
          <w:color w:val="000000"/>
          <w:sz w:val="24"/>
          <w:szCs w:val="24"/>
        </w:rPr>
        <w:t>indicazioni circa gli “atteggiamenti”, dimensioni decisive per l’apprendimento al pari di abilità e conoscenze, necessariamente oggetto di cura educativa.</w:t>
      </w:r>
    </w:p>
    <w:p w:rsidR="005E4EF8" w:rsidRPr="00930282" w:rsidRDefault="005E4EF8" w:rsidP="00BE56B6">
      <w:pPr>
        <w:autoSpaceDE w:val="0"/>
        <w:autoSpaceDN w:val="0"/>
        <w:adjustRightInd w:val="0"/>
        <w:spacing w:after="0" w:line="240" w:lineRule="auto"/>
        <w:jc w:val="both"/>
        <w:rPr>
          <w:rFonts w:cs="Calibri"/>
          <w:color w:val="000000"/>
          <w:sz w:val="10"/>
          <w:szCs w:val="10"/>
        </w:rPr>
      </w:pPr>
    </w:p>
    <w:p w:rsidR="005E4EF8" w:rsidRPr="00031BDB" w:rsidRDefault="005E4EF8" w:rsidP="0076530E">
      <w:pPr>
        <w:pStyle w:val="Testocommento"/>
        <w:jc w:val="both"/>
        <w:rPr>
          <w:rFonts w:cs="Calibri"/>
          <w:color w:val="000000"/>
          <w:sz w:val="24"/>
          <w:szCs w:val="24"/>
        </w:rPr>
      </w:pPr>
      <w:r w:rsidRPr="00031BDB">
        <w:rPr>
          <w:rFonts w:cs="Calibri"/>
          <w:color w:val="000000"/>
          <w:sz w:val="24"/>
          <w:szCs w:val="24"/>
        </w:rPr>
        <w:t xml:space="preserve">L’architettura e la logica di </w:t>
      </w:r>
      <w:r w:rsidRPr="005D7B8F">
        <w:rPr>
          <w:rFonts w:cs="Calibri"/>
          <w:color w:val="000000"/>
          <w:sz w:val="24"/>
          <w:szCs w:val="24"/>
        </w:rPr>
        <w:t xml:space="preserve">individuazione delle competenze culturali della </w:t>
      </w:r>
      <w:proofErr w:type="spellStart"/>
      <w:r w:rsidRPr="005D7B8F">
        <w:rPr>
          <w:rFonts w:cs="Calibri"/>
          <w:color w:val="000000"/>
          <w:sz w:val="24"/>
          <w:szCs w:val="24"/>
        </w:rPr>
        <w:t>IeFP</w:t>
      </w:r>
      <w:proofErr w:type="spellEnd"/>
      <w:r w:rsidRPr="00031BDB">
        <w:rPr>
          <w:rFonts w:cs="Calibri"/>
          <w:color w:val="000000"/>
          <w:sz w:val="24"/>
          <w:szCs w:val="24"/>
        </w:rPr>
        <w:t xml:space="preserve"> è sostanzialmente quella formulata dalla nuova </w:t>
      </w:r>
      <w:r w:rsidRPr="00031BDB">
        <w:rPr>
          <w:rFonts w:cs="Calibri"/>
          <w:i/>
          <w:color w:val="000000"/>
          <w:sz w:val="24"/>
          <w:szCs w:val="24"/>
        </w:rPr>
        <w:t xml:space="preserve">Raccomandazione del Consiglio </w:t>
      </w:r>
      <w:r w:rsidRPr="00AA344A">
        <w:rPr>
          <w:rFonts w:cs="Calibri"/>
          <w:color w:val="000000"/>
          <w:sz w:val="24"/>
          <w:szCs w:val="24"/>
        </w:rPr>
        <w:t>del 22 maggio 2018 relativa alle</w:t>
      </w:r>
      <w:r w:rsidRPr="00031BDB">
        <w:rPr>
          <w:rFonts w:cs="Calibri"/>
          <w:i/>
          <w:color w:val="000000"/>
          <w:sz w:val="24"/>
          <w:szCs w:val="24"/>
        </w:rPr>
        <w:t xml:space="preserve"> Competenze chiave per l’apprendimento permanente</w:t>
      </w:r>
      <w:r w:rsidRPr="00031BDB">
        <w:rPr>
          <w:rFonts w:cs="Calibri"/>
          <w:color w:val="000000"/>
          <w:sz w:val="24"/>
          <w:szCs w:val="24"/>
        </w:rPr>
        <w:t xml:space="preserve"> (2018/C 189/01). Quali criteri descrittivi e compositivi sono stati assunti quelli formalizzati nei recenti Atti regolamentari in materia, in particolare dal </w:t>
      </w:r>
      <w:proofErr w:type="spellStart"/>
      <w:r w:rsidRPr="00031BDB">
        <w:rPr>
          <w:rFonts w:cs="Calibri"/>
          <w:color w:val="000000"/>
          <w:sz w:val="24"/>
          <w:szCs w:val="24"/>
        </w:rPr>
        <w:t>D.Lgs</w:t>
      </w:r>
      <w:proofErr w:type="spellEnd"/>
      <w:r w:rsidRPr="00031BDB">
        <w:rPr>
          <w:rFonts w:cs="Calibri"/>
          <w:color w:val="000000"/>
          <w:sz w:val="24"/>
          <w:szCs w:val="24"/>
        </w:rPr>
        <w:t xml:space="preserve"> n. 13/2013, dall’Allegato 3) del DM 30 giugno 2015 concernente il “</w:t>
      </w:r>
      <w:r w:rsidRPr="00031BDB">
        <w:rPr>
          <w:rFonts w:cs="Calibri"/>
          <w:i/>
          <w:color w:val="000000"/>
          <w:sz w:val="24"/>
          <w:szCs w:val="24"/>
        </w:rPr>
        <w:t>Quadro operativo per il riconoscimento a livello nazionale delle qualificazioni regionali e delle relative competenze</w:t>
      </w:r>
      <w:r w:rsidRPr="00031BDB">
        <w:rPr>
          <w:rFonts w:cs="Calibri"/>
          <w:color w:val="000000"/>
          <w:sz w:val="24"/>
          <w:szCs w:val="24"/>
        </w:rPr>
        <w:t>”</w:t>
      </w:r>
      <w:r w:rsidRPr="00031BDB">
        <w:rPr>
          <w:rFonts w:ascii="Verdana" w:hAnsi="Verdana" w:cs="Verdana"/>
          <w:b/>
          <w:bCs/>
          <w:color w:val="000000"/>
          <w:sz w:val="23"/>
          <w:szCs w:val="23"/>
        </w:rPr>
        <w:t xml:space="preserve"> </w:t>
      </w:r>
      <w:r w:rsidRPr="00031BDB">
        <w:rPr>
          <w:rFonts w:cs="Calibri"/>
          <w:color w:val="000000"/>
          <w:sz w:val="24"/>
          <w:szCs w:val="24"/>
        </w:rPr>
        <w:t>e dall’Allegato 1) e il DM 8 gennaio 2018 relativo all’istituzione del “</w:t>
      </w:r>
      <w:r w:rsidRPr="00031BDB">
        <w:rPr>
          <w:rFonts w:cs="Calibri"/>
          <w:i/>
          <w:color w:val="000000"/>
          <w:sz w:val="24"/>
          <w:szCs w:val="24"/>
        </w:rPr>
        <w:t>Quadro Nazionale delle Qualificazioni</w:t>
      </w:r>
      <w:r w:rsidRPr="00031BDB">
        <w:rPr>
          <w:rFonts w:cs="Calibri"/>
          <w:color w:val="000000"/>
          <w:sz w:val="24"/>
          <w:szCs w:val="24"/>
        </w:rPr>
        <w:t xml:space="preserve">” per il posizionamento di livello.  Ai citati documenti si rimanda per la corretta comprensione degli elementi (descrittivo di competenza, caratterizzazione delle abilità e conoscenze) e del posizionamento di livello in termini autonomia e responsabilità (III° e IV° EQF), corrispondente ai titoli di Qualifica e Diploma professionale. Per la competenza linguistica il posizionamento di livello assunto è quello del </w:t>
      </w:r>
      <w:r w:rsidRPr="00031BDB">
        <w:rPr>
          <w:rFonts w:cs="Calibri"/>
          <w:i/>
          <w:color w:val="000000"/>
          <w:sz w:val="24"/>
          <w:szCs w:val="24"/>
        </w:rPr>
        <w:t>Quadro comune di riferimento per le lingue</w:t>
      </w:r>
      <w:r w:rsidRPr="00031BDB">
        <w:rPr>
          <w:rFonts w:cs="Calibri"/>
          <w:color w:val="000000"/>
          <w:sz w:val="24"/>
          <w:szCs w:val="24"/>
        </w:rPr>
        <w:t xml:space="preserve"> - </w:t>
      </w:r>
      <w:r w:rsidRPr="00031BDB">
        <w:rPr>
          <w:rFonts w:cs="Calibri"/>
          <w:i/>
          <w:color w:val="000000"/>
          <w:sz w:val="24"/>
          <w:szCs w:val="24"/>
        </w:rPr>
        <w:t>QCER</w:t>
      </w:r>
      <w:r w:rsidRPr="00031BDB">
        <w:rPr>
          <w:rFonts w:cs="Calibri"/>
          <w:color w:val="000000"/>
          <w:sz w:val="24"/>
          <w:szCs w:val="24"/>
        </w:rPr>
        <w:t xml:space="preserve"> 2011. </w:t>
      </w:r>
    </w:p>
    <w:p w:rsidR="005E4EF8" w:rsidRPr="00031BDB" w:rsidRDefault="005E4EF8" w:rsidP="00BE56B6">
      <w:pPr>
        <w:autoSpaceDE w:val="0"/>
        <w:autoSpaceDN w:val="0"/>
        <w:adjustRightInd w:val="0"/>
        <w:spacing w:after="0" w:line="240" w:lineRule="auto"/>
        <w:jc w:val="both"/>
        <w:rPr>
          <w:rFonts w:cs="Calibri"/>
          <w:color w:val="000000"/>
          <w:sz w:val="4"/>
          <w:szCs w:val="4"/>
        </w:rPr>
      </w:pPr>
    </w:p>
    <w:p w:rsidR="005E4EF8" w:rsidRPr="00031BDB" w:rsidRDefault="005E4EF8" w:rsidP="00BE56B6">
      <w:pPr>
        <w:autoSpaceDE w:val="0"/>
        <w:autoSpaceDN w:val="0"/>
        <w:adjustRightInd w:val="0"/>
        <w:spacing w:after="0" w:line="240" w:lineRule="auto"/>
        <w:jc w:val="both"/>
        <w:rPr>
          <w:rFonts w:cs="Calibri"/>
          <w:color w:val="000000"/>
          <w:sz w:val="24"/>
          <w:szCs w:val="24"/>
        </w:rPr>
      </w:pPr>
      <w:r w:rsidRPr="004971B8">
        <w:rPr>
          <w:rFonts w:cs="Calibri"/>
          <w:color w:val="000000"/>
          <w:sz w:val="24"/>
          <w:szCs w:val="24"/>
        </w:rPr>
        <w:t xml:space="preserve">Rispetto all’impianto di sole quattro macro-competenze di cui all’Allegato 4) all’Accodo in CSR 27 luglio 2011, </w:t>
      </w:r>
      <w:r w:rsidR="00806E47">
        <w:rPr>
          <w:rFonts w:cs="Calibri"/>
          <w:color w:val="000000"/>
          <w:sz w:val="24"/>
          <w:szCs w:val="24"/>
        </w:rPr>
        <w:t>relativo</w:t>
      </w:r>
      <w:r w:rsidRPr="004971B8">
        <w:rPr>
          <w:rFonts w:cs="Calibri"/>
          <w:color w:val="000000"/>
          <w:sz w:val="24"/>
          <w:szCs w:val="24"/>
        </w:rPr>
        <w:t xml:space="preserve"> </w:t>
      </w:r>
      <w:r w:rsidR="00806E47">
        <w:rPr>
          <w:rFonts w:cs="Calibri"/>
          <w:color w:val="000000"/>
          <w:sz w:val="24"/>
          <w:szCs w:val="24"/>
        </w:rPr>
        <w:t>al</w:t>
      </w:r>
      <w:r w:rsidRPr="004971B8">
        <w:rPr>
          <w:rFonts w:cs="Calibri"/>
          <w:color w:val="000000"/>
          <w:sz w:val="24"/>
          <w:szCs w:val="24"/>
        </w:rPr>
        <w:t xml:space="preserve">la messa a regime del sistema di </w:t>
      </w:r>
      <w:proofErr w:type="spellStart"/>
      <w:r w:rsidRPr="004971B8">
        <w:rPr>
          <w:rFonts w:cs="Calibri"/>
          <w:color w:val="000000"/>
          <w:sz w:val="24"/>
          <w:szCs w:val="24"/>
        </w:rPr>
        <w:t>IeFP</w:t>
      </w:r>
      <w:proofErr w:type="spellEnd"/>
      <w:r w:rsidRPr="004971B8">
        <w:rPr>
          <w:rFonts w:cs="Calibri"/>
          <w:color w:val="000000"/>
          <w:sz w:val="24"/>
          <w:szCs w:val="24"/>
        </w:rPr>
        <w:t xml:space="preserve">, </w:t>
      </w:r>
      <w:r w:rsidRPr="00CC168D">
        <w:rPr>
          <w:rFonts w:cs="Calibri"/>
          <w:color w:val="000000"/>
          <w:sz w:val="24"/>
          <w:szCs w:val="24"/>
        </w:rPr>
        <w:t>il nuovo quadro</w:t>
      </w:r>
      <w:r w:rsidRPr="004971B8">
        <w:rPr>
          <w:rFonts w:cs="Calibri"/>
          <w:color w:val="000000"/>
          <w:sz w:val="24"/>
          <w:szCs w:val="24"/>
        </w:rPr>
        <w:t xml:space="preserve"> presenta un evidente ampliamento</w:t>
      </w:r>
      <w:r w:rsidRPr="004971B8">
        <w:rPr>
          <w:sz w:val="24"/>
          <w:szCs w:val="24"/>
        </w:rPr>
        <w:t xml:space="preserve"> </w:t>
      </w:r>
      <w:r w:rsidRPr="004971B8">
        <w:rPr>
          <w:rFonts w:cs="Calibri"/>
          <w:color w:val="000000"/>
          <w:sz w:val="24"/>
          <w:szCs w:val="24"/>
        </w:rPr>
        <w:t xml:space="preserve">con la specificazione e la distinzione di alcune competenze precedentemente accorpate (ad es. competenza storico-socio-economica e matematico-scientifica), delineate comunque in modo organico </w:t>
      </w:r>
      <w:r>
        <w:rPr>
          <w:rFonts w:cs="Calibri"/>
          <w:color w:val="000000"/>
          <w:sz w:val="24"/>
          <w:szCs w:val="24"/>
        </w:rPr>
        <w:t>e</w:t>
      </w:r>
      <w:r w:rsidRPr="004971B8">
        <w:rPr>
          <w:rFonts w:cs="Calibri"/>
          <w:color w:val="000000"/>
          <w:sz w:val="24"/>
          <w:szCs w:val="24"/>
        </w:rPr>
        <w:t xml:space="preserve"> complementare</w:t>
      </w:r>
      <w:r w:rsidRPr="00031BDB">
        <w:rPr>
          <w:rFonts w:cs="Calibri"/>
          <w:color w:val="000000"/>
          <w:sz w:val="24"/>
          <w:szCs w:val="24"/>
        </w:rPr>
        <w:t xml:space="preserve"> all’interno di blocchi unitari secondo lo schema delle competenze chiave. </w:t>
      </w:r>
      <w:r>
        <w:rPr>
          <w:rFonts w:cs="Calibri"/>
          <w:color w:val="000000"/>
          <w:sz w:val="24"/>
          <w:szCs w:val="24"/>
        </w:rPr>
        <w:t>In diversi casi l</w:t>
      </w:r>
      <w:r w:rsidRPr="00031BDB">
        <w:rPr>
          <w:rFonts w:cs="Calibri"/>
          <w:color w:val="000000"/>
          <w:sz w:val="24"/>
          <w:szCs w:val="24"/>
        </w:rPr>
        <w:t xml:space="preserve">’incremento numerico riguarda non solo le competenze, ma anche i suoi elementi costitutivi (conoscenze e abilità) ed è stato pensato - in un’ottica di sistema - anche in funzione di una immediata reciproca leggibilità con quelle comuni dei percorsi di IFTS di cui </w:t>
      </w:r>
      <w:bookmarkStart w:id="1" w:name="_Hlk519452171"/>
      <w:r w:rsidRPr="00031BDB">
        <w:rPr>
          <w:rFonts w:cs="Calibri"/>
          <w:color w:val="000000"/>
          <w:sz w:val="24"/>
          <w:szCs w:val="24"/>
        </w:rPr>
        <w:t>all’Allegato A) all’Accordo CSR 20 gennaio 2016 recepito con D.I. 27 aprile 2016</w:t>
      </w:r>
      <w:r w:rsidRPr="00031BDB">
        <w:rPr>
          <w:rFonts w:ascii="Arial" w:hAnsi="Arial" w:cs="Arial"/>
          <w:i/>
          <w:iCs/>
          <w:color w:val="333333"/>
          <w:sz w:val="18"/>
          <w:szCs w:val="18"/>
          <w:lang w:eastAsia="it-IT"/>
        </w:rPr>
        <w:t xml:space="preserve"> </w:t>
      </w:r>
      <w:bookmarkEnd w:id="1"/>
      <w:r w:rsidRPr="00031BDB">
        <w:rPr>
          <w:rFonts w:cs="Calibri"/>
          <w:color w:val="000000"/>
          <w:sz w:val="24"/>
          <w:szCs w:val="24"/>
        </w:rPr>
        <w:t>e di quelle</w:t>
      </w:r>
      <w:r w:rsidRPr="00031BDB">
        <w:rPr>
          <w:rFonts w:ascii="Arial" w:hAnsi="Arial" w:cs="Arial"/>
          <w:i/>
          <w:iCs/>
          <w:color w:val="333333"/>
          <w:sz w:val="18"/>
          <w:szCs w:val="18"/>
          <w:lang w:eastAsia="it-IT"/>
        </w:rPr>
        <w:t xml:space="preserve"> </w:t>
      </w:r>
      <w:r w:rsidRPr="00031BDB">
        <w:rPr>
          <w:rFonts w:cs="Calibri"/>
          <w:color w:val="000000"/>
          <w:sz w:val="24"/>
          <w:szCs w:val="24"/>
        </w:rPr>
        <w:t xml:space="preserve">dell’Istruzione Professionale di cui </w:t>
      </w:r>
      <w:bookmarkStart w:id="2" w:name="_Hlk519452130"/>
      <w:r w:rsidRPr="00031BDB">
        <w:rPr>
          <w:rFonts w:cs="Calibri"/>
          <w:color w:val="000000"/>
          <w:sz w:val="24"/>
          <w:szCs w:val="24"/>
        </w:rPr>
        <w:t xml:space="preserve">all’Allegato 1) - </w:t>
      </w:r>
      <w:r w:rsidRPr="00031BDB">
        <w:rPr>
          <w:rFonts w:cs="Calibri"/>
          <w:i/>
          <w:color w:val="000000"/>
          <w:sz w:val="24"/>
          <w:szCs w:val="24"/>
        </w:rPr>
        <w:t>Profilo di uscita dei percorsi di istruzione professionale per le attività e gli insegnamenti di area generale</w:t>
      </w:r>
      <w:r w:rsidRPr="00031BDB">
        <w:rPr>
          <w:rFonts w:cs="Calibri"/>
          <w:b/>
          <w:bCs/>
          <w:color w:val="000000"/>
        </w:rPr>
        <w:t xml:space="preserve"> </w:t>
      </w:r>
      <w:r w:rsidRPr="00031BDB">
        <w:rPr>
          <w:rFonts w:cs="Calibri"/>
          <w:color w:val="000000"/>
          <w:sz w:val="24"/>
          <w:szCs w:val="24"/>
        </w:rPr>
        <w:t xml:space="preserve">al </w:t>
      </w:r>
      <w:bookmarkEnd w:id="2"/>
      <w:r w:rsidRPr="00031BDB">
        <w:rPr>
          <w:rFonts w:cs="Calibri"/>
          <w:color w:val="000000"/>
          <w:sz w:val="24"/>
          <w:szCs w:val="24"/>
        </w:rPr>
        <w:t>D</w:t>
      </w:r>
      <w:r w:rsidR="00A21E8B">
        <w:rPr>
          <w:rFonts w:cs="Calibri"/>
          <w:color w:val="000000"/>
          <w:sz w:val="24"/>
          <w:szCs w:val="24"/>
        </w:rPr>
        <w:t>M</w:t>
      </w:r>
      <w:r w:rsidRPr="00031BDB">
        <w:rPr>
          <w:rFonts w:cs="Calibri"/>
          <w:color w:val="000000"/>
          <w:sz w:val="24"/>
          <w:szCs w:val="24"/>
        </w:rPr>
        <w:t xml:space="preserve"> n. 92/2018, </w:t>
      </w:r>
      <w:r w:rsidRPr="00031BDB">
        <w:rPr>
          <w:rFonts w:cs="Calibri"/>
          <w:i/>
          <w:color w:val="000000"/>
          <w:sz w:val="24"/>
          <w:szCs w:val="24"/>
        </w:rPr>
        <w:t xml:space="preserve">Regolamento recante la disciplina dei profili di uscita degli indirizzi di studio dei percorsi di istruzione professionale, ai </w:t>
      </w:r>
      <w:r w:rsidRPr="004971B8">
        <w:rPr>
          <w:rFonts w:cs="Calibri"/>
          <w:i/>
          <w:color w:val="000000"/>
          <w:sz w:val="24"/>
          <w:szCs w:val="24"/>
        </w:rPr>
        <w:t xml:space="preserve">sensi dell'articolo 3, comma 3 del </w:t>
      </w:r>
      <w:proofErr w:type="spellStart"/>
      <w:r w:rsidRPr="004971B8">
        <w:rPr>
          <w:rFonts w:cs="Calibri"/>
          <w:i/>
          <w:color w:val="000000"/>
          <w:sz w:val="24"/>
          <w:szCs w:val="24"/>
        </w:rPr>
        <w:t>D.Lgs</w:t>
      </w:r>
      <w:proofErr w:type="spellEnd"/>
      <w:r w:rsidRPr="004971B8">
        <w:rPr>
          <w:rFonts w:cs="Calibri"/>
          <w:i/>
          <w:color w:val="000000"/>
          <w:sz w:val="24"/>
          <w:szCs w:val="24"/>
        </w:rPr>
        <w:t xml:space="preserve"> n. 61/2017</w:t>
      </w:r>
      <w:r w:rsidRPr="004971B8">
        <w:rPr>
          <w:rFonts w:cs="Calibri"/>
          <w:color w:val="000000"/>
          <w:sz w:val="24"/>
          <w:szCs w:val="24"/>
        </w:rPr>
        <w:t xml:space="preserve">, pur garantendo agli apprendimenti </w:t>
      </w:r>
      <w:r w:rsidRPr="00CC168D">
        <w:rPr>
          <w:rFonts w:cs="Calibri"/>
          <w:color w:val="000000"/>
          <w:sz w:val="24"/>
          <w:szCs w:val="24"/>
        </w:rPr>
        <w:t>propri</w:t>
      </w:r>
      <w:r>
        <w:rPr>
          <w:rFonts w:cs="Calibri"/>
          <w:color w:val="000000"/>
          <w:sz w:val="24"/>
          <w:szCs w:val="24"/>
        </w:rPr>
        <w:t xml:space="preserve"> </w:t>
      </w:r>
      <w:r w:rsidRPr="004971B8">
        <w:rPr>
          <w:rFonts w:cs="Calibri"/>
          <w:color w:val="000000"/>
          <w:sz w:val="24"/>
          <w:szCs w:val="24"/>
        </w:rPr>
        <w:t xml:space="preserve">della </w:t>
      </w:r>
      <w:proofErr w:type="spellStart"/>
      <w:r w:rsidRPr="004971B8">
        <w:rPr>
          <w:rFonts w:cs="Calibri"/>
          <w:color w:val="000000"/>
          <w:sz w:val="24"/>
          <w:szCs w:val="24"/>
        </w:rPr>
        <w:t>IeFP</w:t>
      </w:r>
      <w:proofErr w:type="spellEnd"/>
      <w:r w:rsidRPr="004971B8">
        <w:rPr>
          <w:rFonts w:cs="Calibri"/>
          <w:color w:val="000000"/>
          <w:sz w:val="24"/>
          <w:szCs w:val="24"/>
        </w:rPr>
        <w:t xml:space="preserve"> la </w:t>
      </w:r>
      <w:r w:rsidRPr="00CC168D">
        <w:rPr>
          <w:rFonts w:cs="Calibri"/>
          <w:color w:val="000000"/>
          <w:sz w:val="24"/>
          <w:szCs w:val="24"/>
        </w:rPr>
        <w:t>loro</w:t>
      </w:r>
      <w:r>
        <w:rPr>
          <w:rFonts w:cs="Calibri"/>
          <w:color w:val="000000"/>
          <w:sz w:val="24"/>
          <w:szCs w:val="24"/>
        </w:rPr>
        <w:t xml:space="preserve"> </w:t>
      </w:r>
      <w:r w:rsidRPr="004971B8">
        <w:rPr>
          <w:rFonts w:cs="Calibri"/>
          <w:color w:val="000000"/>
          <w:sz w:val="24"/>
          <w:szCs w:val="24"/>
        </w:rPr>
        <w:lastRenderedPageBreak/>
        <w:t>caratterizzazione identitaria,</w:t>
      </w:r>
      <w:r w:rsidRPr="00031BDB">
        <w:rPr>
          <w:rFonts w:cs="Calibri"/>
          <w:color w:val="000000"/>
          <w:sz w:val="24"/>
          <w:szCs w:val="24"/>
        </w:rPr>
        <w:t xml:space="preserve"> riferita alla dimensione professionalizzante</w:t>
      </w:r>
      <w:r>
        <w:rPr>
          <w:rFonts w:cs="Calibri"/>
          <w:color w:val="000000"/>
          <w:sz w:val="24"/>
          <w:szCs w:val="24"/>
        </w:rPr>
        <w:t>,</w:t>
      </w:r>
      <w:r w:rsidRPr="00031BDB">
        <w:rPr>
          <w:rFonts w:cs="Calibri"/>
          <w:color w:val="000000"/>
          <w:sz w:val="24"/>
          <w:szCs w:val="24"/>
        </w:rPr>
        <w:t xml:space="preserve"> già a partire dal livello di Qualifica e in modo più specifico per alcune competenze di Diploma.</w:t>
      </w:r>
    </w:p>
    <w:p w:rsidR="005E4EF8" w:rsidRPr="00031BDB" w:rsidRDefault="005E4EF8" w:rsidP="00BE56B6">
      <w:pPr>
        <w:autoSpaceDE w:val="0"/>
        <w:autoSpaceDN w:val="0"/>
        <w:adjustRightInd w:val="0"/>
        <w:spacing w:after="0" w:line="240" w:lineRule="auto"/>
        <w:jc w:val="both"/>
        <w:rPr>
          <w:rFonts w:cs="Calibri"/>
          <w:color w:val="000000"/>
          <w:sz w:val="4"/>
          <w:szCs w:val="4"/>
        </w:rPr>
      </w:pPr>
    </w:p>
    <w:p w:rsidR="005E4EF8" w:rsidRPr="00031BDB" w:rsidRDefault="005E4EF8" w:rsidP="00BE56B6">
      <w:pPr>
        <w:autoSpaceDE w:val="0"/>
        <w:autoSpaceDN w:val="0"/>
        <w:adjustRightInd w:val="0"/>
        <w:spacing w:after="0" w:line="240" w:lineRule="auto"/>
        <w:jc w:val="both"/>
        <w:rPr>
          <w:rFonts w:cs="Calibri"/>
          <w:color w:val="000000"/>
          <w:sz w:val="24"/>
          <w:szCs w:val="24"/>
        </w:rPr>
      </w:pPr>
      <w:r w:rsidRPr="00CC168D">
        <w:rPr>
          <w:rFonts w:cs="Calibri"/>
          <w:color w:val="000000"/>
          <w:sz w:val="24"/>
          <w:szCs w:val="24"/>
        </w:rPr>
        <w:t xml:space="preserve">I risultati di apprendimento, declinati in competenze, attesi in uscita al terzo anno </w:t>
      </w:r>
      <w:r w:rsidRPr="00031BDB">
        <w:rPr>
          <w:rFonts w:cs="Calibri"/>
          <w:color w:val="000000"/>
          <w:sz w:val="24"/>
          <w:szCs w:val="24"/>
        </w:rPr>
        <w:t>per l’acquisizione della Qualifica professionale esprimono le dimensioni di alfabetizzazione culturale e di possesso degli elementi necessari ad un inserimento consapevole</w:t>
      </w:r>
      <w:r>
        <w:rPr>
          <w:rFonts w:cs="Calibri"/>
          <w:color w:val="000000"/>
          <w:sz w:val="24"/>
          <w:szCs w:val="24"/>
        </w:rPr>
        <w:t xml:space="preserve"> e</w:t>
      </w:r>
      <w:r w:rsidRPr="00031BDB">
        <w:rPr>
          <w:rFonts w:cs="Calibri"/>
          <w:color w:val="000000"/>
          <w:sz w:val="24"/>
          <w:szCs w:val="24"/>
        </w:rPr>
        <w:t xml:space="preserve"> con un grado di autonomia pari al III° livello del Quadro Nazionale delle Qualificazioni negli ambiti di esperienza di vita e professionale di settore. Essi si connotano per un approccio il più possibile operativo e per la connessione con i dati di realtà. Tale caratterizzazione vale anche per gli esiti di apprendimento attesi al termine del quarto anno per l’acquisizione del Diploma professionale, collocati ad un livello di autonomia pari al IV° livello del Quadro Nazionale delle Qualificazioni. Questi ultimi si distinguono dai primi per un avanzamento in termini di maggiore riflessività, ampiezza delle problematiche e dell’orizzonte tematico, congiunti ad una maggiore specificazione professionale (come ad es. il possesso della </w:t>
      </w:r>
      <w:proofErr w:type="spellStart"/>
      <w:r w:rsidRPr="00031BDB">
        <w:rPr>
          <w:rFonts w:cs="Calibri"/>
          <w:color w:val="000000"/>
          <w:sz w:val="24"/>
          <w:szCs w:val="24"/>
        </w:rPr>
        <w:t>microlingua</w:t>
      </w:r>
      <w:proofErr w:type="spellEnd"/>
      <w:r w:rsidRPr="00031BDB">
        <w:rPr>
          <w:rFonts w:cs="Calibri"/>
          <w:color w:val="000000"/>
          <w:sz w:val="24"/>
          <w:szCs w:val="24"/>
        </w:rPr>
        <w:t xml:space="preserve"> tecnica o delle metodologie / strategie scientifiche specifiche relative al proprio settore o di innovazione legati a industria 4.0), anche attraverso la previsione di elementi utili ad una maggiore autonomia nell’attività </w:t>
      </w:r>
      <w:r w:rsidR="007F02A8">
        <w:rPr>
          <w:rFonts w:cs="Calibri"/>
          <w:color w:val="000000"/>
          <w:sz w:val="24"/>
          <w:szCs w:val="24"/>
        </w:rPr>
        <w:t>lavorativa</w:t>
      </w:r>
      <w:r w:rsidRPr="00031BDB">
        <w:rPr>
          <w:rFonts w:cs="Calibri"/>
          <w:color w:val="000000"/>
          <w:sz w:val="24"/>
          <w:szCs w:val="24"/>
        </w:rPr>
        <w:t xml:space="preserve"> (come ad es. gli aspetti e gli strumenti di organizzazione e gestione aziendale) e a forme più avanzate di partecipazione sociale e civile, a partire dall’ambito e dalla comunità </w:t>
      </w:r>
      <w:r>
        <w:rPr>
          <w:rFonts w:cs="Calibri"/>
          <w:color w:val="000000"/>
          <w:sz w:val="24"/>
          <w:szCs w:val="24"/>
        </w:rPr>
        <w:t xml:space="preserve">professionale </w:t>
      </w:r>
      <w:r w:rsidRPr="00031BDB">
        <w:rPr>
          <w:rFonts w:cs="Calibri"/>
          <w:color w:val="000000"/>
          <w:sz w:val="24"/>
          <w:szCs w:val="24"/>
        </w:rPr>
        <w:t xml:space="preserve">di settore. </w:t>
      </w:r>
    </w:p>
    <w:p w:rsidR="005E4EF8" w:rsidRPr="00031BDB" w:rsidRDefault="005E4EF8" w:rsidP="00BE56B6">
      <w:pPr>
        <w:autoSpaceDE w:val="0"/>
        <w:autoSpaceDN w:val="0"/>
        <w:adjustRightInd w:val="0"/>
        <w:spacing w:after="0" w:line="240" w:lineRule="auto"/>
        <w:jc w:val="both"/>
        <w:rPr>
          <w:rFonts w:cs="Calibri"/>
          <w:color w:val="000000"/>
          <w:sz w:val="4"/>
          <w:szCs w:val="4"/>
        </w:rPr>
      </w:pPr>
    </w:p>
    <w:p w:rsidR="005E4EF8" w:rsidRPr="00031BDB" w:rsidRDefault="005E4EF8" w:rsidP="00BE56B6">
      <w:pPr>
        <w:autoSpaceDE w:val="0"/>
        <w:autoSpaceDN w:val="0"/>
        <w:adjustRightInd w:val="0"/>
        <w:spacing w:after="0" w:line="240" w:lineRule="auto"/>
        <w:jc w:val="both"/>
        <w:rPr>
          <w:rFonts w:cs="Calibri"/>
          <w:color w:val="000000"/>
          <w:sz w:val="24"/>
          <w:szCs w:val="24"/>
        </w:rPr>
      </w:pPr>
      <w:r w:rsidRPr="00031BDB">
        <w:rPr>
          <w:rFonts w:cs="Calibri"/>
          <w:color w:val="000000"/>
          <w:sz w:val="24"/>
          <w:szCs w:val="24"/>
        </w:rPr>
        <w:t xml:space="preserve">Anche se ciò vale in modo più accentuato per alcune di esse </w:t>
      </w:r>
      <w:r>
        <w:rPr>
          <w:rFonts w:cs="Calibri"/>
          <w:color w:val="000000"/>
          <w:sz w:val="24"/>
          <w:szCs w:val="24"/>
        </w:rPr>
        <w:t>- e ancor più per le risorse</w:t>
      </w:r>
      <w:r w:rsidRPr="00031BDB">
        <w:rPr>
          <w:rFonts w:cs="Calibri"/>
          <w:color w:val="000000"/>
          <w:sz w:val="24"/>
          <w:szCs w:val="24"/>
        </w:rPr>
        <w:t xml:space="preserve"> personali, sociali, di apprendimento e di autoimprenditorialità</w:t>
      </w:r>
      <w:r>
        <w:rPr>
          <w:rFonts w:cs="Calibri"/>
          <w:color w:val="000000"/>
          <w:sz w:val="24"/>
          <w:szCs w:val="24"/>
        </w:rPr>
        <w:t xml:space="preserve"> -</w:t>
      </w:r>
      <w:r w:rsidRPr="00031BDB">
        <w:rPr>
          <w:rFonts w:cs="Calibri"/>
          <w:color w:val="000000"/>
          <w:sz w:val="24"/>
          <w:szCs w:val="24"/>
        </w:rPr>
        <w:t xml:space="preserve">, tutte le competenze </w:t>
      </w:r>
      <w:r>
        <w:rPr>
          <w:rFonts w:cs="Calibri"/>
          <w:color w:val="000000"/>
          <w:sz w:val="24"/>
          <w:szCs w:val="24"/>
        </w:rPr>
        <w:t xml:space="preserve">e le dimensioni di apprendimento </w:t>
      </w:r>
      <w:r w:rsidRPr="00031BDB">
        <w:rPr>
          <w:rFonts w:cs="Calibri"/>
          <w:color w:val="000000"/>
          <w:sz w:val="24"/>
          <w:szCs w:val="24"/>
        </w:rPr>
        <w:t>hanno carattere trasversale e possiedono elementi comuni</w:t>
      </w:r>
      <w:r w:rsidR="001332EE">
        <w:rPr>
          <w:rFonts w:cs="Calibri"/>
          <w:color w:val="000000"/>
          <w:sz w:val="24"/>
          <w:szCs w:val="24"/>
        </w:rPr>
        <w:t>,</w:t>
      </w:r>
      <w:r w:rsidRPr="00031BDB">
        <w:rPr>
          <w:rFonts w:cs="Calibri"/>
          <w:color w:val="000000"/>
          <w:sz w:val="24"/>
          <w:szCs w:val="24"/>
        </w:rPr>
        <w:t xml:space="preserve"> ricorrenti (utilizzo degli strumenti digitali, attenzione e rispetto dell’ambiente, comunicazione, ecc.) o che possono e devono essere sviluppati sinergicamente in ambiti e contesti di apprendimento diversificati. In ogni caso non vanno confuse con macro-ambiti di carattere tematico, né ricondotte o correlate in modo bidirezionale esclusivo con gli ambiti disciplinari dedicati al loro sviluppo: nel sistema di </w:t>
      </w:r>
      <w:proofErr w:type="spellStart"/>
      <w:r w:rsidRPr="00031BDB">
        <w:rPr>
          <w:rFonts w:cs="Calibri"/>
          <w:color w:val="000000"/>
          <w:sz w:val="24"/>
          <w:szCs w:val="24"/>
        </w:rPr>
        <w:t>IeFP</w:t>
      </w:r>
      <w:proofErr w:type="spellEnd"/>
      <w:r w:rsidRPr="00031BDB">
        <w:rPr>
          <w:rFonts w:cs="Calibri"/>
          <w:color w:val="000000"/>
          <w:sz w:val="24"/>
          <w:szCs w:val="24"/>
        </w:rPr>
        <w:t xml:space="preserve"> l’individuazione e configurazione di questi ultimi, così come delle risorse professionali ad essi connesse, non è predeterminata ed è riservata – con soluzioni a geometria variabile, in rapporto alle scelte metodologiche e di progettazione formativa - all’autonomia delle Istituzioni del sistema stesso.</w:t>
      </w:r>
    </w:p>
    <w:p w:rsidR="005E4EF8" w:rsidRPr="00031BDB" w:rsidRDefault="005E4EF8" w:rsidP="00BE56B6">
      <w:pPr>
        <w:autoSpaceDE w:val="0"/>
        <w:autoSpaceDN w:val="0"/>
        <w:adjustRightInd w:val="0"/>
        <w:spacing w:after="0" w:line="240" w:lineRule="auto"/>
        <w:jc w:val="both"/>
        <w:rPr>
          <w:rFonts w:cs="Calibri"/>
          <w:color w:val="000000"/>
          <w:sz w:val="4"/>
          <w:szCs w:val="4"/>
        </w:rPr>
      </w:pPr>
    </w:p>
    <w:p w:rsidR="005E4EF8" w:rsidRPr="00031BDB" w:rsidRDefault="005E4EF8" w:rsidP="00BE56B6">
      <w:pPr>
        <w:spacing w:after="0" w:line="240" w:lineRule="auto"/>
        <w:jc w:val="both"/>
        <w:rPr>
          <w:rFonts w:cs="Calibri"/>
          <w:color w:val="000000"/>
          <w:sz w:val="24"/>
          <w:szCs w:val="24"/>
        </w:rPr>
      </w:pPr>
      <w:r w:rsidRPr="00031BDB">
        <w:rPr>
          <w:rFonts w:cs="Calibri"/>
          <w:color w:val="000000"/>
          <w:sz w:val="24"/>
          <w:szCs w:val="24"/>
        </w:rPr>
        <w:t xml:space="preserve">Le competenze di III° e IV° livello vanno lette in sequenza: il loro costrutto </w:t>
      </w:r>
      <w:r w:rsidR="00806E47">
        <w:rPr>
          <w:rFonts w:cs="Calibri"/>
          <w:color w:val="000000"/>
          <w:sz w:val="24"/>
          <w:szCs w:val="24"/>
        </w:rPr>
        <w:t>esplicita</w:t>
      </w:r>
      <w:r w:rsidRPr="00031BDB">
        <w:rPr>
          <w:rFonts w:cs="Calibri"/>
          <w:color w:val="000000"/>
          <w:sz w:val="24"/>
          <w:szCs w:val="24"/>
        </w:rPr>
        <w:t xml:space="preserve"> gli elementi di acquisizione ulteriori al livello precedente, che si considera come necessariamente già acquisito e quindi non ulteriormente specificato e riportato, se non eventualmente in termini sintetici e di richiamo. In altri termini: le competenze di IV° livello presuppongono implicitamente l’acquisizione di tutti gli elementi di quelle del III° livello e queste ultime di quelli degli Assi dell’Obbligo di Istruzione, quali elementi che “</w:t>
      </w:r>
      <w:r w:rsidRPr="00031BDB">
        <w:rPr>
          <w:rFonts w:cs="Calibri"/>
          <w:i/>
          <w:color w:val="000000"/>
          <w:sz w:val="24"/>
          <w:szCs w:val="24"/>
        </w:rPr>
        <w:t>assicurano l’equivalenza formativa di tutti i percorsi, nel rispetto dell’identità dell’offerta formativa e degli obiettivi che caratterizzano i curricoli dei diversi ordini, tipi e indirizzi di studio</w:t>
      </w:r>
      <w:r w:rsidRPr="00031BDB">
        <w:rPr>
          <w:rFonts w:cs="Calibri"/>
          <w:color w:val="000000"/>
          <w:sz w:val="24"/>
          <w:szCs w:val="24"/>
        </w:rPr>
        <w:t>”. Nel caso di percorsi quadriennali, nelle competenze in esito vanno pertanto previsti anche gli elementi costitutivi – conoscenze e abilità - delle competenze di III° livello.</w:t>
      </w:r>
    </w:p>
    <w:p w:rsidR="005E4EF8" w:rsidRPr="00031BDB" w:rsidRDefault="005E4EF8" w:rsidP="00BE56B6">
      <w:pPr>
        <w:spacing w:after="0" w:line="240" w:lineRule="auto"/>
        <w:jc w:val="both"/>
        <w:rPr>
          <w:rFonts w:cs="Calibri"/>
          <w:color w:val="000000"/>
          <w:sz w:val="4"/>
          <w:szCs w:val="4"/>
        </w:rPr>
      </w:pPr>
    </w:p>
    <w:p w:rsidR="005E4EF8" w:rsidRDefault="005E4EF8" w:rsidP="00BE56B6">
      <w:pPr>
        <w:autoSpaceDE w:val="0"/>
        <w:autoSpaceDN w:val="0"/>
        <w:adjustRightInd w:val="0"/>
        <w:spacing w:after="0" w:line="240" w:lineRule="auto"/>
        <w:jc w:val="both"/>
        <w:rPr>
          <w:rFonts w:cs="Calibri"/>
          <w:color w:val="000000"/>
          <w:sz w:val="24"/>
          <w:szCs w:val="24"/>
        </w:rPr>
      </w:pPr>
      <w:r w:rsidRPr="00031BDB">
        <w:rPr>
          <w:rFonts w:cs="Calibri"/>
          <w:color w:val="000000"/>
          <w:sz w:val="24"/>
          <w:szCs w:val="24"/>
        </w:rPr>
        <w:t xml:space="preserve">Al fine di supportare le attività di progettazione formativa ed agevolare i processi di identificazione, validazione, riconoscimento e certificazione </w:t>
      </w:r>
      <w:r w:rsidRPr="00F25C2E">
        <w:rPr>
          <w:rFonts w:cs="Calibri"/>
          <w:color w:val="000000"/>
          <w:sz w:val="24"/>
          <w:szCs w:val="24"/>
        </w:rPr>
        <w:t xml:space="preserve">in ingresso degli apprendimenti nel caso di passaggio intersistemico, </w:t>
      </w:r>
      <w:r w:rsidR="007B2469" w:rsidRPr="00F25C2E">
        <w:rPr>
          <w:rFonts w:cs="Calibri"/>
          <w:color w:val="000000"/>
          <w:sz w:val="24"/>
          <w:szCs w:val="24"/>
        </w:rPr>
        <w:t xml:space="preserve">il sub </w:t>
      </w:r>
      <w:r w:rsidRPr="00F25C2E">
        <w:rPr>
          <w:rFonts w:cs="Calibri"/>
          <w:color w:val="000000"/>
          <w:sz w:val="24"/>
          <w:szCs w:val="24"/>
        </w:rPr>
        <w:t xml:space="preserve">Allegato </w:t>
      </w:r>
      <w:r w:rsidR="00806E47" w:rsidRPr="00F25C2E">
        <w:rPr>
          <w:rFonts w:cs="Calibri"/>
          <w:color w:val="000000"/>
          <w:sz w:val="24"/>
          <w:szCs w:val="24"/>
        </w:rPr>
        <w:t>A</w:t>
      </w:r>
      <w:r w:rsidRPr="00F25C2E">
        <w:rPr>
          <w:rFonts w:cs="Calibri"/>
          <w:color w:val="000000"/>
          <w:sz w:val="24"/>
          <w:szCs w:val="24"/>
        </w:rPr>
        <w:t>) al presente documento specifica:</w:t>
      </w:r>
    </w:p>
    <w:p w:rsidR="005E4EF8" w:rsidRPr="00342BB4" w:rsidRDefault="005E4EF8" w:rsidP="00BE56B6">
      <w:pPr>
        <w:autoSpaceDE w:val="0"/>
        <w:autoSpaceDN w:val="0"/>
        <w:adjustRightInd w:val="0"/>
        <w:spacing w:after="0" w:line="240" w:lineRule="auto"/>
        <w:jc w:val="both"/>
        <w:rPr>
          <w:rFonts w:cs="Calibri"/>
          <w:color w:val="000000"/>
          <w:sz w:val="4"/>
          <w:szCs w:val="4"/>
        </w:rPr>
      </w:pPr>
    </w:p>
    <w:p w:rsidR="005E4EF8" w:rsidRDefault="005E4EF8" w:rsidP="00A3391F">
      <w:pPr>
        <w:pStyle w:val="Paragrafoelenco"/>
        <w:numPr>
          <w:ilvl w:val="0"/>
          <w:numId w:val="17"/>
        </w:numPr>
        <w:autoSpaceDE w:val="0"/>
        <w:autoSpaceDN w:val="0"/>
        <w:adjustRightInd w:val="0"/>
        <w:spacing w:after="0" w:line="240" w:lineRule="auto"/>
        <w:jc w:val="both"/>
        <w:rPr>
          <w:rFonts w:cs="Calibri"/>
          <w:color w:val="000000"/>
          <w:sz w:val="24"/>
          <w:szCs w:val="24"/>
        </w:rPr>
      </w:pPr>
      <w:r w:rsidRPr="00A3391F">
        <w:rPr>
          <w:rFonts w:cs="Calibri"/>
          <w:color w:val="000000"/>
          <w:sz w:val="24"/>
          <w:szCs w:val="24"/>
        </w:rPr>
        <w:t xml:space="preserve">le equivalenze </w:t>
      </w:r>
      <w:r>
        <w:rPr>
          <w:rFonts w:cs="Calibri"/>
          <w:color w:val="000000"/>
          <w:sz w:val="24"/>
          <w:szCs w:val="24"/>
        </w:rPr>
        <w:t xml:space="preserve">tra </w:t>
      </w:r>
      <w:r w:rsidRPr="00A3391F">
        <w:rPr>
          <w:rFonts w:cs="Calibri"/>
          <w:color w:val="000000"/>
          <w:sz w:val="24"/>
          <w:szCs w:val="24"/>
        </w:rPr>
        <w:t>gli elementi degli Assi culturali dell’Obbligo di Istruzione e le competenze di Qualifica professionale</w:t>
      </w:r>
      <w:r>
        <w:rPr>
          <w:rFonts w:cs="Calibri"/>
          <w:color w:val="000000"/>
          <w:sz w:val="24"/>
          <w:szCs w:val="24"/>
        </w:rPr>
        <w:t xml:space="preserve">, </w:t>
      </w:r>
      <w:proofErr w:type="spellStart"/>
      <w:r>
        <w:rPr>
          <w:rFonts w:cs="Calibri"/>
          <w:color w:val="000000"/>
          <w:sz w:val="24"/>
          <w:szCs w:val="24"/>
        </w:rPr>
        <w:t>nonchè</w:t>
      </w:r>
      <w:proofErr w:type="spellEnd"/>
      <w:r w:rsidRPr="00A3391F">
        <w:rPr>
          <w:rFonts w:cs="Calibri"/>
          <w:color w:val="000000"/>
          <w:sz w:val="24"/>
          <w:szCs w:val="24"/>
        </w:rPr>
        <w:t xml:space="preserve"> tra le competenze di base di Qualifica e Diploma di </w:t>
      </w:r>
      <w:proofErr w:type="spellStart"/>
      <w:r w:rsidRPr="00A3391F">
        <w:rPr>
          <w:rFonts w:cs="Calibri"/>
          <w:color w:val="000000"/>
          <w:sz w:val="24"/>
          <w:szCs w:val="24"/>
        </w:rPr>
        <w:t>IeFP</w:t>
      </w:r>
      <w:proofErr w:type="spellEnd"/>
      <w:r w:rsidRPr="00A3391F">
        <w:rPr>
          <w:rFonts w:cs="Calibri"/>
          <w:color w:val="000000"/>
          <w:sz w:val="24"/>
          <w:szCs w:val="24"/>
        </w:rPr>
        <w:t>, quelle comuni in esito ai percorsi di IFTS e quelle culturali degli insegnamenti dell’area generale di IP</w:t>
      </w:r>
      <w:r>
        <w:rPr>
          <w:rFonts w:cs="Calibri"/>
          <w:color w:val="000000"/>
          <w:sz w:val="24"/>
          <w:szCs w:val="24"/>
        </w:rPr>
        <w:t>;</w:t>
      </w:r>
    </w:p>
    <w:p w:rsidR="005E4EF8" w:rsidRPr="00244E85" w:rsidRDefault="005E4EF8" w:rsidP="00A3391F">
      <w:pPr>
        <w:pStyle w:val="Paragrafoelenco"/>
        <w:numPr>
          <w:ilvl w:val="0"/>
          <w:numId w:val="17"/>
        </w:numPr>
        <w:autoSpaceDE w:val="0"/>
        <w:autoSpaceDN w:val="0"/>
        <w:adjustRightInd w:val="0"/>
        <w:spacing w:after="0" w:line="240" w:lineRule="auto"/>
        <w:jc w:val="both"/>
        <w:rPr>
          <w:rFonts w:cs="Calibri"/>
          <w:color w:val="000000"/>
          <w:sz w:val="24"/>
          <w:szCs w:val="24"/>
        </w:rPr>
      </w:pPr>
      <w:r w:rsidRPr="00A3391F">
        <w:rPr>
          <w:rFonts w:cs="Calibri"/>
          <w:color w:val="000000"/>
          <w:sz w:val="24"/>
          <w:szCs w:val="24"/>
        </w:rPr>
        <w:t xml:space="preserve">la correlazione </w:t>
      </w:r>
      <w:r w:rsidRPr="00DF744F">
        <w:rPr>
          <w:rFonts w:cs="Calibri"/>
          <w:color w:val="000000"/>
          <w:sz w:val="24"/>
          <w:szCs w:val="24"/>
        </w:rPr>
        <w:t>tra le</w:t>
      </w:r>
      <w:r w:rsidRPr="00DF744F">
        <w:rPr>
          <w:b/>
          <w:sz w:val="28"/>
          <w:szCs w:val="28"/>
        </w:rPr>
        <w:t xml:space="preserve"> </w:t>
      </w:r>
      <w:r w:rsidRPr="00DF744F">
        <w:rPr>
          <w:rFonts w:cs="Calibri"/>
          <w:color w:val="000000"/>
          <w:sz w:val="24"/>
          <w:szCs w:val="24"/>
        </w:rPr>
        <w:t>competenze chiave europee</w:t>
      </w:r>
      <w:r>
        <w:rPr>
          <w:rFonts w:cs="Calibri"/>
          <w:color w:val="000000"/>
          <w:sz w:val="24"/>
          <w:szCs w:val="24"/>
        </w:rPr>
        <w:t xml:space="preserve"> e quelle </w:t>
      </w:r>
      <w:r w:rsidRPr="00DF744F">
        <w:rPr>
          <w:rFonts w:cs="Calibri"/>
          <w:color w:val="000000"/>
          <w:sz w:val="24"/>
          <w:szCs w:val="24"/>
        </w:rPr>
        <w:t xml:space="preserve">di cittadinanza, ESCO, </w:t>
      </w:r>
      <w:r>
        <w:rPr>
          <w:rFonts w:cs="Calibri"/>
          <w:color w:val="000000"/>
          <w:sz w:val="24"/>
          <w:szCs w:val="24"/>
        </w:rPr>
        <w:t xml:space="preserve">culturali </w:t>
      </w:r>
      <w:r w:rsidRPr="00DF744F">
        <w:rPr>
          <w:rFonts w:cs="Calibri"/>
          <w:color w:val="000000"/>
          <w:sz w:val="24"/>
          <w:szCs w:val="24"/>
        </w:rPr>
        <w:t xml:space="preserve">e personali di </w:t>
      </w:r>
      <w:proofErr w:type="spellStart"/>
      <w:r>
        <w:rPr>
          <w:rFonts w:cs="Calibri"/>
          <w:color w:val="000000"/>
          <w:sz w:val="24"/>
          <w:szCs w:val="24"/>
        </w:rPr>
        <w:t>I</w:t>
      </w:r>
      <w:r w:rsidRPr="00DF744F">
        <w:rPr>
          <w:rFonts w:cs="Calibri"/>
          <w:color w:val="000000"/>
          <w:sz w:val="24"/>
          <w:szCs w:val="24"/>
        </w:rPr>
        <w:t>e</w:t>
      </w:r>
      <w:r>
        <w:rPr>
          <w:rFonts w:cs="Calibri"/>
          <w:color w:val="000000"/>
          <w:sz w:val="24"/>
          <w:szCs w:val="24"/>
        </w:rPr>
        <w:t>FP</w:t>
      </w:r>
      <w:proofErr w:type="spellEnd"/>
      <w:r>
        <w:rPr>
          <w:rFonts w:cs="Calibri"/>
          <w:color w:val="000000"/>
          <w:sz w:val="24"/>
          <w:szCs w:val="24"/>
        </w:rPr>
        <w:t>.</w:t>
      </w:r>
    </w:p>
    <w:p w:rsidR="005E4EF8" w:rsidRPr="00244E85" w:rsidRDefault="005E4EF8" w:rsidP="00244E85">
      <w:pPr>
        <w:pStyle w:val="Paragrafoelenco"/>
        <w:autoSpaceDE w:val="0"/>
        <w:autoSpaceDN w:val="0"/>
        <w:adjustRightInd w:val="0"/>
        <w:spacing w:after="0" w:line="240" w:lineRule="auto"/>
        <w:jc w:val="both"/>
        <w:rPr>
          <w:rFonts w:cs="Calibri"/>
          <w:color w:val="000000"/>
          <w:sz w:val="6"/>
          <w:szCs w:val="6"/>
        </w:rPr>
      </w:pPr>
    </w:p>
    <w:p w:rsidR="005E4EF8" w:rsidRPr="00031BDB" w:rsidRDefault="005E4EF8" w:rsidP="00BE56B6">
      <w:pPr>
        <w:autoSpaceDE w:val="0"/>
        <w:autoSpaceDN w:val="0"/>
        <w:adjustRightInd w:val="0"/>
        <w:spacing w:after="0" w:line="240" w:lineRule="auto"/>
        <w:jc w:val="both"/>
        <w:rPr>
          <w:rFonts w:cs="Calibri"/>
          <w:color w:val="000000"/>
          <w:sz w:val="4"/>
          <w:szCs w:val="4"/>
        </w:rPr>
      </w:pPr>
    </w:p>
    <w:p w:rsidR="005E4EF8" w:rsidRDefault="005E4EF8" w:rsidP="00BE56B6">
      <w:pPr>
        <w:autoSpaceDE w:val="0"/>
        <w:autoSpaceDN w:val="0"/>
        <w:adjustRightInd w:val="0"/>
        <w:spacing w:after="0" w:line="240" w:lineRule="auto"/>
        <w:jc w:val="both"/>
        <w:rPr>
          <w:rFonts w:cs="Calibri"/>
          <w:color w:val="000000"/>
          <w:sz w:val="24"/>
          <w:szCs w:val="24"/>
        </w:rPr>
      </w:pPr>
      <w:r w:rsidRPr="00031BDB">
        <w:rPr>
          <w:rFonts w:cs="Calibri"/>
          <w:color w:val="000000"/>
          <w:sz w:val="24"/>
          <w:szCs w:val="24"/>
        </w:rPr>
        <w:t xml:space="preserve">Tutte le competenze culturali specificamente caratterizzate e riferite ai livelli del Quadro Nazionale delle Qualificazioni sono certificabili in coerenza e secondo le modalità previste dal </w:t>
      </w:r>
      <w:proofErr w:type="spellStart"/>
      <w:r w:rsidRPr="00031BDB">
        <w:rPr>
          <w:rFonts w:cs="Calibri"/>
          <w:color w:val="000000"/>
          <w:sz w:val="24"/>
          <w:szCs w:val="24"/>
        </w:rPr>
        <w:t>D.Lgs</w:t>
      </w:r>
      <w:proofErr w:type="spellEnd"/>
      <w:r w:rsidRPr="00031BDB">
        <w:rPr>
          <w:rFonts w:cs="Calibri"/>
          <w:color w:val="000000"/>
          <w:sz w:val="24"/>
          <w:szCs w:val="24"/>
        </w:rPr>
        <w:t xml:space="preserve"> n. 13/2013 e dall’Allegato 5) al DM 30 giugno 2015. </w:t>
      </w:r>
    </w:p>
    <w:p w:rsidR="00DC67DF" w:rsidRPr="00A3391F" w:rsidRDefault="00DC67DF" w:rsidP="00BE56B6">
      <w:pPr>
        <w:autoSpaceDE w:val="0"/>
        <w:autoSpaceDN w:val="0"/>
        <w:adjustRightInd w:val="0"/>
        <w:spacing w:after="0" w:line="240" w:lineRule="auto"/>
        <w:jc w:val="both"/>
        <w:rPr>
          <w:rFonts w:cs="Calibri"/>
          <w:color w:val="000000"/>
          <w:sz w:val="10"/>
          <w:szCs w:val="10"/>
        </w:rPr>
      </w:pPr>
    </w:p>
    <w:p w:rsidR="005E4EF8" w:rsidRDefault="005E4EF8" w:rsidP="00081723">
      <w:pPr>
        <w:pStyle w:val="Default"/>
        <w:jc w:val="both"/>
      </w:pPr>
    </w:p>
    <w:p w:rsidR="00DC67DF" w:rsidRPr="00DC67DF" w:rsidRDefault="00DC67DF" w:rsidP="00DC67DF">
      <w:pPr>
        <w:pBdr>
          <w:top w:val="single" w:sz="4" w:space="1" w:color="auto"/>
          <w:left w:val="single" w:sz="4" w:space="4" w:color="auto"/>
          <w:bottom w:val="single" w:sz="4" w:space="1" w:color="auto"/>
          <w:right w:val="single" w:sz="4" w:space="4" w:color="auto"/>
        </w:pBdr>
        <w:jc w:val="both"/>
        <w:rPr>
          <w:b/>
          <w:sz w:val="28"/>
          <w:szCs w:val="28"/>
        </w:rPr>
      </w:pPr>
      <w:r w:rsidRPr="00DC67DF">
        <w:rPr>
          <w:b/>
          <w:sz w:val="28"/>
          <w:szCs w:val="28"/>
        </w:rPr>
        <w:t>II - COMPETENZE CULTURALI DI BASE</w:t>
      </w:r>
    </w:p>
    <w:bookmarkEnd w:id="0"/>
    <w:p w:rsidR="005E4EF8" w:rsidRDefault="005E4EF8" w:rsidP="00153EF6"/>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3544"/>
        <w:gridCol w:w="3544"/>
        <w:gridCol w:w="3827"/>
      </w:tblGrid>
      <w:tr w:rsidR="005E4EF8" w:rsidRPr="0033383C" w:rsidTr="00DC67DF">
        <w:tc>
          <w:tcPr>
            <w:tcW w:w="14312" w:type="dxa"/>
            <w:gridSpan w:val="4"/>
            <w:shd w:val="clear" w:color="auto" w:fill="auto"/>
          </w:tcPr>
          <w:p w:rsidR="005E4EF8" w:rsidRPr="0033383C" w:rsidRDefault="005E4EF8" w:rsidP="0033383C">
            <w:pPr>
              <w:spacing w:after="0" w:line="240" w:lineRule="auto"/>
              <w:jc w:val="center"/>
              <w:rPr>
                <w:b/>
              </w:rPr>
            </w:pPr>
            <w:r w:rsidRPr="0033383C">
              <w:rPr>
                <w:b/>
              </w:rPr>
              <w:t>COMPETENZE ALFABETICHE FUNZIONALI - COMUNICAZIONE</w:t>
            </w:r>
          </w:p>
        </w:tc>
      </w:tr>
      <w:tr w:rsidR="005E4EF8" w:rsidRPr="0033383C" w:rsidTr="0033383C">
        <w:tc>
          <w:tcPr>
            <w:tcW w:w="14312" w:type="dxa"/>
            <w:gridSpan w:val="4"/>
          </w:tcPr>
          <w:p w:rsidR="005E4EF8" w:rsidRPr="0033383C" w:rsidRDefault="005E4EF8" w:rsidP="0033383C">
            <w:pPr>
              <w:spacing w:after="0" w:line="240" w:lineRule="auto"/>
              <w:jc w:val="center"/>
              <w:rPr>
                <w:sz w:val="4"/>
                <w:szCs w:val="4"/>
              </w:rPr>
            </w:pPr>
          </w:p>
          <w:p w:rsidR="005E4EF8" w:rsidRPr="0033383C" w:rsidRDefault="005E4EF8" w:rsidP="0033383C">
            <w:pPr>
              <w:spacing w:after="0" w:line="240" w:lineRule="auto"/>
              <w:jc w:val="both"/>
            </w:pPr>
            <w:r w:rsidRPr="0033383C">
              <w:t>Le competenze alfabetiche funzionali indicano la capacità di individuare, comprendere, esprimere, creare e interpretare concetti, sentimenti, fatti e opinioni in forma sia orale, sia scritta, utilizzando la lingua italiana, linguaggi non verbali e materiali visivi, sonori e digitali. Esse implicano l'abilità di comunicare e relazionarsi efficacemente con gli altri in modo generativo e adeguato alle situazioni. Le competenze alfabetiche funzionali pongono attenzione al contesto in cui si sviluppa la comunicazione, in particolar modo a quello professionale.</w:t>
            </w:r>
          </w:p>
          <w:p w:rsidR="005E4EF8" w:rsidRPr="0033383C" w:rsidRDefault="005E4EF8" w:rsidP="0033383C">
            <w:pPr>
              <w:spacing w:after="0" w:line="240" w:lineRule="auto"/>
              <w:jc w:val="both"/>
              <w:rPr>
                <w:sz w:val="6"/>
                <w:szCs w:val="6"/>
              </w:rPr>
            </w:pPr>
          </w:p>
          <w:p w:rsidR="005E4EF8" w:rsidRPr="0033383C" w:rsidRDefault="005E4EF8" w:rsidP="0033383C">
            <w:pPr>
              <w:spacing w:after="0" w:line="240" w:lineRule="auto"/>
              <w:jc w:val="both"/>
              <w:rPr>
                <w:sz w:val="4"/>
                <w:szCs w:val="4"/>
              </w:rPr>
            </w:pPr>
          </w:p>
          <w:p w:rsidR="005E4EF8" w:rsidRPr="0033383C" w:rsidRDefault="005E4EF8" w:rsidP="0033383C">
            <w:pPr>
              <w:spacing w:after="0" w:line="240" w:lineRule="auto"/>
              <w:jc w:val="both"/>
            </w:pPr>
            <w:r w:rsidRPr="0033383C">
              <w:t>Un atteggiamento positivo nei confronti di tali competenze comporta la disponibilità al dialogo critico e costruttivo, l'apprezzamento delle qualità estetiche e l'interesse a interagire con gli altri; implica la consapevolezza dell'impatto della lingua sugli altri e la necessità di utilizzarla in modo positivo e socialmente responsabile.</w:t>
            </w:r>
          </w:p>
          <w:p w:rsidR="005E4EF8" w:rsidRPr="0033383C" w:rsidRDefault="005E4EF8" w:rsidP="0033383C">
            <w:pPr>
              <w:spacing w:after="0" w:line="240" w:lineRule="auto"/>
              <w:rPr>
                <w:sz w:val="6"/>
                <w:szCs w:val="6"/>
              </w:rPr>
            </w:pPr>
          </w:p>
        </w:tc>
      </w:tr>
      <w:tr w:rsidR="005E4EF8" w:rsidRPr="0033383C" w:rsidTr="0033383C">
        <w:tc>
          <w:tcPr>
            <w:tcW w:w="6941" w:type="dxa"/>
            <w:gridSpan w:val="2"/>
          </w:tcPr>
          <w:p w:rsidR="005E4EF8" w:rsidRPr="0033383C" w:rsidRDefault="005E4EF8" w:rsidP="0033383C">
            <w:pPr>
              <w:spacing w:after="0" w:line="240" w:lineRule="auto"/>
              <w:jc w:val="center"/>
            </w:pPr>
            <w:r w:rsidRPr="0033383C">
              <w:rPr>
                <w:b/>
              </w:rPr>
              <w:t>III° anno</w:t>
            </w:r>
            <w:r w:rsidRPr="0033383C">
              <w:t xml:space="preserve"> – III° liv. EQF</w:t>
            </w:r>
          </w:p>
        </w:tc>
        <w:tc>
          <w:tcPr>
            <w:tcW w:w="7371" w:type="dxa"/>
            <w:gridSpan w:val="2"/>
          </w:tcPr>
          <w:p w:rsidR="005E4EF8" w:rsidRPr="0033383C" w:rsidRDefault="005E4EF8" w:rsidP="0033383C">
            <w:pPr>
              <w:spacing w:after="0" w:line="240" w:lineRule="auto"/>
              <w:jc w:val="center"/>
            </w:pPr>
            <w:r w:rsidRPr="0033383C">
              <w:rPr>
                <w:b/>
              </w:rPr>
              <w:t>IV° anno</w:t>
            </w:r>
            <w:r w:rsidRPr="0033383C">
              <w:t xml:space="preserve"> – IV° liv. EQF</w:t>
            </w:r>
          </w:p>
        </w:tc>
      </w:tr>
      <w:tr w:rsidR="005E4EF8" w:rsidRPr="0033383C" w:rsidTr="0033383C">
        <w:tc>
          <w:tcPr>
            <w:tcW w:w="6941" w:type="dxa"/>
            <w:gridSpan w:val="2"/>
          </w:tcPr>
          <w:p w:rsidR="005E4EF8" w:rsidRPr="0033383C" w:rsidRDefault="005E4EF8" w:rsidP="0033383C">
            <w:pPr>
              <w:spacing w:after="0" w:line="240" w:lineRule="auto"/>
              <w:rPr>
                <w:b/>
              </w:rPr>
            </w:pPr>
            <w:r w:rsidRPr="0033383C">
              <w:rPr>
                <w:b/>
              </w:rPr>
              <w:t>Esprimersi e comunicare in lingua italiana in contesti personali, professionali e di vita</w:t>
            </w:r>
          </w:p>
        </w:tc>
        <w:tc>
          <w:tcPr>
            <w:tcW w:w="7371" w:type="dxa"/>
            <w:gridSpan w:val="2"/>
          </w:tcPr>
          <w:p w:rsidR="005E4EF8" w:rsidRPr="0033383C" w:rsidRDefault="005E4EF8" w:rsidP="0033383C">
            <w:pPr>
              <w:spacing w:after="0" w:line="240" w:lineRule="auto"/>
              <w:rPr>
                <w:b/>
              </w:rPr>
            </w:pPr>
            <w:r w:rsidRPr="0033383C">
              <w:rPr>
                <w:b/>
              </w:rPr>
              <w:t>Utilizzare il patrimonio lessicale ed espressivo della lingua italiana secondo le esigenze comunicative nei vari contesti sociali, culturali, economici, tecnologici e professionali</w:t>
            </w:r>
          </w:p>
        </w:tc>
      </w:tr>
      <w:tr w:rsidR="005E4EF8" w:rsidRPr="0033383C" w:rsidTr="0033383C">
        <w:tc>
          <w:tcPr>
            <w:tcW w:w="3397" w:type="dxa"/>
          </w:tcPr>
          <w:p w:rsidR="005E4EF8" w:rsidRPr="0033383C" w:rsidRDefault="005E4EF8" w:rsidP="0033383C">
            <w:pPr>
              <w:spacing w:after="0" w:line="240" w:lineRule="auto"/>
              <w:jc w:val="center"/>
              <w:rPr>
                <w:sz w:val="20"/>
                <w:szCs w:val="20"/>
              </w:rPr>
            </w:pPr>
            <w:r w:rsidRPr="0033383C">
              <w:rPr>
                <w:sz w:val="20"/>
                <w:szCs w:val="20"/>
              </w:rPr>
              <w:t>ABILITA’</w:t>
            </w:r>
          </w:p>
        </w:tc>
        <w:tc>
          <w:tcPr>
            <w:tcW w:w="3544" w:type="dxa"/>
          </w:tcPr>
          <w:p w:rsidR="005E4EF8" w:rsidRPr="0033383C" w:rsidRDefault="005E4EF8" w:rsidP="0033383C">
            <w:pPr>
              <w:spacing w:after="0" w:line="240" w:lineRule="auto"/>
              <w:jc w:val="center"/>
              <w:rPr>
                <w:sz w:val="20"/>
                <w:szCs w:val="20"/>
              </w:rPr>
            </w:pPr>
            <w:r w:rsidRPr="0033383C">
              <w:rPr>
                <w:sz w:val="20"/>
                <w:szCs w:val="20"/>
              </w:rPr>
              <w:t>CONOSCENZE</w:t>
            </w:r>
          </w:p>
        </w:tc>
        <w:tc>
          <w:tcPr>
            <w:tcW w:w="3544" w:type="dxa"/>
          </w:tcPr>
          <w:p w:rsidR="005E4EF8" w:rsidRPr="0033383C" w:rsidRDefault="005E4EF8" w:rsidP="0033383C">
            <w:pPr>
              <w:spacing w:after="0" w:line="240" w:lineRule="auto"/>
              <w:jc w:val="center"/>
              <w:rPr>
                <w:sz w:val="20"/>
                <w:szCs w:val="20"/>
              </w:rPr>
            </w:pPr>
            <w:r w:rsidRPr="0033383C">
              <w:rPr>
                <w:sz w:val="20"/>
                <w:szCs w:val="20"/>
              </w:rPr>
              <w:t>ABILITA’</w:t>
            </w:r>
          </w:p>
        </w:tc>
        <w:tc>
          <w:tcPr>
            <w:tcW w:w="3827" w:type="dxa"/>
          </w:tcPr>
          <w:p w:rsidR="005E4EF8" w:rsidRPr="0033383C" w:rsidRDefault="005E4EF8" w:rsidP="0033383C">
            <w:pPr>
              <w:spacing w:after="0" w:line="240" w:lineRule="auto"/>
              <w:jc w:val="center"/>
              <w:rPr>
                <w:sz w:val="20"/>
                <w:szCs w:val="20"/>
              </w:rPr>
            </w:pPr>
            <w:r w:rsidRPr="0033383C">
              <w:rPr>
                <w:sz w:val="20"/>
                <w:szCs w:val="20"/>
              </w:rPr>
              <w:t>CONOSCENZE</w:t>
            </w:r>
          </w:p>
        </w:tc>
      </w:tr>
      <w:tr w:rsidR="005E4EF8" w:rsidRPr="0033383C" w:rsidTr="0033383C">
        <w:tc>
          <w:tcPr>
            <w:tcW w:w="3397" w:type="dxa"/>
          </w:tcPr>
          <w:p w:rsidR="005E4EF8" w:rsidRPr="00DC67DF" w:rsidRDefault="005E4EF8" w:rsidP="0033383C">
            <w:pPr>
              <w:pStyle w:val="Paragrafoelenco"/>
              <w:numPr>
                <w:ilvl w:val="0"/>
                <w:numId w:val="3"/>
              </w:numPr>
              <w:spacing w:after="0" w:line="240" w:lineRule="auto"/>
              <w:rPr>
                <w:sz w:val="20"/>
                <w:szCs w:val="20"/>
              </w:rPr>
            </w:pPr>
            <w:r w:rsidRPr="0033383C">
              <w:rPr>
                <w:sz w:val="20"/>
                <w:szCs w:val="20"/>
              </w:rPr>
              <w:t xml:space="preserve">adottare specifiche strategie di lettura e di interazione comunicativa in rapporto allo scopo e alla tipologia di comunicazione </w:t>
            </w:r>
          </w:p>
          <w:p w:rsidR="005E4EF8" w:rsidRDefault="005E4EF8" w:rsidP="0033383C">
            <w:pPr>
              <w:pStyle w:val="Paragrafoelenco"/>
              <w:numPr>
                <w:ilvl w:val="0"/>
                <w:numId w:val="3"/>
              </w:numPr>
              <w:spacing w:after="0" w:line="240" w:lineRule="auto"/>
              <w:rPr>
                <w:sz w:val="20"/>
                <w:szCs w:val="20"/>
              </w:rPr>
            </w:pPr>
            <w:r w:rsidRPr="00DC67DF">
              <w:rPr>
                <w:sz w:val="20"/>
                <w:szCs w:val="20"/>
              </w:rPr>
              <w:t xml:space="preserve">comprendere testi </w:t>
            </w:r>
            <w:r w:rsidR="006B6A16" w:rsidRPr="00DC67DF">
              <w:rPr>
                <w:sz w:val="20"/>
                <w:szCs w:val="20"/>
              </w:rPr>
              <w:t>orali e continui, non continui e</w:t>
            </w:r>
            <w:r w:rsidRPr="00DC67DF">
              <w:rPr>
                <w:sz w:val="20"/>
                <w:szCs w:val="20"/>
              </w:rPr>
              <w:t xml:space="preserve"> misti di diversa </w:t>
            </w:r>
            <w:r w:rsidRPr="0033383C">
              <w:rPr>
                <w:sz w:val="20"/>
                <w:szCs w:val="20"/>
              </w:rPr>
              <w:t>complessità, finalità e tipologia</w:t>
            </w:r>
            <w:r w:rsidRPr="00367AB7">
              <w:rPr>
                <w:sz w:val="20"/>
                <w:szCs w:val="20"/>
              </w:rPr>
              <w:t>,</w:t>
            </w:r>
            <w:r w:rsidRPr="0033383C">
              <w:rPr>
                <w:sz w:val="20"/>
                <w:szCs w:val="20"/>
              </w:rPr>
              <w:t xml:space="preserve"> prodotti da una pluralità di canali comunicativi</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identificare le informazioni e i diversi punti di vista di testi o fonti di diversa natura</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 xml:space="preserve">applicare modalità di redazione di testi di diversa tipologia e </w:t>
            </w:r>
            <w:r w:rsidRPr="0033383C">
              <w:rPr>
                <w:sz w:val="20"/>
                <w:szCs w:val="20"/>
              </w:rPr>
              <w:lastRenderedPageBreak/>
              <w:t xml:space="preserve">funzione, anche di tipo professionale e in formato digitale </w:t>
            </w:r>
          </w:p>
          <w:p w:rsidR="005E4EF8" w:rsidRPr="0033383C" w:rsidRDefault="005E4EF8" w:rsidP="0033383C">
            <w:pPr>
              <w:pStyle w:val="Paragrafoelenco"/>
              <w:spacing w:after="0" w:line="240" w:lineRule="auto"/>
              <w:ind w:left="360"/>
              <w:rPr>
                <w:sz w:val="20"/>
                <w:szCs w:val="20"/>
              </w:rPr>
            </w:pPr>
          </w:p>
        </w:tc>
        <w:tc>
          <w:tcPr>
            <w:tcW w:w="3544" w:type="dxa"/>
          </w:tcPr>
          <w:p w:rsidR="005E4EF8" w:rsidRPr="00316F2D" w:rsidRDefault="005E4EF8" w:rsidP="0033383C">
            <w:pPr>
              <w:pStyle w:val="Paragrafoelenco"/>
              <w:numPr>
                <w:ilvl w:val="0"/>
                <w:numId w:val="3"/>
              </w:numPr>
              <w:spacing w:after="0" w:line="240" w:lineRule="auto"/>
              <w:rPr>
                <w:sz w:val="20"/>
                <w:szCs w:val="20"/>
              </w:rPr>
            </w:pPr>
            <w:r w:rsidRPr="0033383C">
              <w:rPr>
                <w:sz w:val="20"/>
                <w:szCs w:val="20"/>
              </w:rPr>
              <w:lastRenderedPageBreak/>
              <w:t>elementi</w:t>
            </w:r>
            <w:r>
              <w:rPr>
                <w:color w:val="FF00FF"/>
                <w:sz w:val="20"/>
                <w:szCs w:val="20"/>
              </w:rPr>
              <w:t xml:space="preserve"> </w:t>
            </w:r>
            <w:r w:rsidRPr="0033383C">
              <w:rPr>
                <w:sz w:val="20"/>
                <w:szCs w:val="20"/>
              </w:rPr>
              <w:t xml:space="preserve"> </w:t>
            </w:r>
            <w:r w:rsidRPr="00316F2D">
              <w:rPr>
                <w:sz w:val="20"/>
                <w:szCs w:val="20"/>
              </w:rPr>
              <w:t>di comunicazione interpersonale in contesti formali, organizzativi e professionali</w:t>
            </w:r>
          </w:p>
          <w:p w:rsidR="005E4EF8" w:rsidRPr="00075328" w:rsidRDefault="005E4EF8" w:rsidP="0033383C">
            <w:pPr>
              <w:pStyle w:val="Paragrafoelenco"/>
              <w:numPr>
                <w:ilvl w:val="0"/>
                <w:numId w:val="3"/>
              </w:numPr>
              <w:spacing w:after="0" w:line="240" w:lineRule="auto"/>
              <w:rPr>
                <w:sz w:val="20"/>
                <w:szCs w:val="20"/>
              </w:rPr>
            </w:pPr>
            <w:r w:rsidRPr="0033383C">
              <w:rPr>
                <w:sz w:val="20"/>
                <w:szCs w:val="20"/>
              </w:rPr>
              <w:t xml:space="preserve">strutture ed elementi fondamentali del sistema della lingua italiana: </w:t>
            </w:r>
            <w:r w:rsidRPr="00075328">
              <w:rPr>
                <w:sz w:val="20"/>
                <w:szCs w:val="20"/>
              </w:rPr>
              <w:t>fonologia, morfologia, sintassi, lessico</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elementi fondamentali del patrimonio culturale letterario italiano</w:t>
            </w:r>
            <w:r>
              <w:rPr>
                <w:sz w:val="20"/>
                <w:szCs w:val="20"/>
              </w:rPr>
              <w:t xml:space="preserve"> </w:t>
            </w:r>
            <w:r w:rsidRPr="00CC168D">
              <w:rPr>
                <w:sz w:val="20"/>
                <w:szCs w:val="20"/>
              </w:rPr>
              <w:t>nella prospettiva della riflessione sulla lingua e del suo uso</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lessico professionale di settore</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strutture essenziali dei testi funzionali</w:t>
            </w:r>
          </w:p>
          <w:p w:rsidR="005E4EF8" w:rsidRDefault="005E4EF8" w:rsidP="0033383C">
            <w:pPr>
              <w:pStyle w:val="Paragrafoelenco"/>
              <w:numPr>
                <w:ilvl w:val="0"/>
                <w:numId w:val="3"/>
              </w:numPr>
              <w:spacing w:after="0" w:line="240" w:lineRule="auto"/>
              <w:rPr>
                <w:sz w:val="20"/>
                <w:szCs w:val="20"/>
              </w:rPr>
            </w:pPr>
            <w:r w:rsidRPr="0033383C">
              <w:rPr>
                <w:sz w:val="20"/>
                <w:szCs w:val="20"/>
              </w:rPr>
              <w:t xml:space="preserve">tecniche di produzione scritta, </w:t>
            </w:r>
            <w:r w:rsidRPr="0033383C">
              <w:rPr>
                <w:sz w:val="20"/>
                <w:szCs w:val="20"/>
              </w:rPr>
              <w:lastRenderedPageBreak/>
              <w:t>anche professionale</w:t>
            </w:r>
          </w:p>
          <w:p w:rsidR="005E4EF8" w:rsidRPr="0033383C" w:rsidRDefault="005E4EF8" w:rsidP="00316F2D">
            <w:pPr>
              <w:pStyle w:val="Paragrafoelenco"/>
              <w:spacing w:after="0" w:line="240" w:lineRule="auto"/>
              <w:ind w:left="360"/>
              <w:rPr>
                <w:sz w:val="20"/>
                <w:szCs w:val="20"/>
              </w:rPr>
            </w:pPr>
          </w:p>
        </w:tc>
        <w:tc>
          <w:tcPr>
            <w:tcW w:w="3544" w:type="dxa"/>
          </w:tcPr>
          <w:p w:rsidR="005E4EF8" w:rsidRPr="0033383C" w:rsidRDefault="005E4EF8" w:rsidP="0033383C">
            <w:pPr>
              <w:pStyle w:val="Default"/>
              <w:numPr>
                <w:ilvl w:val="0"/>
                <w:numId w:val="3"/>
              </w:numPr>
              <w:rPr>
                <w:rFonts w:cs="Times New Roman"/>
                <w:color w:val="auto"/>
                <w:sz w:val="20"/>
                <w:szCs w:val="20"/>
              </w:rPr>
            </w:pPr>
            <w:r w:rsidRPr="0033383C">
              <w:rPr>
                <w:rFonts w:cs="Times New Roman"/>
                <w:color w:val="auto"/>
                <w:sz w:val="20"/>
                <w:szCs w:val="20"/>
              </w:rPr>
              <w:lastRenderedPageBreak/>
              <w:t xml:space="preserve">applicare forme differenziate di comunicazione interpersonale e di gestione delle relazioni </w:t>
            </w:r>
          </w:p>
          <w:p w:rsidR="005E4EF8" w:rsidRPr="0033383C" w:rsidRDefault="005E4EF8" w:rsidP="0033383C">
            <w:pPr>
              <w:pStyle w:val="Default"/>
              <w:numPr>
                <w:ilvl w:val="0"/>
                <w:numId w:val="3"/>
              </w:numPr>
              <w:rPr>
                <w:rFonts w:cs="Times New Roman"/>
                <w:color w:val="auto"/>
                <w:sz w:val="20"/>
                <w:szCs w:val="20"/>
              </w:rPr>
            </w:pPr>
            <w:r w:rsidRPr="0033383C">
              <w:rPr>
                <w:sz w:val="20"/>
                <w:szCs w:val="20"/>
              </w:rPr>
              <w:t>esporre</w:t>
            </w:r>
            <w:r>
              <w:rPr>
                <w:sz w:val="20"/>
                <w:szCs w:val="20"/>
              </w:rPr>
              <w:t xml:space="preserve"> </w:t>
            </w:r>
            <w:r w:rsidRPr="002E3CDC">
              <w:rPr>
                <w:sz w:val="20"/>
                <w:szCs w:val="20"/>
              </w:rPr>
              <w:t>informazioni e argomentare tesi</w:t>
            </w:r>
            <w:r w:rsidR="00367AB7" w:rsidRPr="002E3CDC">
              <w:rPr>
                <w:sz w:val="20"/>
                <w:szCs w:val="20"/>
              </w:rPr>
              <w:t xml:space="preserve"> </w:t>
            </w:r>
            <w:r w:rsidRPr="0033383C">
              <w:rPr>
                <w:sz w:val="20"/>
                <w:szCs w:val="20"/>
              </w:rPr>
              <w:t>con registro e lessico adeguato a destinatario e contesto</w:t>
            </w:r>
          </w:p>
          <w:p w:rsidR="005E4EF8" w:rsidRPr="0033383C" w:rsidRDefault="005E4EF8" w:rsidP="0033383C">
            <w:pPr>
              <w:pStyle w:val="Default"/>
              <w:numPr>
                <w:ilvl w:val="0"/>
                <w:numId w:val="3"/>
              </w:numPr>
              <w:rPr>
                <w:rFonts w:cs="Times New Roman"/>
                <w:color w:val="auto"/>
                <w:sz w:val="20"/>
                <w:szCs w:val="20"/>
              </w:rPr>
            </w:pPr>
            <w:r w:rsidRPr="002E3CDC">
              <w:rPr>
                <w:sz w:val="20"/>
                <w:szCs w:val="20"/>
              </w:rPr>
              <w:t>confrontare tra loro documenti</w:t>
            </w:r>
            <w:r w:rsidRPr="0033383C">
              <w:rPr>
                <w:rFonts w:cs="Times New Roman"/>
                <w:color w:val="auto"/>
                <w:sz w:val="20"/>
                <w:szCs w:val="20"/>
              </w:rPr>
              <w:t xml:space="preserve"> di vario tipo</w:t>
            </w:r>
            <w:r w:rsidR="009D1D97">
              <w:rPr>
                <w:rFonts w:cs="Times New Roman"/>
                <w:color w:val="auto"/>
                <w:sz w:val="20"/>
                <w:szCs w:val="20"/>
              </w:rPr>
              <w:t xml:space="preserve">, </w:t>
            </w:r>
            <w:r w:rsidR="00367AB7" w:rsidRPr="0033383C">
              <w:rPr>
                <w:rFonts w:cs="Times New Roman"/>
                <w:color w:val="auto"/>
                <w:sz w:val="20"/>
                <w:szCs w:val="20"/>
              </w:rPr>
              <w:t>(</w:t>
            </w:r>
            <w:r w:rsidR="00367AB7" w:rsidRPr="009D1D97">
              <w:rPr>
                <w:rFonts w:cs="Times New Roman"/>
                <w:color w:val="auto"/>
                <w:sz w:val="20"/>
                <w:szCs w:val="20"/>
              </w:rPr>
              <w:t>continui, non continui</w:t>
            </w:r>
            <w:r w:rsidR="009D1D97">
              <w:rPr>
                <w:rFonts w:cs="Times New Roman"/>
                <w:color w:val="auto"/>
                <w:sz w:val="20"/>
                <w:szCs w:val="20"/>
              </w:rPr>
              <w:t xml:space="preserve"> e</w:t>
            </w:r>
            <w:r w:rsidR="00367AB7" w:rsidRPr="009D1D97">
              <w:rPr>
                <w:rFonts w:cs="Times New Roman"/>
                <w:color w:val="auto"/>
                <w:sz w:val="20"/>
                <w:szCs w:val="20"/>
              </w:rPr>
              <w:t xml:space="preserve"> misti</w:t>
            </w:r>
            <w:r w:rsidR="00367AB7" w:rsidRPr="0033383C">
              <w:rPr>
                <w:rFonts w:cs="Times New Roman"/>
                <w:color w:val="auto"/>
                <w:sz w:val="20"/>
                <w:szCs w:val="20"/>
              </w:rPr>
              <w:t xml:space="preserve">, </w:t>
            </w:r>
            <w:r w:rsidRPr="0033383C">
              <w:rPr>
                <w:rFonts w:cs="Times New Roman"/>
                <w:color w:val="auto"/>
                <w:sz w:val="20"/>
                <w:szCs w:val="20"/>
              </w:rPr>
              <w:t>in formato cartaceo ed elettronico</w:t>
            </w:r>
          </w:p>
          <w:p w:rsidR="005E4EF8" w:rsidRPr="0033383C" w:rsidRDefault="005E4EF8" w:rsidP="0033383C">
            <w:pPr>
              <w:pStyle w:val="Default"/>
              <w:numPr>
                <w:ilvl w:val="0"/>
                <w:numId w:val="3"/>
              </w:numPr>
              <w:rPr>
                <w:rFonts w:cs="Times New Roman"/>
                <w:color w:val="auto"/>
                <w:sz w:val="20"/>
                <w:szCs w:val="20"/>
              </w:rPr>
            </w:pPr>
            <w:r w:rsidRPr="00316F2D">
              <w:rPr>
                <w:rFonts w:cs="Times New Roman"/>
                <w:color w:val="auto"/>
                <w:sz w:val="20"/>
                <w:szCs w:val="20"/>
              </w:rPr>
              <w:t>interpretare</w:t>
            </w:r>
            <w:r w:rsidRPr="0033383C">
              <w:rPr>
                <w:rFonts w:cs="Times New Roman"/>
                <w:color w:val="auto"/>
                <w:sz w:val="20"/>
                <w:szCs w:val="20"/>
              </w:rPr>
              <w:t xml:space="preserve"> e confrontare testi di vario tipo e forma, anche della tradizione letteraria, individuandone la struttura tematica e le caratteristiche di </w:t>
            </w:r>
            <w:r w:rsidRPr="0033383C">
              <w:rPr>
                <w:rFonts w:cs="Times New Roman"/>
                <w:color w:val="auto"/>
                <w:sz w:val="20"/>
                <w:szCs w:val="20"/>
              </w:rPr>
              <w:lastRenderedPageBreak/>
              <w:t>genere</w:t>
            </w:r>
          </w:p>
          <w:p w:rsidR="005E4EF8" w:rsidRPr="005A3C4A" w:rsidRDefault="005E4EF8" w:rsidP="0033383C">
            <w:pPr>
              <w:pStyle w:val="Default"/>
              <w:numPr>
                <w:ilvl w:val="0"/>
                <w:numId w:val="3"/>
              </w:numPr>
              <w:rPr>
                <w:rFonts w:cs="Times New Roman"/>
                <w:color w:val="auto"/>
                <w:sz w:val="20"/>
                <w:szCs w:val="20"/>
              </w:rPr>
            </w:pPr>
            <w:r w:rsidRPr="005A3C4A">
              <w:rPr>
                <w:rFonts w:cs="Times New Roman"/>
                <w:color w:val="auto"/>
                <w:sz w:val="20"/>
                <w:szCs w:val="20"/>
              </w:rPr>
              <w:t>applicare modalità di riscrittura intertestuale e inter semiotica</w:t>
            </w:r>
          </w:p>
          <w:p w:rsidR="005E4EF8" w:rsidRPr="0033383C" w:rsidRDefault="005E4EF8" w:rsidP="0033383C">
            <w:pPr>
              <w:pStyle w:val="Default"/>
              <w:numPr>
                <w:ilvl w:val="0"/>
                <w:numId w:val="3"/>
              </w:numPr>
              <w:rPr>
                <w:rFonts w:cs="Times New Roman"/>
                <w:color w:val="auto"/>
                <w:sz w:val="20"/>
                <w:szCs w:val="20"/>
              </w:rPr>
            </w:pPr>
            <w:r w:rsidRPr="0033383C">
              <w:rPr>
                <w:rFonts w:cs="Times New Roman"/>
                <w:color w:val="auto"/>
                <w:sz w:val="20"/>
                <w:szCs w:val="20"/>
              </w:rPr>
              <w:t xml:space="preserve">utilizzare strumenti e tecniche specifiche per l'analisi </w:t>
            </w:r>
            <w:r w:rsidRPr="005A3C4A">
              <w:rPr>
                <w:rFonts w:cs="Times New Roman"/>
                <w:color w:val="auto"/>
                <w:sz w:val="20"/>
                <w:szCs w:val="20"/>
              </w:rPr>
              <w:t>e la valorizzazione di docu</w:t>
            </w:r>
            <w:r w:rsidRPr="0033383C">
              <w:rPr>
                <w:rFonts w:cs="Times New Roman"/>
                <w:color w:val="auto"/>
                <w:sz w:val="20"/>
                <w:szCs w:val="20"/>
              </w:rPr>
              <w:t xml:space="preserve">menti tecnici </w:t>
            </w:r>
          </w:p>
          <w:p w:rsidR="005E4EF8" w:rsidRPr="0033383C" w:rsidRDefault="005E4EF8" w:rsidP="0033383C">
            <w:pPr>
              <w:pStyle w:val="Default"/>
              <w:numPr>
                <w:ilvl w:val="0"/>
                <w:numId w:val="3"/>
              </w:numPr>
              <w:rPr>
                <w:rFonts w:cs="Times New Roman"/>
                <w:i/>
                <w:color w:val="auto"/>
                <w:sz w:val="20"/>
                <w:szCs w:val="20"/>
              </w:rPr>
            </w:pPr>
            <w:r w:rsidRPr="0033383C">
              <w:rPr>
                <w:rFonts w:cs="Times New Roman"/>
                <w:color w:val="auto"/>
                <w:sz w:val="20"/>
                <w:szCs w:val="20"/>
              </w:rPr>
              <w:t>documentare le attività secondo le procedure previste e criteri di tracciabilità</w:t>
            </w:r>
            <w:r w:rsidRPr="0033383C">
              <w:rPr>
                <w:rFonts w:cs="Times New Roman"/>
                <w:i/>
                <w:color w:val="auto"/>
                <w:sz w:val="20"/>
                <w:szCs w:val="20"/>
              </w:rPr>
              <w:t xml:space="preserve"> </w:t>
            </w:r>
          </w:p>
        </w:tc>
        <w:tc>
          <w:tcPr>
            <w:tcW w:w="3827" w:type="dxa"/>
          </w:tcPr>
          <w:p w:rsidR="005E4EF8" w:rsidRPr="00DC67DF" w:rsidRDefault="005C1F2E" w:rsidP="0033383C">
            <w:pPr>
              <w:pStyle w:val="Default"/>
              <w:numPr>
                <w:ilvl w:val="0"/>
                <w:numId w:val="3"/>
              </w:numPr>
              <w:rPr>
                <w:rFonts w:cs="Times New Roman"/>
                <w:color w:val="auto"/>
                <w:sz w:val="20"/>
                <w:szCs w:val="20"/>
              </w:rPr>
            </w:pPr>
            <w:r>
              <w:rPr>
                <w:rFonts w:cs="Times New Roman"/>
                <w:color w:val="auto"/>
                <w:sz w:val="20"/>
                <w:szCs w:val="20"/>
              </w:rPr>
              <w:lastRenderedPageBreak/>
              <w:t xml:space="preserve">funzioni, </w:t>
            </w:r>
            <w:r w:rsidRPr="00DC67DF">
              <w:rPr>
                <w:rFonts w:cs="Times New Roman"/>
                <w:color w:val="auto"/>
                <w:sz w:val="20"/>
                <w:szCs w:val="20"/>
              </w:rPr>
              <w:t xml:space="preserve">strumenti, </w:t>
            </w:r>
            <w:r w:rsidR="005E4EF8" w:rsidRPr="00DC67DF">
              <w:rPr>
                <w:rFonts w:cs="Times New Roman"/>
                <w:color w:val="auto"/>
                <w:sz w:val="20"/>
                <w:szCs w:val="20"/>
              </w:rPr>
              <w:t xml:space="preserve">codici </w:t>
            </w:r>
            <w:r w:rsidRPr="00DC67DF">
              <w:rPr>
                <w:rFonts w:cs="Times New Roman"/>
                <w:color w:val="auto"/>
                <w:sz w:val="20"/>
                <w:szCs w:val="20"/>
              </w:rPr>
              <w:t xml:space="preserve">e tecniche </w:t>
            </w:r>
            <w:r w:rsidR="005E4EF8" w:rsidRPr="00DC67DF">
              <w:rPr>
                <w:rFonts w:cs="Times New Roman"/>
                <w:color w:val="auto"/>
                <w:sz w:val="20"/>
                <w:szCs w:val="20"/>
              </w:rPr>
              <w:t xml:space="preserve">della comunicazione verbale e non verbale e loro connessione in contesti formali, organizzativi e professionali </w:t>
            </w:r>
          </w:p>
          <w:p w:rsidR="005E4EF8" w:rsidRPr="0033383C" w:rsidRDefault="005E4EF8" w:rsidP="0033383C">
            <w:pPr>
              <w:pStyle w:val="Default"/>
              <w:numPr>
                <w:ilvl w:val="0"/>
                <w:numId w:val="3"/>
              </w:numPr>
              <w:rPr>
                <w:rFonts w:cs="Times New Roman"/>
                <w:color w:val="auto"/>
                <w:sz w:val="20"/>
                <w:szCs w:val="20"/>
              </w:rPr>
            </w:pPr>
            <w:r w:rsidRPr="00DC67DF">
              <w:rPr>
                <w:color w:val="auto"/>
                <w:sz w:val="20"/>
                <w:szCs w:val="20"/>
              </w:rPr>
              <w:t xml:space="preserve">strumenti e metodi  </w:t>
            </w:r>
            <w:r w:rsidRPr="0033383C">
              <w:rPr>
                <w:sz w:val="20"/>
                <w:szCs w:val="20"/>
              </w:rPr>
              <w:t>per l’analisi, l’interpretazione di testi d’uso e letterari, l’approfondimento</w:t>
            </w:r>
            <w:r>
              <w:rPr>
                <w:sz w:val="20"/>
                <w:szCs w:val="20"/>
              </w:rPr>
              <w:t xml:space="preserve"> </w:t>
            </w:r>
            <w:r w:rsidRPr="005B357B">
              <w:rPr>
                <w:sz w:val="20"/>
                <w:szCs w:val="20"/>
              </w:rPr>
              <w:t>tematico</w:t>
            </w:r>
            <w:r w:rsidRPr="0033383C">
              <w:rPr>
                <w:sz w:val="20"/>
                <w:szCs w:val="20"/>
              </w:rPr>
              <w:t xml:space="preserve"> e la documentazione tecnica</w:t>
            </w:r>
            <w:r w:rsidRPr="0033383C">
              <w:rPr>
                <w:rFonts w:cs="Times New Roman"/>
                <w:color w:val="auto"/>
                <w:sz w:val="20"/>
                <w:szCs w:val="20"/>
              </w:rPr>
              <w:t xml:space="preserve"> </w:t>
            </w:r>
          </w:p>
          <w:p w:rsidR="005E4EF8" w:rsidRPr="0033383C" w:rsidRDefault="005E4EF8" w:rsidP="0033383C">
            <w:pPr>
              <w:pStyle w:val="Default"/>
              <w:numPr>
                <w:ilvl w:val="0"/>
                <w:numId w:val="3"/>
              </w:numPr>
              <w:rPr>
                <w:rFonts w:cs="Times New Roman"/>
                <w:color w:val="auto"/>
                <w:sz w:val="20"/>
                <w:szCs w:val="20"/>
              </w:rPr>
            </w:pPr>
            <w:r w:rsidRPr="0033383C">
              <w:rPr>
                <w:rFonts w:cs="Times New Roman"/>
                <w:color w:val="auto"/>
                <w:sz w:val="20"/>
                <w:szCs w:val="20"/>
              </w:rPr>
              <w:t>caratteristiche e convenzioni dei principali linguaggi specialistici</w:t>
            </w:r>
          </w:p>
          <w:p w:rsidR="00367AB7" w:rsidRDefault="005E4EF8" w:rsidP="00367AB7">
            <w:pPr>
              <w:pStyle w:val="Default"/>
              <w:numPr>
                <w:ilvl w:val="0"/>
                <w:numId w:val="3"/>
              </w:numPr>
              <w:rPr>
                <w:rFonts w:cs="Times New Roman"/>
                <w:color w:val="auto"/>
                <w:sz w:val="20"/>
                <w:szCs w:val="20"/>
              </w:rPr>
            </w:pPr>
            <w:r w:rsidRPr="0033383C">
              <w:rPr>
                <w:rFonts w:cs="Times New Roman"/>
                <w:color w:val="auto"/>
                <w:sz w:val="20"/>
                <w:szCs w:val="20"/>
              </w:rPr>
              <w:t xml:space="preserve">repertori dei termini tecnici e scientifici di settore </w:t>
            </w:r>
            <w:r>
              <w:rPr>
                <w:rFonts w:cs="Times New Roman"/>
                <w:color w:val="auto"/>
                <w:sz w:val="20"/>
                <w:szCs w:val="20"/>
              </w:rPr>
              <w:t xml:space="preserve"> </w:t>
            </w:r>
          </w:p>
          <w:p w:rsidR="005E4EF8" w:rsidRPr="0033383C" w:rsidRDefault="005E4EF8" w:rsidP="00367AB7">
            <w:pPr>
              <w:pStyle w:val="Default"/>
              <w:numPr>
                <w:ilvl w:val="0"/>
                <w:numId w:val="3"/>
              </w:numPr>
              <w:rPr>
                <w:rFonts w:cs="Times New Roman"/>
                <w:color w:val="auto"/>
                <w:sz w:val="20"/>
                <w:szCs w:val="20"/>
              </w:rPr>
            </w:pPr>
            <w:r w:rsidRPr="0033383C">
              <w:rPr>
                <w:rFonts w:cs="Times New Roman"/>
                <w:color w:val="auto"/>
                <w:sz w:val="20"/>
                <w:szCs w:val="20"/>
              </w:rPr>
              <w:t xml:space="preserve">tecniche, lessico e tipologie testuali </w:t>
            </w:r>
            <w:r w:rsidRPr="00316F2D">
              <w:rPr>
                <w:rFonts w:cs="Times New Roman"/>
                <w:color w:val="auto"/>
                <w:sz w:val="20"/>
                <w:szCs w:val="20"/>
              </w:rPr>
              <w:t>di presentazione professionale di se stessi</w:t>
            </w:r>
            <w:r w:rsidR="005B357B">
              <w:rPr>
                <w:rFonts w:cs="Times New Roman"/>
                <w:color w:val="auto"/>
                <w:sz w:val="20"/>
                <w:szCs w:val="20"/>
              </w:rPr>
              <w:t xml:space="preserve"> </w:t>
            </w:r>
            <w:r w:rsidR="00316F2D">
              <w:rPr>
                <w:rFonts w:cs="Times New Roman"/>
                <w:color w:val="auto"/>
                <w:sz w:val="20"/>
                <w:szCs w:val="20"/>
              </w:rPr>
              <w:t xml:space="preserve">e di </w:t>
            </w:r>
            <w:r w:rsidRPr="00367AB7">
              <w:rPr>
                <w:rFonts w:cs="Times New Roman"/>
                <w:color w:val="auto"/>
                <w:sz w:val="20"/>
                <w:szCs w:val="20"/>
              </w:rPr>
              <w:t>reporting</w:t>
            </w:r>
          </w:p>
        </w:tc>
      </w:tr>
      <w:tr w:rsidR="005E4EF8" w:rsidRPr="0033383C" w:rsidTr="0033383C">
        <w:tc>
          <w:tcPr>
            <w:tcW w:w="6941" w:type="dxa"/>
            <w:gridSpan w:val="2"/>
          </w:tcPr>
          <w:p w:rsidR="005E4EF8" w:rsidRPr="0033383C" w:rsidRDefault="005E4EF8" w:rsidP="0033383C">
            <w:pPr>
              <w:spacing w:after="0" w:line="240" w:lineRule="auto"/>
              <w:jc w:val="center"/>
            </w:pPr>
            <w:r w:rsidRPr="0033383C">
              <w:rPr>
                <w:b/>
              </w:rPr>
              <w:lastRenderedPageBreak/>
              <w:t>III° anno</w:t>
            </w:r>
            <w:r w:rsidRPr="0033383C">
              <w:t xml:space="preserve"> – III° liv. EQF</w:t>
            </w:r>
          </w:p>
        </w:tc>
        <w:tc>
          <w:tcPr>
            <w:tcW w:w="7371" w:type="dxa"/>
            <w:gridSpan w:val="2"/>
          </w:tcPr>
          <w:p w:rsidR="005E4EF8" w:rsidRPr="0033383C" w:rsidRDefault="005E4EF8" w:rsidP="0033383C">
            <w:pPr>
              <w:spacing w:after="0" w:line="240" w:lineRule="auto"/>
              <w:jc w:val="center"/>
            </w:pPr>
            <w:r w:rsidRPr="0033383C">
              <w:rPr>
                <w:b/>
              </w:rPr>
              <w:t>IV° anno</w:t>
            </w:r>
            <w:r w:rsidRPr="0033383C">
              <w:t xml:space="preserve"> – IV° liv. EQF</w:t>
            </w:r>
          </w:p>
        </w:tc>
      </w:tr>
      <w:tr w:rsidR="005E4EF8" w:rsidRPr="0033383C" w:rsidTr="0033383C">
        <w:tc>
          <w:tcPr>
            <w:tcW w:w="6941" w:type="dxa"/>
            <w:gridSpan w:val="2"/>
          </w:tcPr>
          <w:p w:rsidR="005E4EF8" w:rsidRPr="0033383C" w:rsidRDefault="005E4EF8" w:rsidP="0033383C">
            <w:pPr>
              <w:spacing w:after="0" w:line="240" w:lineRule="auto"/>
              <w:rPr>
                <w:b/>
              </w:rPr>
            </w:pPr>
            <w:r w:rsidRPr="0033383C">
              <w:rPr>
                <w:b/>
              </w:rPr>
              <w:t xml:space="preserve">Comunicare utilizzando </w:t>
            </w:r>
            <w:r w:rsidRPr="00B41131">
              <w:rPr>
                <w:b/>
              </w:rPr>
              <w:t>semplici</w:t>
            </w:r>
            <w:r w:rsidRPr="00367AB7">
              <w:rPr>
                <w:b/>
              </w:rPr>
              <w:t xml:space="preserve"> </w:t>
            </w:r>
            <w:r w:rsidRPr="0033383C">
              <w:rPr>
                <w:b/>
              </w:rPr>
              <w:t>materiali visivi, sonori e digitali, con riferimento anche ai linguaggi e alle forme espressive artistiche e creative</w:t>
            </w:r>
          </w:p>
        </w:tc>
        <w:tc>
          <w:tcPr>
            <w:tcW w:w="7371" w:type="dxa"/>
            <w:gridSpan w:val="2"/>
          </w:tcPr>
          <w:p w:rsidR="005E4EF8" w:rsidRPr="0033383C" w:rsidRDefault="005E4EF8" w:rsidP="0033383C">
            <w:pPr>
              <w:spacing w:after="0" w:line="240" w:lineRule="auto"/>
              <w:rPr>
                <w:b/>
              </w:rPr>
            </w:pPr>
            <w:r w:rsidRPr="0033383C">
              <w:rPr>
                <w:b/>
              </w:rPr>
              <w:t>Selezionare e utilizzare le forme di comunicazione visiva e multimediale, con riferimento anche alle diverse forme espressive e agli strumenti tecnici della comunicazione in rete</w:t>
            </w:r>
          </w:p>
        </w:tc>
      </w:tr>
      <w:tr w:rsidR="005E4EF8" w:rsidRPr="0033383C" w:rsidTr="0033383C">
        <w:tc>
          <w:tcPr>
            <w:tcW w:w="3397" w:type="dxa"/>
          </w:tcPr>
          <w:p w:rsidR="005E4EF8" w:rsidRPr="0033383C" w:rsidRDefault="005E4EF8" w:rsidP="0033383C">
            <w:pPr>
              <w:spacing w:after="0" w:line="240" w:lineRule="auto"/>
              <w:jc w:val="center"/>
              <w:rPr>
                <w:sz w:val="20"/>
                <w:szCs w:val="20"/>
              </w:rPr>
            </w:pPr>
            <w:r w:rsidRPr="0033383C">
              <w:rPr>
                <w:sz w:val="20"/>
                <w:szCs w:val="20"/>
              </w:rPr>
              <w:t>ABILITA’</w:t>
            </w:r>
          </w:p>
        </w:tc>
        <w:tc>
          <w:tcPr>
            <w:tcW w:w="3544" w:type="dxa"/>
          </w:tcPr>
          <w:p w:rsidR="005E4EF8" w:rsidRPr="0033383C" w:rsidRDefault="005E4EF8" w:rsidP="0033383C">
            <w:pPr>
              <w:spacing w:after="0" w:line="240" w:lineRule="auto"/>
              <w:jc w:val="center"/>
              <w:rPr>
                <w:sz w:val="20"/>
                <w:szCs w:val="20"/>
              </w:rPr>
            </w:pPr>
            <w:r w:rsidRPr="0033383C">
              <w:rPr>
                <w:sz w:val="20"/>
                <w:szCs w:val="20"/>
              </w:rPr>
              <w:t>CONOSCENZE</w:t>
            </w:r>
          </w:p>
        </w:tc>
        <w:tc>
          <w:tcPr>
            <w:tcW w:w="3544" w:type="dxa"/>
          </w:tcPr>
          <w:p w:rsidR="005E4EF8" w:rsidRPr="0033383C" w:rsidRDefault="005E4EF8" w:rsidP="0033383C">
            <w:pPr>
              <w:spacing w:after="0" w:line="240" w:lineRule="auto"/>
              <w:jc w:val="center"/>
              <w:rPr>
                <w:sz w:val="20"/>
                <w:szCs w:val="20"/>
              </w:rPr>
            </w:pPr>
            <w:r w:rsidRPr="0033383C">
              <w:rPr>
                <w:sz w:val="20"/>
                <w:szCs w:val="20"/>
              </w:rPr>
              <w:t>ABILITA’</w:t>
            </w:r>
          </w:p>
        </w:tc>
        <w:tc>
          <w:tcPr>
            <w:tcW w:w="3827" w:type="dxa"/>
          </w:tcPr>
          <w:p w:rsidR="005E4EF8" w:rsidRPr="0033383C" w:rsidRDefault="005E4EF8" w:rsidP="0033383C">
            <w:pPr>
              <w:spacing w:after="0" w:line="240" w:lineRule="auto"/>
              <w:jc w:val="center"/>
              <w:rPr>
                <w:sz w:val="20"/>
                <w:szCs w:val="20"/>
              </w:rPr>
            </w:pPr>
            <w:r w:rsidRPr="0033383C">
              <w:rPr>
                <w:sz w:val="20"/>
                <w:szCs w:val="20"/>
              </w:rPr>
              <w:t>CONOSCENZE</w:t>
            </w:r>
          </w:p>
        </w:tc>
      </w:tr>
      <w:tr w:rsidR="005E4EF8" w:rsidRPr="0033383C" w:rsidTr="0033383C">
        <w:trPr>
          <w:trHeight w:val="841"/>
        </w:trPr>
        <w:tc>
          <w:tcPr>
            <w:tcW w:w="3397" w:type="dxa"/>
          </w:tcPr>
          <w:p w:rsidR="005E4EF8" w:rsidRPr="0033383C" w:rsidRDefault="005E4EF8" w:rsidP="0033383C">
            <w:pPr>
              <w:numPr>
                <w:ilvl w:val="0"/>
                <w:numId w:val="3"/>
              </w:numPr>
              <w:spacing w:after="0" w:line="240" w:lineRule="auto"/>
              <w:contextualSpacing/>
              <w:rPr>
                <w:sz w:val="20"/>
                <w:szCs w:val="20"/>
              </w:rPr>
            </w:pPr>
            <w:r w:rsidRPr="0033383C">
              <w:rPr>
                <w:sz w:val="20"/>
                <w:szCs w:val="20"/>
              </w:rPr>
              <w:t xml:space="preserve">utilizzare applicazioni, tecniche e tecnologie digitali di presentazione di un progetto o prodotto </w:t>
            </w:r>
          </w:p>
          <w:p w:rsidR="005E4EF8" w:rsidRPr="0033383C" w:rsidRDefault="005E4EF8" w:rsidP="0033383C">
            <w:pPr>
              <w:numPr>
                <w:ilvl w:val="0"/>
                <w:numId w:val="3"/>
              </w:numPr>
              <w:spacing w:after="0" w:line="240" w:lineRule="auto"/>
              <w:contextualSpacing/>
              <w:rPr>
                <w:sz w:val="20"/>
                <w:szCs w:val="20"/>
              </w:rPr>
            </w:pPr>
            <w:r w:rsidRPr="0033383C">
              <w:rPr>
                <w:sz w:val="20"/>
                <w:szCs w:val="20"/>
              </w:rPr>
              <w:t xml:space="preserve">applicare tecniche di composizione di </w:t>
            </w:r>
            <w:r w:rsidRPr="00B41131">
              <w:rPr>
                <w:sz w:val="20"/>
                <w:szCs w:val="20"/>
              </w:rPr>
              <w:t>semplici</w:t>
            </w:r>
            <w:r w:rsidRPr="00367AB7">
              <w:rPr>
                <w:sz w:val="20"/>
                <w:szCs w:val="20"/>
              </w:rPr>
              <w:t xml:space="preserve"> </w:t>
            </w:r>
            <w:r w:rsidRPr="0033383C">
              <w:rPr>
                <w:sz w:val="20"/>
                <w:szCs w:val="20"/>
              </w:rPr>
              <w:t>testi multimediali</w:t>
            </w:r>
          </w:p>
          <w:p w:rsidR="005E4EF8" w:rsidRPr="0033383C" w:rsidRDefault="005E4EF8" w:rsidP="0033383C">
            <w:pPr>
              <w:numPr>
                <w:ilvl w:val="0"/>
                <w:numId w:val="3"/>
              </w:numPr>
              <w:spacing w:after="0" w:line="240" w:lineRule="auto"/>
              <w:contextualSpacing/>
              <w:rPr>
                <w:sz w:val="20"/>
                <w:szCs w:val="20"/>
              </w:rPr>
            </w:pPr>
            <w:r w:rsidRPr="0033383C">
              <w:rPr>
                <w:sz w:val="20"/>
                <w:szCs w:val="20"/>
              </w:rPr>
              <w:t>applicare criteri di lettura e interpretazione dei beni storici, culturali ed artistici, con  particolare riferimento al proprio territorio</w:t>
            </w:r>
          </w:p>
          <w:p w:rsidR="005E4EF8" w:rsidRPr="0033383C" w:rsidRDefault="005E4EF8" w:rsidP="0033383C">
            <w:pPr>
              <w:numPr>
                <w:ilvl w:val="0"/>
                <w:numId w:val="3"/>
              </w:numPr>
              <w:spacing w:after="0" w:line="240" w:lineRule="auto"/>
              <w:contextualSpacing/>
              <w:rPr>
                <w:strike/>
                <w:sz w:val="20"/>
                <w:szCs w:val="20"/>
              </w:rPr>
            </w:pPr>
            <w:r w:rsidRPr="0033383C">
              <w:rPr>
                <w:sz w:val="20"/>
                <w:szCs w:val="20"/>
              </w:rPr>
              <w:t>utilizzare semplici tecniche e strumenti delle arti visive (disegno, pittura, fotografia, grafica, cinema) per esprimere concetti, vissuti, esperienze</w:t>
            </w:r>
            <w:r w:rsidRPr="0033383C">
              <w:rPr>
                <w:strike/>
                <w:sz w:val="20"/>
                <w:szCs w:val="20"/>
              </w:rPr>
              <w:t xml:space="preserve"> </w:t>
            </w:r>
          </w:p>
        </w:tc>
        <w:tc>
          <w:tcPr>
            <w:tcW w:w="3544" w:type="dxa"/>
          </w:tcPr>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 xml:space="preserve">applicazioni di scrittura, calcolo, grafica digitale </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linguaggi, forme testuali e caratteri della comunicazione multimediale</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 xml:space="preserve">principali forme di espressione artistica ed elementi fondamentali di lettura delle opere d’arte </w:t>
            </w:r>
          </w:p>
          <w:p w:rsidR="005E4EF8" w:rsidRDefault="005E4EF8" w:rsidP="0033383C">
            <w:pPr>
              <w:pStyle w:val="Paragrafoelenco"/>
              <w:numPr>
                <w:ilvl w:val="0"/>
                <w:numId w:val="3"/>
              </w:numPr>
              <w:spacing w:after="0" w:line="240" w:lineRule="auto"/>
              <w:rPr>
                <w:sz w:val="20"/>
                <w:szCs w:val="20"/>
              </w:rPr>
            </w:pPr>
            <w:r w:rsidRPr="0033383C">
              <w:rPr>
                <w:sz w:val="20"/>
                <w:szCs w:val="20"/>
              </w:rPr>
              <w:t>aspetti caratteristici del patrimon</w:t>
            </w:r>
            <w:r w:rsidR="001A025D">
              <w:rPr>
                <w:sz w:val="20"/>
                <w:szCs w:val="20"/>
              </w:rPr>
              <w:t xml:space="preserve">io ambientale e urbanistico e </w:t>
            </w:r>
            <w:r w:rsidRPr="0033383C">
              <w:rPr>
                <w:sz w:val="20"/>
                <w:szCs w:val="20"/>
              </w:rPr>
              <w:t xml:space="preserve">principali monumenti storico-artistici del proprio territorio </w:t>
            </w:r>
          </w:p>
          <w:p w:rsidR="005E4EF8" w:rsidRDefault="005E4EF8" w:rsidP="008B6916">
            <w:pPr>
              <w:pStyle w:val="Paragrafoelenco"/>
              <w:spacing w:after="0" w:line="240" w:lineRule="auto"/>
              <w:rPr>
                <w:sz w:val="20"/>
                <w:szCs w:val="20"/>
              </w:rPr>
            </w:pPr>
          </w:p>
          <w:p w:rsidR="005E4EF8" w:rsidRPr="0033383C" w:rsidRDefault="005E4EF8" w:rsidP="008B6916">
            <w:pPr>
              <w:pStyle w:val="Paragrafoelenco"/>
              <w:spacing w:after="0" w:line="240" w:lineRule="auto"/>
              <w:rPr>
                <w:sz w:val="20"/>
                <w:szCs w:val="20"/>
              </w:rPr>
            </w:pPr>
          </w:p>
        </w:tc>
        <w:tc>
          <w:tcPr>
            <w:tcW w:w="3544" w:type="dxa"/>
          </w:tcPr>
          <w:p w:rsidR="005E4EF8" w:rsidRPr="0033383C" w:rsidRDefault="005E4EF8" w:rsidP="0033383C">
            <w:pPr>
              <w:numPr>
                <w:ilvl w:val="0"/>
                <w:numId w:val="3"/>
              </w:numPr>
              <w:spacing w:after="0" w:line="240" w:lineRule="auto"/>
              <w:contextualSpacing/>
              <w:rPr>
                <w:sz w:val="20"/>
                <w:szCs w:val="20"/>
              </w:rPr>
            </w:pPr>
            <w:r w:rsidRPr="0033383C">
              <w:rPr>
                <w:sz w:val="20"/>
                <w:szCs w:val="20"/>
              </w:rPr>
              <w:t>identificare la forma multimediale più adatta alla comunicazione in relazione a target di riferimento, contesto e scopo</w:t>
            </w:r>
          </w:p>
          <w:p w:rsidR="005E4EF8" w:rsidRPr="0033383C" w:rsidRDefault="005E4EF8" w:rsidP="0033383C">
            <w:pPr>
              <w:numPr>
                <w:ilvl w:val="0"/>
                <w:numId w:val="3"/>
              </w:numPr>
              <w:spacing w:after="0" w:line="240" w:lineRule="auto"/>
              <w:contextualSpacing/>
              <w:rPr>
                <w:sz w:val="20"/>
                <w:szCs w:val="20"/>
              </w:rPr>
            </w:pPr>
            <w:r w:rsidRPr="0033383C">
              <w:rPr>
                <w:sz w:val="20"/>
                <w:szCs w:val="20"/>
              </w:rPr>
              <w:t>applicare tecniche di composizione e utilizzare testi multimediali per scopi tecnico-professionali</w:t>
            </w:r>
          </w:p>
          <w:p w:rsidR="005E4EF8" w:rsidRPr="0033383C" w:rsidRDefault="005E4EF8" w:rsidP="0033383C">
            <w:pPr>
              <w:numPr>
                <w:ilvl w:val="0"/>
                <w:numId w:val="3"/>
              </w:numPr>
              <w:spacing w:after="0" w:line="240" w:lineRule="auto"/>
              <w:contextualSpacing/>
              <w:rPr>
                <w:sz w:val="20"/>
                <w:szCs w:val="20"/>
              </w:rPr>
            </w:pPr>
            <w:r w:rsidRPr="0033383C">
              <w:rPr>
                <w:sz w:val="20"/>
                <w:szCs w:val="20"/>
              </w:rPr>
              <w:t xml:space="preserve">riconoscere e utilizzare i social network e i new media in rapporto a scopi sociali e tecnico-professionali </w:t>
            </w:r>
          </w:p>
          <w:p w:rsidR="005E4EF8" w:rsidRPr="0033383C" w:rsidRDefault="005E4EF8" w:rsidP="0033383C">
            <w:pPr>
              <w:spacing w:after="0" w:line="240" w:lineRule="auto"/>
              <w:ind w:left="360"/>
              <w:contextualSpacing/>
              <w:rPr>
                <w:sz w:val="20"/>
                <w:szCs w:val="20"/>
              </w:rPr>
            </w:pPr>
          </w:p>
          <w:p w:rsidR="005E4EF8" w:rsidRPr="0033383C" w:rsidRDefault="005E4EF8" w:rsidP="0033383C">
            <w:pPr>
              <w:spacing w:after="200" w:line="240" w:lineRule="auto"/>
              <w:contextualSpacing/>
              <w:rPr>
                <w:color w:val="FF0000"/>
                <w:sz w:val="20"/>
                <w:szCs w:val="20"/>
              </w:rPr>
            </w:pPr>
            <w:r w:rsidRPr="0033383C">
              <w:t xml:space="preserve"> </w:t>
            </w:r>
          </w:p>
        </w:tc>
        <w:tc>
          <w:tcPr>
            <w:tcW w:w="3827" w:type="dxa"/>
          </w:tcPr>
          <w:tbl>
            <w:tblPr>
              <w:tblW w:w="0" w:type="auto"/>
              <w:tblLook w:val="0000" w:firstRow="0" w:lastRow="0" w:firstColumn="0" w:lastColumn="0" w:noHBand="0" w:noVBand="0"/>
            </w:tblPr>
            <w:tblGrid>
              <w:gridCol w:w="3611"/>
            </w:tblGrid>
            <w:tr w:rsidR="005E4EF8" w:rsidRPr="0033383C">
              <w:trPr>
                <w:trHeight w:val="1190"/>
              </w:trPr>
              <w:tc>
                <w:tcPr>
                  <w:tcW w:w="0" w:type="auto"/>
                </w:tcPr>
                <w:p w:rsidR="005E4EF8" w:rsidRPr="0033383C" w:rsidRDefault="005E4EF8" w:rsidP="00B41131">
                  <w:pPr>
                    <w:numPr>
                      <w:ilvl w:val="0"/>
                      <w:numId w:val="3"/>
                    </w:numPr>
                    <w:contextualSpacing/>
                    <w:rPr>
                      <w:sz w:val="20"/>
                      <w:szCs w:val="20"/>
                    </w:rPr>
                  </w:pPr>
                  <w:r w:rsidRPr="0033383C">
                    <w:rPr>
                      <w:sz w:val="20"/>
                      <w:szCs w:val="20"/>
                    </w:rPr>
                    <w:t>tecniche, lessico e strumenti per la comunicazione multimediale in ambito professionale</w:t>
                  </w:r>
                </w:p>
                <w:p w:rsidR="005E4EF8" w:rsidRPr="0033383C" w:rsidRDefault="005E4EF8" w:rsidP="00B41131">
                  <w:pPr>
                    <w:numPr>
                      <w:ilvl w:val="0"/>
                      <w:numId w:val="3"/>
                    </w:numPr>
                    <w:contextualSpacing/>
                    <w:rPr>
                      <w:sz w:val="20"/>
                      <w:szCs w:val="20"/>
                    </w:rPr>
                  </w:pPr>
                  <w:r w:rsidRPr="0033383C">
                    <w:rPr>
                      <w:sz w:val="20"/>
                      <w:szCs w:val="20"/>
                    </w:rPr>
                    <w:t xml:space="preserve">forme e tecniche di presentazione  e comunicazione creativa e commerciale-pubblicitaria </w:t>
                  </w:r>
                </w:p>
                <w:p w:rsidR="00B41131" w:rsidRPr="00B41131" w:rsidRDefault="005E4EF8" w:rsidP="00B41131">
                  <w:pPr>
                    <w:numPr>
                      <w:ilvl w:val="0"/>
                      <w:numId w:val="3"/>
                    </w:numPr>
                    <w:contextualSpacing/>
                    <w:rPr>
                      <w:sz w:val="20"/>
                      <w:szCs w:val="20"/>
                    </w:rPr>
                  </w:pPr>
                  <w:r w:rsidRPr="00B41131">
                    <w:rPr>
                      <w:sz w:val="20"/>
                      <w:szCs w:val="20"/>
                    </w:rPr>
                    <w:t xml:space="preserve">normativa sulla privacy e sul diritto d’autore </w:t>
                  </w:r>
                </w:p>
                <w:p w:rsidR="005E4EF8" w:rsidRPr="0033383C" w:rsidRDefault="005E4EF8" w:rsidP="00C67509">
                  <w:pPr>
                    <w:numPr>
                      <w:ilvl w:val="0"/>
                      <w:numId w:val="3"/>
                    </w:numPr>
                    <w:contextualSpacing/>
                    <w:rPr>
                      <w:sz w:val="20"/>
                      <w:szCs w:val="20"/>
                    </w:rPr>
                  </w:pPr>
                  <w:r w:rsidRPr="0033383C">
                    <w:rPr>
                      <w:sz w:val="20"/>
                      <w:szCs w:val="20"/>
                    </w:rPr>
                    <w:t>caratteristiche più rilevanti e struttura di base dei linguaggi artistici e creativi (arti figurative, cinema, ecc..) italian</w:t>
                  </w:r>
                  <w:r w:rsidR="00367AB7">
                    <w:rPr>
                      <w:sz w:val="20"/>
                      <w:szCs w:val="20"/>
                    </w:rPr>
                    <w:t>i</w:t>
                  </w:r>
                  <w:r w:rsidRPr="0033383C">
                    <w:rPr>
                      <w:sz w:val="20"/>
                      <w:szCs w:val="20"/>
                    </w:rPr>
                    <w:t xml:space="preserve"> e di altri Paesi</w:t>
                  </w:r>
                </w:p>
              </w:tc>
            </w:tr>
          </w:tbl>
          <w:p w:rsidR="005E4EF8" w:rsidRPr="0033383C" w:rsidRDefault="005E4EF8" w:rsidP="0033383C">
            <w:pPr>
              <w:spacing w:after="0" w:line="240" w:lineRule="auto"/>
            </w:pPr>
          </w:p>
        </w:tc>
      </w:tr>
    </w:tbl>
    <w:p w:rsidR="005E4EF8" w:rsidRDefault="005E4EF8"/>
    <w:p w:rsidR="00A8227B" w:rsidRDefault="00A8227B"/>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3544"/>
        <w:gridCol w:w="3544"/>
        <w:gridCol w:w="3827"/>
      </w:tblGrid>
      <w:tr w:rsidR="005E4EF8" w:rsidRPr="0033383C" w:rsidTr="00DC67DF">
        <w:tc>
          <w:tcPr>
            <w:tcW w:w="14312" w:type="dxa"/>
            <w:gridSpan w:val="4"/>
            <w:shd w:val="clear" w:color="auto" w:fill="auto"/>
          </w:tcPr>
          <w:p w:rsidR="005E4EF8" w:rsidRPr="0033383C" w:rsidRDefault="005E4EF8" w:rsidP="0033383C">
            <w:pPr>
              <w:spacing w:after="0" w:line="240" w:lineRule="auto"/>
              <w:jc w:val="center"/>
              <w:rPr>
                <w:b/>
              </w:rPr>
            </w:pPr>
            <w:r w:rsidRPr="0033383C">
              <w:rPr>
                <w:b/>
              </w:rPr>
              <w:t>COMPETENZA LINGUISTICA</w:t>
            </w:r>
          </w:p>
        </w:tc>
      </w:tr>
      <w:tr w:rsidR="005E4EF8" w:rsidRPr="0033383C" w:rsidTr="0033383C">
        <w:tc>
          <w:tcPr>
            <w:tcW w:w="14312" w:type="dxa"/>
            <w:gridSpan w:val="4"/>
          </w:tcPr>
          <w:p w:rsidR="005E4EF8" w:rsidRPr="0033383C" w:rsidRDefault="005E4EF8" w:rsidP="0033383C">
            <w:pPr>
              <w:spacing w:after="0" w:line="240" w:lineRule="auto"/>
              <w:jc w:val="center"/>
              <w:rPr>
                <w:sz w:val="4"/>
                <w:szCs w:val="4"/>
              </w:rPr>
            </w:pPr>
          </w:p>
          <w:p w:rsidR="005E4EF8" w:rsidRPr="0033383C" w:rsidRDefault="005E4EF8" w:rsidP="0033383C">
            <w:pPr>
              <w:spacing w:after="0" w:line="240" w:lineRule="auto"/>
              <w:jc w:val="center"/>
              <w:rPr>
                <w:sz w:val="6"/>
                <w:szCs w:val="6"/>
              </w:rPr>
            </w:pPr>
          </w:p>
          <w:p w:rsidR="00DC67DF" w:rsidRDefault="005E4EF8" w:rsidP="00DC67DF">
            <w:pPr>
              <w:autoSpaceDE w:val="0"/>
              <w:autoSpaceDN w:val="0"/>
              <w:adjustRightInd w:val="0"/>
              <w:spacing w:after="0" w:line="240" w:lineRule="auto"/>
              <w:jc w:val="both"/>
            </w:pPr>
            <w:r w:rsidRPr="0033383C">
              <w:t xml:space="preserve">La competenza linguistica esprime la capacità di utilizzare una o più lingue diverse da quella madre in modo appropriato ed efficace allo scopo di comunicare. Essa condivide e </w:t>
            </w:r>
            <w:r w:rsidRPr="00367AB7">
              <w:t xml:space="preserve">presuppone le abilità principali della competenza alfabetica relativa alla lingua madre, concernenti la capacità di comprendere, esprimere e </w:t>
            </w:r>
            <w:r w:rsidRPr="00367AB7">
              <w:lastRenderedPageBreak/>
              <w:t xml:space="preserve">interpretare concetti, pensieri, sentimenti, fatti e opinioni in forma sia orale che scritta in una gamma appropriata di contesti sociali e culturali e in rapporto </w:t>
            </w:r>
            <w:r w:rsidRPr="005B357B">
              <w:t>ai diversi scopi comunicativi</w:t>
            </w:r>
            <w:r w:rsidRPr="00367AB7">
              <w:t xml:space="preserve">. Nella competenza di IV° livello trovano collocazione elementi </w:t>
            </w:r>
            <w:r w:rsidRPr="005B357B">
              <w:t xml:space="preserve">di padronanza </w:t>
            </w:r>
            <w:r w:rsidRPr="00367AB7">
              <w:t xml:space="preserve">che esprimono </w:t>
            </w:r>
            <w:r w:rsidRPr="005B357B">
              <w:t xml:space="preserve">una </w:t>
            </w:r>
            <w:r w:rsidRPr="00367AB7">
              <w:t xml:space="preserve"> maggiore autonomia e</w:t>
            </w:r>
            <w:r w:rsidR="00B41131" w:rsidRPr="00367AB7">
              <w:t>d</w:t>
            </w:r>
            <w:r w:rsidRPr="00367AB7">
              <w:t xml:space="preserve"> </w:t>
            </w:r>
            <w:r w:rsidRPr="005B357B">
              <w:t xml:space="preserve">elementi di </w:t>
            </w:r>
            <w:proofErr w:type="spellStart"/>
            <w:r w:rsidRPr="00367AB7">
              <w:t>microlingua</w:t>
            </w:r>
            <w:proofErr w:type="spellEnd"/>
            <w:r w:rsidRPr="00367AB7">
              <w:t xml:space="preserve"> specifica di settore. Nella competenza linguistica rientrano inoltre gli </w:t>
            </w:r>
            <w:r w:rsidRPr="005B357B">
              <w:t xml:space="preserve">aspetti </w:t>
            </w:r>
            <w:r w:rsidRPr="00367AB7">
              <w:t>relativi alle dimensioni culturali degli altri Paesi e quelli dell’interculturalità.</w:t>
            </w:r>
            <w:r w:rsidR="00DC67DF">
              <w:t xml:space="preserve"> </w:t>
            </w:r>
          </w:p>
          <w:p w:rsidR="005E4EF8" w:rsidRDefault="005E4EF8" w:rsidP="00DC67DF">
            <w:pPr>
              <w:autoSpaceDE w:val="0"/>
              <w:autoSpaceDN w:val="0"/>
              <w:adjustRightInd w:val="0"/>
              <w:spacing w:after="0" w:line="240" w:lineRule="auto"/>
              <w:jc w:val="both"/>
            </w:pPr>
            <w:r w:rsidRPr="00367AB7">
              <w:t xml:space="preserve">Un atteggiamento positivo nei confronti </w:t>
            </w:r>
            <w:r w:rsidRPr="005B357B">
              <w:t>della competenza linguistica</w:t>
            </w:r>
            <w:r w:rsidRPr="00367AB7">
              <w:rPr>
                <w:color w:val="FF00FF"/>
              </w:rPr>
              <w:t xml:space="preserve"> </w:t>
            </w:r>
            <w:r w:rsidRPr="00367AB7">
              <w:t>comporta infatti l'apprezzamento della diversità culturale, nonché l'interesse e la curiosità per lingue diverse e per la comunicazione interculturale. Ciò presuppone anche</w:t>
            </w:r>
            <w:r w:rsidRPr="0033383C">
              <w:t xml:space="preserve"> un atteggiamento aperto e rispettoso verso il profilo linguistico individuale di ogni persona e verso le diverse manifestazioni dell'espressione culturale;  atteggiamento positivo che comprende anche curiosità nei confronti del mondo, apertura per immaginare nuove possibilità e disponibilità a partecipare a esperienze culturali.</w:t>
            </w:r>
          </w:p>
          <w:p w:rsidR="005E4EF8" w:rsidRPr="0033383C" w:rsidRDefault="005E4EF8" w:rsidP="0033383C">
            <w:pPr>
              <w:spacing w:after="0" w:line="240" w:lineRule="auto"/>
              <w:jc w:val="both"/>
              <w:rPr>
                <w:sz w:val="6"/>
                <w:szCs w:val="6"/>
              </w:rPr>
            </w:pPr>
          </w:p>
          <w:p w:rsidR="005E4EF8" w:rsidRPr="0033383C" w:rsidRDefault="005E4EF8" w:rsidP="0033383C">
            <w:pPr>
              <w:spacing w:after="0" w:line="240" w:lineRule="auto"/>
              <w:jc w:val="both"/>
              <w:rPr>
                <w:sz w:val="6"/>
                <w:szCs w:val="6"/>
              </w:rPr>
            </w:pPr>
          </w:p>
        </w:tc>
      </w:tr>
      <w:tr w:rsidR="005E4EF8" w:rsidRPr="0033383C" w:rsidTr="0033383C">
        <w:tc>
          <w:tcPr>
            <w:tcW w:w="6941" w:type="dxa"/>
            <w:gridSpan w:val="2"/>
          </w:tcPr>
          <w:p w:rsidR="005E4EF8" w:rsidRPr="0033383C" w:rsidRDefault="005E4EF8" w:rsidP="0033383C">
            <w:pPr>
              <w:spacing w:after="0" w:line="240" w:lineRule="auto"/>
              <w:jc w:val="center"/>
            </w:pPr>
            <w:r w:rsidRPr="0033383C">
              <w:rPr>
                <w:b/>
              </w:rPr>
              <w:lastRenderedPageBreak/>
              <w:t>III° anno</w:t>
            </w:r>
            <w:r w:rsidRPr="0033383C">
              <w:t xml:space="preserve"> – liv. A2 QCER</w:t>
            </w:r>
          </w:p>
        </w:tc>
        <w:tc>
          <w:tcPr>
            <w:tcW w:w="7371" w:type="dxa"/>
            <w:gridSpan w:val="2"/>
          </w:tcPr>
          <w:p w:rsidR="005E4EF8" w:rsidRPr="0033383C" w:rsidRDefault="005E4EF8" w:rsidP="0033383C">
            <w:pPr>
              <w:spacing w:after="0" w:line="240" w:lineRule="auto"/>
              <w:jc w:val="center"/>
            </w:pPr>
            <w:r w:rsidRPr="0033383C">
              <w:rPr>
                <w:b/>
              </w:rPr>
              <w:t>IV° anno</w:t>
            </w:r>
            <w:r w:rsidRPr="0033383C">
              <w:t xml:space="preserve"> –  liv. B1 QCER</w:t>
            </w:r>
          </w:p>
        </w:tc>
      </w:tr>
      <w:tr w:rsidR="005E4EF8" w:rsidRPr="0033383C" w:rsidTr="0033383C">
        <w:tc>
          <w:tcPr>
            <w:tcW w:w="6941" w:type="dxa"/>
            <w:gridSpan w:val="2"/>
          </w:tcPr>
          <w:p w:rsidR="005E4EF8" w:rsidRPr="0033383C" w:rsidRDefault="005E4EF8" w:rsidP="0033383C">
            <w:pPr>
              <w:spacing w:after="0" w:line="240" w:lineRule="auto"/>
              <w:rPr>
                <w:b/>
              </w:rPr>
            </w:pPr>
            <w:r w:rsidRPr="0033383C">
              <w:rPr>
                <w:b/>
              </w:rPr>
              <w:t>Esprimersi e comunicare in lingua straniera in contesti personali, professionali e di vita</w:t>
            </w:r>
          </w:p>
          <w:p w:rsidR="005E4EF8" w:rsidRPr="0033383C" w:rsidRDefault="005E4EF8" w:rsidP="0033383C">
            <w:pPr>
              <w:spacing w:after="0" w:line="240" w:lineRule="auto"/>
              <w:rPr>
                <w:b/>
              </w:rPr>
            </w:pPr>
          </w:p>
        </w:tc>
        <w:tc>
          <w:tcPr>
            <w:tcW w:w="7371" w:type="dxa"/>
            <w:gridSpan w:val="2"/>
          </w:tcPr>
          <w:p w:rsidR="005E4EF8" w:rsidRPr="0033383C" w:rsidRDefault="005E4EF8" w:rsidP="00394A8B">
            <w:pPr>
              <w:pStyle w:val="Default"/>
            </w:pPr>
            <w:r w:rsidRPr="0033383C">
              <w:rPr>
                <w:b/>
                <w:bCs/>
                <w:sz w:val="22"/>
                <w:szCs w:val="22"/>
              </w:rPr>
              <w:t xml:space="preserve">Utilizzare i codici anche settoriali della lingua straniera….*per comprendere le diverse tradizioni culturali in una prospettiva interculturale e interagire nei diversi contesti di studio e di lavoro </w:t>
            </w:r>
            <w:r w:rsidRPr="0033383C">
              <w:t>[*</w:t>
            </w:r>
            <w:r w:rsidRPr="0033383C">
              <w:rPr>
                <w:i/>
                <w:sz w:val="20"/>
                <w:szCs w:val="20"/>
              </w:rPr>
              <w:t>specificare</w:t>
            </w:r>
            <w:r w:rsidRPr="0033383C">
              <w:t>]</w:t>
            </w:r>
          </w:p>
        </w:tc>
      </w:tr>
      <w:tr w:rsidR="005E4EF8" w:rsidRPr="0033383C" w:rsidTr="0033383C">
        <w:tc>
          <w:tcPr>
            <w:tcW w:w="3397" w:type="dxa"/>
          </w:tcPr>
          <w:p w:rsidR="005E4EF8" w:rsidRPr="0033383C" w:rsidRDefault="005E4EF8" w:rsidP="0033383C">
            <w:pPr>
              <w:spacing w:after="0" w:line="240" w:lineRule="auto"/>
              <w:jc w:val="center"/>
              <w:rPr>
                <w:sz w:val="20"/>
                <w:szCs w:val="20"/>
              </w:rPr>
            </w:pPr>
            <w:r w:rsidRPr="0033383C">
              <w:rPr>
                <w:sz w:val="20"/>
                <w:szCs w:val="20"/>
              </w:rPr>
              <w:t>ABILITA’</w:t>
            </w:r>
          </w:p>
        </w:tc>
        <w:tc>
          <w:tcPr>
            <w:tcW w:w="3544" w:type="dxa"/>
          </w:tcPr>
          <w:p w:rsidR="005E4EF8" w:rsidRPr="0033383C" w:rsidRDefault="005E4EF8" w:rsidP="0033383C">
            <w:pPr>
              <w:spacing w:after="0" w:line="240" w:lineRule="auto"/>
              <w:jc w:val="center"/>
              <w:rPr>
                <w:sz w:val="20"/>
                <w:szCs w:val="20"/>
              </w:rPr>
            </w:pPr>
            <w:r w:rsidRPr="0033383C">
              <w:rPr>
                <w:sz w:val="20"/>
                <w:szCs w:val="20"/>
              </w:rPr>
              <w:t>CONOSCENZE</w:t>
            </w:r>
          </w:p>
        </w:tc>
        <w:tc>
          <w:tcPr>
            <w:tcW w:w="3544" w:type="dxa"/>
          </w:tcPr>
          <w:p w:rsidR="005E4EF8" w:rsidRPr="0033383C" w:rsidRDefault="005E4EF8" w:rsidP="0033383C">
            <w:pPr>
              <w:spacing w:after="0" w:line="240" w:lineRule="auto"/>
              <w:jc w:val="center"/>
              <w:rPr>
                <w:sz w:val="20"/>
                <w:szCs w:val="20"/>
              </w:rPr>
            </w:pPr>
            <w:r w:rsidRPr="0033383C">
              <w:rPr>
                <w:sz w:val="20"/>
                <w:szCs w:val="20"/>
              </w:rPr>
              <w:t>ABILITA’</w:t>
            </w:r>
          </w:p>
        </w:tc>
        <w:tc>
          <w:tcPr>
            <w:tcW w:w="3827" w:type="dxa"/>
          </w:tcPr>
          <w:p w:rsidR="005E4EF8" w:rsidRPr="0033383C" w:rsidRDefault="005E4EF8" w:rsidP="0033383C">
            <w:pPr>
              <w:spacing w:after="0" w:line="240" w:lineRule="auto"/>
              <w:jc w:val="center"/>
              <w:rPr>
                <w:sz w:val="20"/>
                <w:szCs w:val="20"/>
              </w:rPr>
            </w:pPr>
            <w:r w:rsidRPr="0033383C">
              <w:rPr>
                <w:sz w:val="20"/>
                <w:szCs w:val="20"/>
              </w:rPr>
              <w:t>CONOSCENZE</w:t>
            </w:r>
          </w:p>
        </w:tc>
      </w:tr>
      <w:tr w:rsidR="005E4EF8" w:rsidRPr="0033383C" w:rsidTr="00B704DA">
        <w:trPr>
          <w:trHeight w:val="1125"/>
        </w:trPr>
        <w:tc>
          <w:tcPr>
            <w:tcW w:w="3397" w:type="dxa"/>
          </w:tcPr>
          <w:p w:rsidR="005E4EF8" w:rsidRPr="0033383C" w:rsidRDefault="00367AB7" w:rsidP="00CC02EE">
            <w:pPr>
              <w:pStyle w:val="Default"/>
              <w:numPr>
                <w:ilvl w:val="0"/>
                <w:numId w:val="3"/>
              </w:numPr>
              <w:rPr>
                <w:sz w:val="20"/>
                <w:szCs w:val="20"/>
              </w:rPr>
            </w:pPr>
            <w:r w:rsidRPr="00C32B26">
              <w:rPr>
                <w:sz w:val="20"/>
                <w:szCs w:val="20"/>
              </w:rPr>
              <w:t>identificare</w:t>
            </w:r>
            <w:r>
              <w:rPr>
                <w:sz w:val="20"/>
                <w:szCs w:val="20"/>
              </w:rPr>
              <w:t xml:space="preserve"> </w:t>
            </w:r>
            <w:r w:rsidR="005E4EF8" w:rsidRPr="0033383C">
              <w:rPr>
                <w:sz w:val="20"/>
                <w:szCs w:val="20"/>
              </w:rPr>
              <w:t xml:space="preserve">i punti principali di semplici testi orali e scritti in lingua standard, relativi ad ambiti di </w:t>
            </w:r>
            <w:r w:rsidR="005E4EF8">
              <w:rPr>
                <w:sz w:val="20"/>
                <w:szCs w:val="20"/>
              </w:rPr>
              <w:t xml:space="preserve">interesse </w:t>
            </w:r>
            <w:r w:rsidR="005E4EF8" w:rsidRPr="00134CF8">
              <w:rPr>
                <w:sz w:val="20"/>
                <w:szCs w:val="20"/>
              </w:rPr>
              <w:t>personale e</w:t>
            </w:r>
            <w:r w:rsidR="005E4EF8">
              <w:rPr>
                <w:sz w:val="20"/>
                <w:szCs w:val="20"/>
              </w:rPr>
              <w:t xml:space="preserve"> </w:t>
            </w:r>
            <w:r w:rsidR="005E4EF8" w:rsidRPr="0033383C">
              <w:rPr>
                <w:sz w:val="20"/>
                <w:szCs w:val="20"/>
              </w:rPr>
              <w:t>generale, di attualità e attinenti all’ambito professionale</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 xml:space="preserve">redigere </w:t>
            </w:r>
            <w:r w:rsidRPr="00A8131A">
              <w:rPr>
                <w:sz w:val="20"/>
                <w:szCs w:val="20"/>
              </w:rPr>
              <w:t>semplici</w:t>
            </w:r>
            <w:r w:rsidRPr="0033383C">
              <w:rPr>
                <w:sz w:val="20"/>
                <w:szCs w:val="20"/>
              </w:rPr>
              <w:t xml:space="preserve"> testi di diversa tipologia, relativi a situazioni di vita e professionali </w:t>
            </w:r>
          </w:p>
          <w:p w:rsidR="005E4EF8" w:rsidRPr="00134CF8" w:rsidRDefault="005E4EF8" w:rsidP="0033383C">
            <w:pPr>
              <w:numPr>
                <w:ilvl w:val="0"/>
                <w:numId w:val="3"/>
              </w:numPr>
              <w:spacing w:after="200" w:line="240" w:lineRule="auto"/>
              <w:contextualSpacing/>
              <w:rPr>
                <w:sz w:val="20"/>
                <w:szCs w:val="20"/>
              </w:rPr>
            </w:pPr>
            <w:r w:rsidRPr="0033383C">
              <w:rPr>
                <w:sz w:val="20"/>
                <w:szCs w:val="20"/>
              </w:rPr>
              <w:t xml:space="preserve">sostenere una semplice conversazione formale e informale </w:t>
            </w:r>
            <w:r w:rsidRPr="00134CF8">
              <w:rPr>
                <w:sz w:val="20"/>
                <w:szCs w:val="20"/>
              </w:rPr>
              <w:t xml:space="preserve">anche a distanza </w:t>
            </w:r>
            <w:r w:rsidRPr="0033383C">
              <w:rPr>
                <w:sz w:val="20"/>
                <w:szCs w:val="20"/>
              </w:rPr>
              <w:t xml:space="preserve">su argomenti familiari e </w:t>
            </w:r>
            <w:r w:rsidRPr="00134CF8">
              <w:rPr>
                <w:sz w:val="20"/>
                <w:szCs w:val="20"/>
              </w:rPr>
              <w:t xml:space="preserve">di ambito professionale </w:t>
            </w:r>
          </w:p>
          <w:p w:rsidR="005E4EF8" w:rsidRPr="0033383C" w:rsidRDefault="005E4EF8" w:rsidP="0033383C">
            <w:pPr>
              <w:numPr>
                <w:ilvl w:val="0"/>
                <w:numId w:val="3"/>
              </w:numPr>
              <w:spacing w:after="200" w:line="240" w:lineRule="auto"/>
              <w:contextualSpacing/>
              <w:jc w:val="both"/>
              <w:rPr>
                <w:sz w:val="20"/>
                <w:szCs w:val="20"/>
              </w:rPr>
            </w:pPr>
            <w:r w:rsidRPr="0033383C">
              <w:rPr>
                <w:sz w:val="20"/>
                <w:szCs w:val="20"/>
              </w:rPr>
              <w:t xml:space="preserve">comprendere i contenuti essenziali di messaggi, annunci semplici, documenti visivi  in lingua standard </w:t>
            </w:r>
          </w:p>
          <w:p w:rsidR="005E4EF8" w:rsidRPr="0033383C" w:rsidRDefault="005E4EF8" w:rsidP="0033383C">
            <w:pPr>
              <w:numPr>
                <w:ilvl w:val="0"/>
                <w:numId w:val="3"/>
              </w:numPr>
              <w:spacing w:after="200" w:line="240" w:lineRule="auto"/>
              <w:contextualSpacing/>
              <w:jc w:val="both"/>
              <w:rPr>
                <w:sz w:val="20"/>
                <w:szCs w:val="20"/>
              </w:rPr>
            </w:pPr>
            <w:r w:rsidRPr="0033383C">
              <w:rPr>
                <w:sz w:val="20"/>
                <w:szCs w:val="20"/>
              </w:rPr>
              <w:t>riflettere sui propri atteggiamenti in rapporto all’altro in contesti multiculturali</w:t>
            </w:r>
          </w:p>
        </w:tc>
        <w:tc>
          <w:tcPr>
            <w:tcW w:w="3544" w:type="dxa"/>
          </w:tcPr>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strutture ed elementi basilari del sistema della lingua straniera: fonologia, morfologia, sintassi, lessico</w:t>
            </w:r>
          </w:p>
          <w:p w:rsidR="005E4EF8" w:rsidRPr="0033383C" w:rsidRDefault="005E4EF8" w:rsidP="0033383C">
            <w:pPr>
              <w:numPr>
                <w:ilvl w:val="0"/>
                <w:numId w:val="3"/>
              </w:numPr>
              <w:spacing w:after="0" w:line="240" w:lineRule="auto"/>
              <w:contextualSpacing/>
              <w:rPr>
                <w:sz w:val="20"/>
                <w:szCs w:val="20"/>
              </w:rPr>
            </w:pPr>
            <w:r w:rsidRPr="0033383C">
              <w:rPr>
                <w:sz w:val="20"/>
                <w:szCs w:val="20"/>
              </w:rPr>
              <w:t xml:space="preserve">principali tipi di interazione verbale e di registri linguistici </w:t>
            </w:r>
          </w:p>
          <w:p w:rsidR="005E4EF8" w:rsidRPr="0033383C" w:rsidRDefault="005E4EF8" w:rsidP="0033383C">
            <w:pPr>
              <w:numPr>
                <w:ilvl w:val="0"/>
                <w:numId w:val="3"/>
              </w:numPr>
              <w:spacing w:after="0" w:line="240" w:lineRule="auto"/>
              <w:contextualSpacing/>
              <w:rPr>
                <w:sz w:val="20"/>
                <w:szCs w:val="20"/>
              </w:rPr>
            </w:pPr>
            <w:r w:rsidRPr="0033383C">
              <w:rPr>
                <w:sz w:val="20"/>
                <w:szCs w:val="20"/>
              </w:rPr>
              <w:t xml:space="preserve">elementi di pragmatica: struttura del discorso, funzioni comunicative, modelli di interazione sociale </w:t>
            </w:r>
          </w:p>
          <w:p w:rsidR="005E4EF8" w:rsidRPr="0033383C" w:rsidRDefault="005E4EF8" w:rsidP="0033383C">
            <w:pPr>
              <w:numPr>
                <w:ilvl w:val="0"/>
                <w:numId w:val="3"/>
              </w:numPr>
              <w:spacing w:after="200" w:line="240" w:lineRule="auto"/>
              <w:contextualSpacing/>
              <w:rPr>
                <w:sz w:val="20"/>
                <w:szCs w:val="20"/>
              </w:rPr>
            </w:pPr>
            <w:r w:rsidRPr="0033383C">
              <w:rPr>
                <w:sz w:val="20"/>
                <w:szCs w:val="20"/>
              </w:rPr>
              <w:t xml:space="preserve">elementi di </w:t>
            </w:r>
            <w:proofErr w:type="spellStart"/>
            <w:r w:rsidRPr="0033383C">
              <w:rPr>
                <w:sz w:val="20"/>
                <w:szCs w:val="20"/>
              </w:rPr>
              <w:t>microlingua</w:t>
            </w:r>
            <w:proofErr w:type="spellEnd"/>
            <w:r w:rsidRPr="0033383C">
              <w:rPr>
                <w:sz w:val="20"/>
                <w:szCs w:val="20"/>
              </w:rPr>
              <w:t xml:space="preserve">, lessico base, tipi e generi testuali dell’ambito professionale di riferimento </w:t>
            </w:r>
          </w:p>
          <w:p w:rsidR="005E4EF8" w:rsidRPr="0033383C" w:rsidRDefault="005E4EF8" w:rsidP="0033383C">
            <w:pPr>
              <w:numPr>
                <w:ilvl w:val="0"/>
                <w:numId w:val="3"/>
              </w:numPr>
              <w:spacing w:after="200" w:line="240" w:lineRule="auto"/>
              <w:contextualSpacing/>
              <w:jc w:val="both"/>
              <w:rPr>
                <w:sz w:val="20"/>
                <w:szCs w:val="20"/>
              </w:rPr>
            </w:pPr>
            <w:r w:rsidRPr="0033383C">
              <w:rPr>
                <w:sz w:val="20"/>
                <w:szCs w:val="20"/>
              </w:rPr>
              <w:t>elementi di cultura e civiltà dei paesi di cui si studia la lingua</w:t>
            </w:r>
          </w:p>
          <w:p w:rsidR="005E4EF8" w:rsidRPr="0033383C" w:rsidRDefault="005E4EF8" w:rsidP="0033383C">
            <w:pPr>
              <w:spacing w:after="0" w:line="240" w:lineRule="auto"/>
              <w:contextualSpacing/>
              <w:rPr>
                <w:sz w:val="20"/>
                <w:szCs w:val="20"/>
              </w:rPr>
            </w:pPr>
          </w:p>
          <w:p w:rsidR="005E4EF8" w:rsidRPr="0033383C" w:rsidRDefault="005E4EF8" w:rsidP="0033383C">
            <w:pPr>
              <w:spacing w:after="200" w:line="240" w:lineRule="auto"/>
              <w:ind w:left="280"/>
              <w:contextualSpacing/>
              <w:rPr>
                <w:sz w:val="20"/>
                <w:szCs w:val="20"/>
              </w:rPr>
            </w:pPr>
          </w:p>
        </w:tc>
        <w:tc>
          <w:tcPr>
            <w:tcW w:w="3544" w:type="dxa"/>
          </w:tcPr>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 xml:space="preserve">identificare e utilizzare una gamma di strategie efficaci per comunicare con parlanti la lingua di culture diverse </w:t>
            </w:r>
          </w:p>
          <w:p w:rsidR="005E4EF8" w:rsidRPr="0033383C" w:rsidRDefault="005E4EF8" w:rsidP="0033383C">
            <w:pPr>
              <w:pStyle w:val="Default"/>
              <w:numPr>
                <w:ilvl w:val="0"/>
                <w:numId w:val="3"/>
              </w:numPr>
              <w:rPr>
                <w:rFonts w:cs="Times New Roman"/>
                <w:color w:val="auto"/>
                <w:sz w:val="20"/>
                <w:szCs w:val="20"/>
              </w:rPr>
            </w:pPr>
            <w:r w:rsidRPr="0033383C">
              <w:rPr>
                <w:rFonts w:cs="Times New Roman"/>
                <w:color w:val="auto"/>
                <w:sz w:val="20"/>
                <w:szCs w:val="20"/>
              </w:rPr>
              <w:t>comprendere in maniera globale e analitica testi scritti relativamente complessi, di diversa tipologia e genere, relativi ad ambiti di interesse</w:t>
            </w:r>
            <w:r>
              <w:rPr>
                <w:rFonts w:cs="Times New Roman"/>
                <w:color w:val="auto"/>
                <w:sz w:val="20"/>
                <w:szCs w:val="20"/>
              </w:rPr>
              <w:t xml:space="preserve"> </w:t>
            </w:r>
            <w:r w:rsidRPr="00134CF8">
              <w:rPr>
                <w:rFonts w:cs="Times New Roman"/>
                <w:color w:val="auto"/>
                <w:sz w:val="20"/>
                <w:szCs w:val="20"/>
              </w:rPr>
              <w:t>personale e</w:t>
            </w:r>
            <w:r w:rsidRPr="0033383C">
              <w:rPr>
                <w:rFonts w:cs="Times New Roman"/>
                <w:color w:val="auto"/>
                <w:sz w:val="20"/>
                <w:szCs w:val="20"/>
              </w:rPr>
              <w:t xml:space="preserve"> generale, ad argomenti di attualità e attinenti all’ambito professionale </w:t>
            </w:r>
          </w:p>
          <w:p w:rsidR="005E4EF8" w:rsidRPr="0033383C" w:rsidRDefault="005E4EF8" w:rsidP="0033383C">
            <w:pPr>
              <w:pStyle w:val="Default"/>
              <w:numPr>
                <w:ilvl w:val="0"/>
                <w:numId w:val="3"/>
              </w:numPr>
              <w:rPr>
                <w:rFonts w:cs="Times New Roman"/>
                <w:color w:val="auto"/>
                <w:sz w:val="20"/>
                <w:szCs w:val="20"/>
              </w:rPr>
            </w:pPr>
            <w:r w:rsidRPr="0033383C">
              <w:rPr>
                <w:rFonts w:cs="Times New Roman"/>
                <w:color w:val="auto"/>
                <w:sz w:val="20"/>
                <w:szCs w:val="20"/>
              </w:rPr>
              <w:t xml:space="preserve">utilizzare il lessico specifico e registri diversi in rapporto alle diverse situazioni sociali, su argomenti noti di interesse generale, di attualità e attinenti alla </w:t>
            </w:r>
            <w:proofErr w:type="spellStart"/>
            <w:r w:rsidRPr="0033383C">
              <w:rPr>
                <w:rFonts w:cs="Times New Roman"/>
                <w:color w:val="auto"/>
                <w:sz w:val="20"/>
                <w:szCs w:val="20"/>
              </w:rPr>
              <w:t>microlingua</w:t>
            </w:r>
            <w:proofErr w:type="spellEnd"/>
            <w:r w:rsidRPr="0033383C">
              <w:rPr>
                <w:rFonts w:cs="Times New Roman"/>
                <w:color w:val="auto"/>
                <w:sz w:val="20"/>
                <w:szCs w:val="20"/>
              </w:rPr>
              <w:t xml:space="preserve"> professionale </w:t>
            </w:r>
          </w:p>
          <w:p w:rsidR="005E4EF8" w:rsidRPr="0033383C" w:rsidRDefault="005E4EF8" w:rsidP="0033383C">
            <w:pPr>
              <w:pStyle w:val="Default"/>
              <w:numPr>
                <w:ilvl w:val="0"/>
                <w:numId w:val="3"/>
              </w:numPr>
              <w:rPr>
                <w:rFonts w:cs="Times New Roman"/>
                <w:strike/>
                <w:color w:val="auto"/>
                <w:sz w:val="20"/>
                <w:szCs w:val="20"/>
              </w:rPr>
            </w:pPr>
            <w:r w:rsidRPr="0033383C">
              <w:rPr>
                <w:rFonts w:cs="Times New Roman"/>
                <w:color w:val="auto"/>
                <w:sz w:val="20"/>
                <w:szCs w:val="20"/>
              </w:rPr>
              <w:t xml:space="preserve">partecipare a conversazioni o discussioni, esprimendo e motivando il proprio punto di vista </w:t>
            </w:r>
          </w:p>
          <w:p w:rsidR="005E4EF8" w:rsidRPr="0033383C" w:rsidRDefault="005E4EF8" w:rsidP="00C04510">
            <w:pPr>
              <w:numPr>
                <w:ilvl w:val="0"/>
                <w:numId w:val="3"/>
              </w:numPr>
              <w:spacing w:after="200" w:line="240" w:lineRule="auto"/>
              <w:contextualSpacing/>
              <w:rPr>
                <w:sz w:val="20"/>
                <w:szCs w:val="20"/>
              </w:rPr>
            </w:pPr>
            <w:r w:rsidRPr="0004101C">
              <w:rPr>
                <w:sz w:val="20"/>
                <w:szCs w:val="20"/>
              </w:rPr>
              <w:t>redigere</w:t>
            </w:r>
            <w:r>
              <w:rPr>
                <w:color w:val="FF00FF"/>
                <w:sz w:val="20"/>
                <w:szCs w:val="20"/>
              </w:rPr>
              <w:t xml:space="preserve"> </w:t>
            </w:r>
            <w:r w:rsidRPr="0033383C">
              <w:rPr>
                <w:sz w:val="20"/>
                <w:szCs w:val="20"/>
              </w:rPr>
              <w:t xml:space="preserve">testi chiari e sufficientemente dettagliati, coerenti e coesi, adeguati allo scopo </w:t>
            </w:r>
            <w:r w:rsidRPr="0033383C">
              <w:rPr>
                <w:sz w:val="20"/>
                <w:szCs w:val="20"/>
              </w:rPr>
              <w:lastRenderedPageBreak/>
              <w:t>e al destinatario</w:t>
            </w:r>
          </w:p>
        </w:tc>
        <w:tc>
          <w:tcPr>
            <w:tcW w:w="3827" w:type="dxa"/>
          </w:tcPr>
          <w:p w:rsidR="005E4EF8" w:rsidRPr="0033383C" w:rsidRDefault="005E4EF8" w:rsidP="0033383C">
            <w:pPr>
              <w:pStyle w:val="Paragrafoelenco"/>
              <w:numPr>
                <w:ilvl w:val="0"/>
                <w:numId w:val="3"/>
              </w:numPr>
              <w:spacing w:after="0" w:line="240" w:lineRule="auto"/>
              <w:rPr>
                <w:sz w:val="20"/>
                <w:szCs w:val="20"/>
              </w:rPr>
            </w:pPr>
            <w:r w:rsidRPr="0033383C">
              <w:rPr>
                <w:sz w:val="20"/>
                <w:szCs w:val="20"/>
              </w:rPr>
              <w:lastRenderedPageBreak/>
              <w:t xml:space="preserve">strutture ed elementi fondamentali del sistema della lingua straniera: </w:t>
            </w:r>
            <w:r w:rsidRPr="009557E8">
              <w:rPr>
                <w:sz w:val="20"/>
                <w:szCs w:val="20"/>
              </w:rPr>
              <w:t>fonologia, morfologia, sintassi, lessico</w:t>
            </w:r>
          </w:p>
          <w:p w:rsidR="005E4EF8" w:rsidRPr="0033383C" w:rsidRDefault="005E4EF8" w:rsidP="0033383C">
            <w:pPr>
              <w:pStyle w:val="Paragrafoelenco"/>
              <w:numPr>
                <w:ilvl w:val="0"/>
                <w:numId w:val="3"/>
              </w:numPr>
              <w:spacing w:after="0" w:line="240" w:lineRule="auto"/>
              <w:rPr>
                <w:sz w:val="20"/>
                <w:szCs w:val="20"/>
              </w:rPr>
            </w:pPr>
            <w:proofErr w:type="spellStart"/>
            <w:r w:rsidRPr="0033383C">
              <w:rPr>
                <w:sz w:val="20"/>
                <w:szCs w:val="20"/>
              </w:rPr>
              <w:t>microlingua</w:t>
            </w:r>
            <w:proofErr w:type="spellEnd"/>
            <w:r w:rsidRPr="0033383C">
              <w:rPr>
                <w:sz w:val="20"/>
                <w:szCs w:val="20"/>
              </w:rPr>
              <w:t xml:space="preserve"> tecnico professionale specifica del settore di riferimento</w:t>
            </w:r>
          </w:p>
          <w:p w:rsidR="005E4EF8" w:rsidRPr="00316EC7" w:rsidRDefault="005E4EF8" w:rsidP="0033383C">
            <w:pPr>
              <w:pStyle w:val="Paragrafoelenco"/>
              <w:numPr>
                <w:ilvl w:val="0"/>
                <w:numId w:val="3"/>
              </w:numPr>
              <w:spacing w:after="0" w:line="240" w:lineRule="auto"/>
              <w:rPr>
                <w:sz w:val="20"/>
                <w:szCs w:val="20"/>
              </w:rPr>
            </w:pPr>
            <w:r w:rsidRPr="0033383C">
              <w:rPr>
                <w:sz w:val="20"/>
                <w:szCs w:val="20"/>
              </w:rPr>
              <w:t>tematiche interculturali</w:t>
            </w:r>
            <w:r>
              <w:rPr>
                <w:sz w:val="20"/>
                <w:szCs w:val="20"/>
              </w:rPr>
              <w:t xml:space="preserve"> </w:t>
            </w:r>
            <w:r w:rsidRPr="00316EC7">
              <w:rPr>
                <w:sz w:val="20"/>
                <w:szCs w:val="20"/>
              </w:rPr>
              <w:t>e socio-linguistiche</w:t>
            </w:r>
          </w:p>
          <w:p w:rsidR="005E4EF8" w:rsidRDefault="005E4EF8" w:rsidP="0033383C">
            <w:pPr>
              <w:pStyle w:val="Paragrafoelenco"/>
              <w:numPr>
                <w:ilvl w:val="0"/>
                <w:numId w:val="3"/>
              </w:numPr>
              <w:spacing w:after="0" w:line="240" w:lineRule="auto"/>
              <w:rPr>
                <w:sz w:val="20"/>
                <w:szCs w:val="20"/>
              </w:rPr>
            </w:pPr>
            <w:r w:rsidRPr="0033383C">
              <w:rPr>
                <w:sz w:val="20"/>
                <w:szCs w:val="20"/>
              </w:rPr>
              <w:t xml:space="preserve">aspetti della cultura e dell’identità del Paese straniero </w:t>
            </w:r>
          </w:p>
          <w:p w:rsidR="005E4EF8" w:rsidRPr="0033383C" w:rsidRDefault="005E4EF8" w:rsidP="0033383C">
            <w:pPr>
              <w:pStyle w:val="Paragrafoelenco"/>
              <w:spacing w:after="0" w:line="240" w:lineRule="auto"/>
              <w:ind w:left="360"/>
              <w:rPr>
                <w:sz w:val="20"/>
                <w:szCs w:val="20"/>
              </w:rPr>
            </w:pPr>
          </w:p>
          <w:p w:rsidR="005E4EF8" w:rsidRPr="0033383C" w:rsidRDefault="005E4EF8" w:rsidP="0033383C">
            <w:pPr>
              <w:pStyle w:val="Paragrafoelenco"/>
              <w:spacing w:after="0" w:line="240" w:lineRule="auto"/>
              <w:ind w:left="360"/>
              <w:rPr>
                <w:sz w:val="20"/>
                <w:szCs w:val="20"/>
              </w:rPr>
            </w:pPr>
          </w:p>
        </w:tc>
      </w:tr>
    </w:tbl>
    <w:p w:rsidR="005E4EF8" w:rsidRDefault="005E4EF8"/>
    <w:p w:rsidR="00D735A3" w:rsidRDefault="00D735A3"/>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1"/>
        <w:gridCol w:w="7371"/>
      </w:tblGrid>
      <w:tr w:rsidR="005E4EF8" w:rsidRPr="0033383C" w:rsidTr="00DC67DF">
        <w:tc>
          <w:tcPr>
            <w:tcW w:w="14312" w:type="dxa"/>
            <w:gridSpan w:val="2"/>
            <w:shd w:val="clear" w:color="auto" w:fill="auto"/>
          </w:tcPr>
          <w:p w:rsidR="005E4EF8" w:rsidRPr="0033383C" w:rsidRDefault="005E4EF8" w:rsidP="0033383C">
            <w:pPr>
              <w:spacing w:after="0" w:line="240" w:lineRule="auto"/>
              <w:jc w:val="center"/>
              <w:rPr>
                <w:b/>
              </w:rPr>
            </w:pPr>
            <w:r>
              <w:br w:type="page"/>
            </w:r>
            <w:r w:rsidRPr="0033383C">
              <w:rPr>
                <w:b/>
              </w:rPr>
              <w:t>COMPETENZE MATEMATICHE, SCIENTIFICHE E TECNOLOGICHE</w:t>
            </w:r>
          </w:p>
        </w:tc>
      </w:tr>
      <w:tr w:rsidR="005E4EF8" w:rsidRPr="0033383C" w:rsidTr="0033383C">
        <w:tc>
          <w:tcPr>
            <w:tcW w:w="14312" w:type="dxa"/>
            <w:gridSpan w:val="2"/>
          </w:tcPr>
          <w:p w:rsidR="005E4EF8" w:rsidRPr="0033383C" w:rsidRDefault="005E4EF8" w:rsidP="0033383C">
            <w:pPr>
              <w:spacing w:after="0" w:line="240" w:lineRule="auto"/>
              <w:jc w:val="center"/>
              <w:rPr>
                <w:sz w:val="4"/>
                <w:szCs w:val="4"/>
              </w:rPr>
            </w:pPr>
          </w:p>
          <w:p w:rsidR="005E4EF8" w:rsidRPr="0033383C" w:rsidRDefault="005E4EF8" w:rsidP="0033383C">
            <w:pPr>
              <w:spacing w:after="0" w:line="240" w:lineRule="auto"/>
              <w:jc w:val="center"/>
              <w:rPr>
                <w:sz w:val="4"/>
                <w:szCs w:val="4"/>
              </w:rPr>
            </w:pPr>
          </w:p>
          <w:p w:rsidR="005E4EF8" w:rsidRPr="0033383C" w:rsidRDefault="005E4EF8" w:rsidP="0033383C">
            <w:pPr>
              <w:autoSpaceDE w:val="0"/>
              <w:autoSpaceDN w:val="0"/>
              <w:adjustRightInd w:val="0"/>
              <w:spacing w:after="0" w:line="240" w:lineRule="auto"/>
              <w:jc w:val="both"/>
              <w:rPr>
                <w:rFonts w:cs="Calibri"/>
                <w:color w:val="000000"/>
              </w:rPr>
            </w:pPr>
            <w:r w:rsidRPr="0033383C">
              <w:rPr>
                <w:rFonts w:cs="Calibri"/>
                <w:color w:val="000000"/>
              </w:rPr>
              <w:t xml:space="preserve">Le competenze matematico, scientifico-tecnologiche rappresentano la declinazione della relativa competenza chiave europea ed esprimono la capacità di spiegare il mondo che ci circonda sapendo identificare e risolvere in situazioni quotidiane e professionali le problematiche, nel rispetto delle disposizioni normative e contrattuali, traendo le conclusioni che siano basate su fatti comprovati, attraverso: </w:t>
            </w:r>
          </w:p>
          <w:p w:rsidR="005E4EF8" w:rsidRPr="0033383C" w:rsidRDefault="005E4EF8" w:rsidP="0033383C">
            <w:pPr>
              <w:pStyle w:val="Paragrafoelenco"/>
              <w:numPr>
                <w:ilvl w:val="0"/>
                <w:numId w:val="12"/>
              </w:numPr>
              <w:autoSpaceDE w:val="0"/>
              <w:autoSpaceDN w:val="0"/>
              <w:adjustRightInd w:val="0"/>
              <w:spacing w:after="31" w:line="240" w:lineRule="auto"/>
              <w:jc w:val="both"/>
              <w:rPr>
                <w:rFonts w:cs="Calibri"/>
                <w:color w:val="000000"/>
              </w:rPr>
            </w:pPr>
            <w:r w:rsidRPr="0033383C">
              <w:rPr>
                <w:rFonts w:cs="Calibri"/>
                <w:color w:val="000000"/>
              </w:rPr>
              <w:t>l’applicazione di metodi adeguati di osservazione, di indagine e di procedure sperimentali propri delle scienze;</w:t>
            </w:r>
          </w:p>
          <w:p w:rsidR="005E4EF8" w:rsidRPr="0033383C" w:rsidRDefault="005E4EF8" w:rsidP="0033383C">
            <w:pPr>
              <w:pStyle w:val="Paragrafoelenco"/>
              <w:numPr>
                <w:ilvl w:val="0"/>
                <w:numId w:val="12"/>
              </w:numPr>
              <w:autoSpaceDE w:val="0"/>
              <w:autoSpaceDN w:val="0"/>
              <w:adjustRightInd w:val="0"/>
              <w:spacing w:after="31" w:line="240" w:lineRule="auto"/>
              <w:jc w:val="both"/>
              <w:rPr>
                <w:rFonts w:cs="Calibri"/>
                <w:color w:val="000000"/>
              </w:rPr>
            </w:pPr>
            <w:r w:rsidRPr="0033383C">
              <w:rPr>
                <w:rFonts w:cs="Calibri"/>
                <w:color w:val="000000"/>
              </w:rPr>
              <w:t xml:space="preserve">la capacità di utilizzare linguaggi matematici e modelli formalizzati per definire e risolvere problemi reali; </w:t>
            </w:r>
          </w:p>
          <w:p w:rsidR="005E4EF8" w:rsidRPr="0033383C" w:rsidRDefault="005E4EF8" w:rsidP="0033383C">
            <w:pPr>
              <w:pStyle w:val="Paragrafoelenco"/>
              <w:numPr>
                <w:ilvl w:val="0"/>
                <w:numId w:val="12"/>
              </w:numPr>
              <w:autoSpaceDE w:val="0"/>
              <w:autoSpaceDN w:val="0"/>
              <w:adjustRightInd w:val="0"/>
              <w:spacing w:after="0" w:line="240" w:lineRule="auto"/>
              <w:jc w:val="both"/>
              <w:rPr>
                <w:rFonts w:cs="Calibri"/>
                <w:color w:val="000000"/>
              </w:rPr>
            </w:pPr>
            <w:r w:rsidRPr="0033383C">
              <w:rPr>
                <w:rFonts w:cs="Calibri"/>
                <w:color w:val="000000"/>
              </w:rPr>
              <w:t xml:space="preserve">la capacità di comunicare anche con un linguaggio tecnico-scientifico specifico di settore le proprie osservazioni, i procedimenti seguiti e i ragionamenti che giustificano determinante conclusioni rispetto alle problematiche scientifiche specifiche dei processi del proprio ambito professionale. </w:t>
            </w:r>
          </w:p>
          <w:p w:rsidR="005E4EF8" w:rsidRPr="0033383C" w:rsidRDefault="005E4EF8" w:rsidP="0033383C">
            <w:pPr>
              <w:autoSpaceDE w:val="0"/>
              <w:autoSpaceDN w:val="0"/>
              <w:adjustRightInd w:val="0"/>
              <w:spacing w:after="0" w:line="240" w:lineRule="auto"/>
              <w:jc w:val="both"/>
              <w:rPr>
                <w:rFonts w:cs="Calibri"/>
                <w:color w:val="000000"/>
                <w:sz w:val="4"/>
                <w:szCs w:val="4"/>
              </w:rPr>
            </w:pPr>
          </w:p>
          <w:p w:rsidR="005E4EF8" w:rsidRPr="0033383C" w:rsidRDefault="005E4EF8" w:rsidP="0033383C">
            <w:pPr>
              <w:spacing w:after="0" w:line="240" w:lineRule="auto"/>
              <w:jc w:val="both"/>
              <w:rPr>
                <w:rFonts w:cs="Calibri"/>
                <w:color w:val="000000"/>
              </w:rPr>
            </w:pPr>
            <w:r w:rsidRPr="0033383C">
              <w:rPr>
                <w:rFonts w:cs="Calibri"/>
                <w:color w:val="000000"/>
              </w:rPr>
              <w:t>Tali competenze includono la capacità di utilizzare strumenti, dati e metodi scientifici essenziali per raggiungere un obiettivo o per formulare una decisione o conclusione sulla base di elementi probanti e di evidenze; è il presupposto per lo sviluppo di una professionalità agita in modo efficace e consapevole e di un atteggiamento culturale orientato all’approccio scientifico.</w:t>
            </w:r>
          </w:p>
          <w:p w:rsidR="005E4EF8" w:rsidRPr="0033383C" w:rsidRDefault="005E4EF8" w:rsidP="0033383C">
            <w:pPr>
              <w:spacing w:after="0" w:line="240" w:lineRule="auto"/>
              <w:jc w:val="both"/>
              <w:rPr>
                <w:sz w:val="4"/>
                <w:szCs w:val="4"/>
              </w:rPr>
            </w:pPr>
          </w:p>
          <w:p w:rsidR="005E4EF8" w:rsidRPr="0033383C" w:rsidRDefault="005E4EF8" w:rsidP="0033383C">
            <w:pPr>
              <w:spacing w:after="0" w:line="240" w:lineRule="auto"/>
              <w:jc w:val="both"/>
            </w:pPr>
            <w:r w:rsidRPr="0033383C">
              <w:t xml:space="preserve">Un atteggiamento positivo in relazione alla dimensione matematica si basa sul rispetto della </w:t>
            </w:r>
            <w:r w:rsidRPr="00B704DA">
              <w:t>scientificità</w:t>
            </w:r>
            <w:r w:rsidRPr="00367AB7">
              <w:rPr>
                <w:color w:val="FF0000"/>
              </w:rPr>
              <w:t xml:space="preserve">  </w:t>
            </w:r>
            <w:r w:rsidRPr="0033383C">
              <w:t>e sulla disponibilità a cercare le cause e a valutarne la validità. Le competenze scientifiche implicano un atteggiamento di valutazione critica e curiosità, l'interesse per le questioni etiche e l'attenzione sia alla sicurezza, sia alla sostenibilità ambientale, in particolare per quanto concerne il progresso scientifico e tecnologico.</w:t>
            </w:r>
          </w:p>
          <w:p w:rsidR="005E4EF8" w:rsidRPr="0033383C" w:rsidRDefault="005E4EF8" w:rsidP="0033383C">
            <w:pPr>
              <w:spacing w:after="0" w:line="240" w:lineRule="auto"/>
              <w:jc w:val="both"/>
              <w:rPr>
                <w:sz w:val="10"/>
                <w:szCs w:val="10"/>
              </w:rPr>
            </w:pPr>
          </w:p>
          <w:p w:rsidR="005E4EF8" w:rsidRPr="0033383C" w:rsidRDefault="005E4EF8" w:rsidP="0033383C">
            <w:pPr>
              <w:spacing w:after="0" w:line="240" w:lineRule="auto"/>
              <w:jc w:val="both"/>
              <w:rPr>
                <w:sz w:val="6"/>
                <w:szCs w:val="6"/>
              </w:rPr>
            </w:pPr>
          </w:p>
        </w:tc>
      </w:tr>
      <w:tr w:rsidR="009F3366" w:rsidRPr="0033383C" w:rsidTr="000E11F3">
        <w:tc>
          <w:tcPr>
            <w:tcW w:w="14312" w:type="dxa"/>
            <w:gridSpan w:val="2"/>
          </w:tcPr>
          <w:p w:rsidR="009F3366" w:rsidRPr="0033383C" w:rsidRDefault="009F3366" w:rsidP="0033383C">
            <w:pPr>
              <w:spacing w:after="0" w:line="240" w:lineRule="auto"/>
              <w:jc w:val="center"/>
            </w:pPr>
            <w:r w:rsidRPr="0033383C">
              <w:rPr>
                <w:b/>
              </w:rPr>
              <w:t>III° anno</w:t>
            </w:r>
            <w:r w:rsidRPr="0033383C">
              <w:t xml:space="preserve"> – III° liv. EQF</w:t>
            </w:r>
          </w:p>
        </w:tc>
      </w:tr>
      <w:tr w:rsidR="009F3366" w:rsidRPr="0033383C" w:rsidTr="000E11F3">
        <w:tc>
          <w:tcPr>
            <w:tcW w:w="14312" w:type="dxa"/>
            <w:gridSpan w:val="2"/>
          </w:tcPr>
          <w:p w:rsidR="009F3366" w:rsidRPr="0033383C" w:rsidRDefault="009F3366" w:rsidP="00B21FDB">
            <w:pPr>
              <w:pStyle w:val="Default"/>
            </w:pPr>
            <w:r w:rsidRPr="0033383C">
              <w:rPr>
                <w:b/>
              </w:rPr>
              <w:t>Utilizzare concetti matematici, semplici procedure di calcolo e di analisi per descrivere e interpretare dati di realtà e per risolvere situazioni problematiche di vario tipo legate al proprio contesto di vita quotidiano e professionale</w:t>
            </w:r>
          </w:p>
        </w:tc>
      </w:tr>
      <w:tr w:rsidR="009F3366" w:rsidRPr="0033383C" w:rsidTr="000E11F3">
        <w:tc>
          <w:tcPr>
            <w:tcW w:w="6941" w:type="dxa"/>
          </w:tcPr>
          <w:p w:rsidR="009F3366" w:rsidRPr="00C04510" w:rsidRDefault="009F3366" w:rsidP="0033383C">
            <w:pPr>
              <w:spacing w:after="0" w:line="240" w:lineRule="auto"/>
              <w:jc w:val="center"/>
              <w:rPr>
                <w:color w:val="FF00FF"/>
                <w:sz w:val="20"/>
                <w:szCs w:val="20"/>
              </w:rPr>
            </w:pPr>
            <w:r w:rsidRPr="0033383C">
              <w:rPr>
                <w:sz w:val="20"/>
                <w:szCs w:val="20"/>
              </w:rPr>
              <w:t>ABILITA’</w:t>
            </w:r>
          </w:p>
        </w:tc>
        <w:tc>
          <w:tcPr>
            <w:tcW w:w="7371" w:type="dxa"/>
          </w:tcPr>
          <w:p w:rsidR="009F3366" w:rsidRPr="0033383C" w:rsidRDefault="009F3366" w:rsidP="0033383C">
            <w:pPr>
              <w:spacing w:after="0" w:line="240" w:lineRule="auto"/>
              <w:jc w:val="center"/>
              <w:rPr>
                <w:sz w:val="20"/>
                <w:szCs w:val="20"/>
              </w:rPr>
            </w:pPr>
            <w:r w:rsidRPr="0033383C">
              <w:rPr>
                <w:sz w:val="20"/>
                <w:szCs w:val="20"/>
              </w:rPr>
              <w:t>CONOSCENZE</w:t>
            </w:r>
          </w:p>
        </w:tc>
      </w:tr>
      <w:tr w:rsidR="009F3366" w:rsidRPr="0033383C" w:rsidTr="000E11F3">
        <w:tc>
          <w:tcPr>
            <w:tcW w:w="6941" w:type="dxa"/>
          </w:tcPr>
          <w:p w:rsidR="009F3366" w:rsidRPr="0033383C" w:rsidRDefault="009F3366" w:rsidP="009F3366">
            <w:pPr>
              <w:pStyle w:val="Paragrafoelenco"/>
              <w:numPr>
                <w:ilvl w:val="0"/>
                <w:numId w:val="3"/>
              </w:numPr>
              <w:spacing w:after="0" w:line="240" w:lineRule="auto"/>
              <w:rPr>
                <w:sz w:val="20"/>
                <w:szCs w:val="20"/>
              </w:rPr>
            </w:pPr>
            <w:r w:rsidRPr="0033383C">
              <w:rPr>
                <w:sz w:val="20"/>
                <w:szCs w:val="20"/>
              </w:rPr>
              <w:t>utilizzare strumenti e procedure di calcolo e il concetto di approssimazione per affrontare problemi di vario tipo del proprio contesto</w:t>
            </w:r>
          </w:p>
          <w:p w:rsidR="009F3366" w:rsidRPr="0033383C" w:rsidRDefault="009F3366" w:rsidP="009F3366">
            <w:pPr>
              <w:pStyle w:val="Paragrafoelenco"/>
              <w:numPr>
                <w:ilvl w:val="0"/>
                <w:numId w:val="3"/>
              </w:numPr>
              <w:spacing w:after="0" w:line="240" w:lineRule="auto"/>
              <w:rPr>
                <w:sz w:val="20"/>
                <w:szCs w:val="20"/>
              </w:rPr>
            </w:pPr>
            <w:r w:rsidRPr="0033383C">
              <w:rPr>
                <w:sz w:val="20"/>
                <w:szCs w:val="20"/>
              </w:rPr>
              <w:t xml:space="preserve">descrivere  situazioni reali attraverso il linguaggio e le forme di  rappresentazione formale della matematica </w:t>
            </w:r>
          </w:p>
          <w:p w:rsidR="009F3366" w:rsidRPr="0033383C" w:rsidRDefault="009F3366" w:rsidP="009F3366">
            <w:pPr>
              <w:pStyle w:val="Paragrafoelenco"/>
              <w:numPr>
                <w:ilvl w:val="0"/>
                <w:numId w:val="3"/>
              </w:numPr>
              <w:spacing w:after="0" w:line="240" w:lineRule="auto"/>
              <w:rPr>
                <w:sz w:val="20"/>
                <w:szCs w:val="20"/>
              </w:rPr>
            </w:pPr>
            <w:r>
              <w:rPr>
                <w:sz w:val="20"/>
                <w:szCs w:val="20"/>
              </w:rPr>
              <w:t>individuare</w:t>
            </w:r>
            <w:r w:rsidRPr="0033383C">
              <w:rPr>
                <w:sz w:val="20"/>
                <w:szCs w:val="20"/>
              </w:rPr>
              <w:t xml:space="preserve"> e rappresentare relazioni e funzioni        </w:t>
            </w:r>
          </w:p>
          <w:p w:rsidR="009F3366" w:rsidRPr="0033383C" w:rsidRDefault="009F3366" w:rsidP="009F3366">
            <w:pPr>
              <w:pStyle w:val="Paragrafoelenco"/>
              <w:numPr>
                <w:ilvl w:val="0"/>
                <w:numId w:val="3"/>
              </w:numPr>
              <w:spacing w:after="0" w:line="240" w:lineRule="auto"/>
              <w:rPr>
                <w:sz w:val="20"/>
                <w:szCs w:val="20"/>
              </w:rPr>
            </w:pPr>
            <w:r w:rsidRPr="0033383C">
              <w:rPr>
                <w:sz w:val="20"/>
                <w:szCs w:val="20"/>
              </w:rPr>
              <w:t xml:space="preserve">risolvere e interpretare graficamente equazioni, disequazioni, sistemi di equazioni e disequazioni   </w:t>
            </w:r>
          </w:p>
          <w:p w:rsidR="00172C3C" w:rsidRDefault="009F3366" w:rsidP="00172C3C">
            <w:pPr>
              <w:pStyle w:val="Paragrafoelenco"/>
              <w:numPr>
                <w:ilvl w:val="0"/>
                <w:numId w:val="3"/>
              </w:numPr>
              <w:spacing w:after="0" w:line="240" w:lineRule="auto"/>
              <w:rPr>
                <w:sz w:val="20"/>
                <w:szCs w:val="20"/>
              </w:rPr>
            </w:pPr>
            <w:r w:rsidRPr="0033383C">
              <w:rPr>
                <w:sz w:val="20"/>
                <w:szCs w:val="20"/>
              </w:rPr>
              <w:t>riconoscere caratteri qualitativi, quantitativi, discreti e continui</w:t>
            </w:r>
          </w:p>
          <w:p w:rsidR="009F3366" w:rsidRPr="0033383C" w:rsidRDefault="009F3366" w:rsidP="00172C3C">
            <w:pPr>
              <w:pStyle w:val="Paragrafoelenco"/>
              <w:numPr>
                <w:ilvl w:val="0"/>
                <w:numId w:val="3"/>
              </w:numPr>
              <w:spacing w:after="0" w:line="240" w:lineRule="auto"/>
              <w:rPr>
                <w:sz w:val="20"/>
                <w:szCs w:val="20"/>
              </w:rPr>
            </w:pPr>
            <w:r>
              <w:rPr>
                <w:sz w:val="20"/>
                <w:szCs w:val="20"/>
              </w:rPr>
              <w:t xml:space="preserve">applicare i concetti base di probabilità e riconoscere eventi incompatibili e </w:t>
            </w:r>
            <w:r>
              <w:rPr>
                <w:sz w:val="20"/>
                <w:szCs w:val="20"/>
              </w:rPr>
              <w:lastRenderedPageBreak/>
              <w:t>compatibili, dipendenti e indipendenti</w:t>
            </w:r>
          </w:p>
        </w:tc>
        <w:tc>
          <w:tcPr>
            <w:tcW w:w="7371" w:type="dxa"/>
          </w:tcPr>
          <w:p w:rsidR="009F3366" w:rsidRPr="00D813CE" w:rsidRDefault="009F3366" w:rsidP="009F3366">
            <w:pPr>
              <w:pStyle w:val="Paragrafoelenco"/>
              <w:numPr>
                <w:ilvl w:val="0"/>
                <w:numId w:val="24"/>
              </w:numPr>
              <w:spacing w:after="0" w:line="240" w:lineRule="auto"/>
              <w:rPr>
                <w:sz w:val="20"/>
                <w:szCs w:val="20"/>
              </w:rPr>
            </w:pPr>
            <w:r w:rsidRPr="0033383C">
              <w:rPr>
                <w:sz w:val="20"/>
                <w:szCs w:val="20"/>
              </w:rPr>
              <w:lastRenderedPageBreak/>
              <w:t>calcolo numerico e calcolo letterale</w:t>
            </w:r>
          </w:p>
          <w:p w:rsidR="009F3366" w:rsidRPr="0033383C" w:rsidRDefault="009F3366" w:rsidP="009F3366">
            <w:pPr>
              <w:pStyle w:val="Paragrafoelenco"/>
              <w:numPr>
                <w:ilvl w:val="0"/>
                <w:numId w:val="3"/>
              </w:numPr>
              <w:spacing w:after="0" w:line="240" w:lineRule="auto"/>
              <w:rPr>
                <w:sz w:val="20"/>
                <w:szCs w:val="20"/>
              </w:rPr>
            </w:pPr>
            <w:r w:rsidRPr="0033383C">
              <w:rPr>
                <w:sz w:val="20"/>
                <w:szCs w:val="20"/>
              </w:rPr>
              <w:t xml:space="preserve">linguaggio naturale e simbolico </w:t>
            </w:r>
          </w:p>
          <w:p w:rsidR="009F3366" w:rsidRPr="0033383C" w:rsidRDefault="009F3366" w:rsidP="009F3366">
            <w:pPr>
              <w:pStyle w:val="Paragrafoelenco"/>
              <w:numPr>
                <w:ilvl w:val="0"/>
                <w:numId w:val="3"/>
              </w:numPr>
              <w:spacing w:after="0" w:line="240" w:lineRule="auto"/>
              <w:rPr>
                <w:sz w:val="20"/>
                <w:szCs w:val="20"/>
              </w:rPr>
            </w:pPr>
            <w:r w:rsidRPr="0033383C">
              <w:rPr>
                <w:sz w:val="20"/>
                <w:szCs w:val="20"/>
              </w:rPr>
              <w:t xml:space="preserve">il piano cartesiano, le funzioni </w:t>
            </w:r>
            <w:r w:rsidRPr="00D813CE">
              <w:rPr>
                <w:sz w:val="20"/>
                <w:szCs w:val="20"/>
              </w:rPr>
              <w:t xml:space="preserve">di proporzionalità diretta e inversa </w:t>
            </w:r>
            <w:r>
              <w:rPr>
                <w:sz w:val="20"/>
                <w:szCs w:val="20"/>
              </w:rPr>
              <w:t xml:space="preserve">e </w:t>
            </w:r>
            <w:r w:rsidRPr="0033383C">
              <w:rPr>
                <w:sz w:val="20"/>
                <w:szCs w:val="20"/>
              </w:rPr>
              <w:t xml:space="preserve">la loro rappresentazione </w:t>
            </w:r>
          </w:p>
          <w:p w:rsidR="009F3366" w:rsidRPr="0033383C" w:rsidRDefault="009F3366" w:rsidP="009F3366">
            <w:pPr>
              <w:pStyle w:val="Paragrafoelenco"/>
              <w:numPr>
                <w:ilvl w:val="0"/>
                <w:numId w:val="3"/>
              </w:numPr>
              <w:spacing w:after="0" w:line="240" w:lineRule="auto"/>
              <w:rPr>
                <w:sz w:val="20"/>
                <w:szCs w:val="20"/>
              </w:rPr>
            </w:pPr>
            <w:r>
              <w:rPr>
                <w:sz w:val="20"/>
                <w:szCs w:val="20"/>
              </w:rPr>
              <w:t xml:space="preserve">strategie risolutive di un problema; proporzioni, percentuali, </w:t>
            </w:r>
            <w:r w:rsidRPr="0033383C">
              <w:rPr>
                <w:sz w:val="20"/>
                <w:szCs w:val="20"/>
              </w:rPr>
              <w:t xml:space="preserve">equazioni e disequazioni di primo grado,  sistemi di equazioni e disequazioni e loro  interpretazione geometrica </w:t>
            </w:r>
          </w:p>
          <w:p w:rsidR="009F3366" w:rsidRPr="0033383C" w:rsidRDefault="009F3366" w:rsidP="009F3366">
            <w:pPr>
              <w:pStyle w:val="Paragrafoelenco"/>
              <w:numPr>
                <w:ilvl w:val="0"/>
                <w:numId w:val="3"/>
              </w:numPr>
              <w:spacing w:after="0" w:line="240" w:lineRule="auto"/>
              <w:rPr>
                <w:sz w:val="20"/>
                <w:szCs w:val="20"/>
              </w:rPr>
            </w:pPr>
            <w:r w:rsidRPr="0033383C">
              <w:rPr>
                <w:sz w:val="20"/>
                <w:szCs w:val="20"/>
              </w:rPr>
              <w:t xml:space="preserve">nozioni fondamentali di geometria </w:t>
            </w:r>
            <w:r>
              <w:rPr>
                <w:sz w:val="20"/>
                <w:szCs w:val="20"/>
              </w:rPr>
              <w:t>euclidea</w:t>
            </w:r>
          </w:p>
          <w:p w:rsidR="009F3366" w:rsidRPr="00D813CE" w:rsidRDefault="009F3366" w:rsidP="009F3366">
            <w:pPr>
              <w:pStyle w:val="Paragrafoelenco"/>
              <w:numPr>
                <w:ilvl w:val="0"/>
                <w:numId w:val="3"/>
              </w:numPr>
              <w:spacing w:after="0" w:line="240" w:lineRule="auto"/>
              <w:rPr>
                <w:sz w:val="20"/>
                <w:szCs w:val="20"/>
              </w:rPr>
            </w:pPr>
            <w:r w:rsidRPr="0033383C">
              <w:rPr>
                <w:sz w:val="20"/>
                <w:szCs w:val="20"/>
              </w:rPr>
              <w:t>elementi di statistica descritti</w:t>
            </w:r>
            <w:r>
              <w:rPr>
                <w:sz w:val="20"/>
                <w:szCs w:val="20"/>
              </w:rPr>
              <w:t>va</w:t>
            </w:r>
          </w:p>
          <w:p w:rsidR="009F3366" w:rsidRPr="00D813CE" w:rsidRDefault="009F3366" w:rsidP="009F3366">
            <w:pPr>
              <w:pStyle w:val="Paragrafoelenco"/>
              <w:numPr>
                <w:ilvl w:val="0"/>
                <w:numId w:val="3"/>
              </w:numPr>
              <w:spacing w:after="0" w:line="240" w:lineRule="auto"/>
              <w:rPr>
                <w:sz w:val="20"/>
                <w:szCs w:val="20"/>
              </w:rPr>
            </w:pPr>
            <w:r w:rsidRPr="00D813CE">
              <w:rPr>
                <w:sz w:val="20"/>
                <w:szCs w:val="20"/>
              </w:rPr>
              <w:lastRenderedPageBreak/>
              <w:t>elementi di</w:t>
            </w:r>
            <w:r w:rsidRPr="0033383C">
              <w:rPr>
                <w:sz w:val="20"/>
                <w:szCs w:val="20"/>
              </w:rPr>
              <w:t xml:space="preserve"> </w:t>
            </w:r>
            <w:r w:rsidRPr="00EB3A3E">
              <w:rPr>
                <w:sz w:val="20"/>
                <w:szCs w:val="20"/>
              </w:rPr>
              <w:t>probabilit</w:t>
            </w:r>
            <w:r>
              <w:rPr>
                <w:sz w:val="20"/>
                <w:szCs w:val="20"/>
              </w:rPr>
              <w:t>à</w:t>
            </w:r>
          </w:p>
          <w:p w:rsidR="009F3366" w:rsidRPr="009F3366" w:rsidRDefault="009F3366" w:rsidP="009F3366">
            <w:pPr>
              <w:pStyle w:val="Paragrafoelenco"/>
              <w:numPr>
                <w:ilvl w:val="0"/>
                <w:numId w:val="3"/>
              </w:numPr>
              <w:spacing w:after="0" w:line="240" w:lineRule="auto"/>
              <w:rPr>
                <w:sz w:val="20"/>
                <w:szCs w:val="20"/>
              </w:rPr>
            </w:pPr>
            <w:r w:rsidRPr="00D813CE">
              <w:rPr>
                <w:sz w:val="20"/>
                <w:szCs w:val="20"/>
              </w:rPr>
              <w:t>complementi di matematica di settore</w:t>
            </w:r>
          </w:p>
        </w:tc>
      </w:tr>
      <w:tr w:rsidR="008D1ED5" w:rsidRPr="0033383C" w:rsidTr="000E11F3">
        <w:tc>
          <w:tcPr>
            <w:tcW w:w="14312" w:type="dxa"/>
            <w:gridSpan w:val="2"/>
          </w:tcPr>
          <w:p w:rsidR="008D1ED5" w:rsidRPr="00EA0DEB" w:rsidRDefault="008D1ED5" w:rsidP="0033383C">
            <w:pPr>
              <w:spacing w:after="0" w:line="240" w:lineRule="auto"/>
              <w:jc w:val="center"/>
              <w:rPr>
                <w:color w:val="00FF00"/>
              </w:rPr>
            </w:pPr>
            <w:r w:rsidRPr="0033383C">
              <w:rPr>
                <w:b/>
              </w:rPr>
              <w:lastRenderedPageBreak/>
              <w:t>III° anno</w:t>
            </w:r>
            <w:r w:rsidRPr="0033383C">
              <w:t xml:space="preserve"> – III° liv. EQF</w:t>
            </w:r>
          </w:p>
        </w:tc>
      </w:tr>
      <w:tr w:rsidR="008D1ED5" w:rsidRPr="0033383C" w:rsidTr="000E11F3">
        <w:tc>
          <w:tcPr>
            <w:tcW w:w="14312" w:type="dxa"/>
            <w:gridSpan w:val="2"/>
          </w:tcPr>
          <w:p w:rsidR="008D1ED5" w:rsidRPr="0033383C" w:rsidRDefault="008D1ED5" w:rsidP="00E048F5">
            <w:pPr>
              <w:pStyle w:val="Default"/>
            </w:pPr>
            <w:r w:rsidRPr="0033383C">
              <w:rPr>
                <w:b/>
              </w:rPr>
              <w:t xml:space="preserve">Utilizzare concetti e semplici procedure scientifiche per leggere fenomeni e risolvere semplici problemi legati al proprio contesto di vita quotidiano e professionale, nel rispetto dell’ambiente </w:t>
            </w:r>
          </w:p>
        </w:tc>
      </w:tr>
      <w:tr w:rsidR="008D1ED5" w:rsidRPr="0033383C" w:rsidTr="000E11F3">
        <w:tc>
          <w:tcPr>
            <w:tcW w:w="6941" w:type="dxa"/>
          </w:tcPr>
          <w:p w:rsidR="008D1ED5" w:rsidRPr="0033383C" w:rsidRDefault="008D1ED5" w:rsidP="0033383C">
            <w:pPr>
              <w:spacing w:after="0" w:line="240" w:lineRule="auto"/>
              <w:jc w:val="center"/>
              <w:rPr>
                <w:sz w:val="20"/>
                <w:szCs w:val="20"/>
              </w:rPr>
            </w:pPr>
            <w:r w:rsidRPr="0033383C">
              <w:rPr>
                <w:sz w:val="20"/>
                <w:szCs w:val="20"/>
              </w:rPr>
              <w:t>ABILITA’</w:t>
            </w:r>
          </w:p>
        </w:tc>
        <w:tc>
          <w:tcPr>
            <w:tcW w:w="7371" w:type="dxa"/>
          </w:tcPr>
          <w:p w:rsidR="008D1ED5" w:rsidRPr="0033383C" w:rsidRDefault="008D1ED5" w:rsidP="0033383C">
            <w:pPr>
              <w:spacing w:after="0" w:line="240" w:lineRule="auto"/>
              <w:jc w:val="center"/>
              <w:rPr>
                <w:sz w:val="20"/>
                <w:szCs w:val="20"/>
              </w:rPr>
            </w:pPr>
            <w:r w:rsidRPr="0033383C">
              <w:rPr>
                <w:sz w:val="20"/>
                <w:szCs w:val="20"/>
              </w:rPr>
              <w:t>CONOSCENZE</w:t>
            </w:r>
          </w:p>
        </w:tc>
      </w:tr>
      <w:tr w:rsidR="006B655F" w:rsidRPr="006B655F" w:rsidTr="000E11F3">
        <w:tc>
          <w:tcPr>
            <w:tcW w:w="6941" w:type="dxa"/>
          </w:tcPr>
          <w:p w:rsidR="008D1ED5" w:rsidRPr="006B655F" w:rsidRDefault="008D1ED5" w:rsidP="008D1ED5">
            <w:pPr>
              <w:pStyle w:val="Paragrafoelenco"/>
              <w:numPr>
                <w:ilvl w:val="0"/>
                <w:numId w:val="3"/>
              </w:numPr>
              <w:spacing w:after="0" w:line="240" w:lineRule="auto"/>
              <w:rPr>
                <w:sz w:val="20"/>
                <w:szCs w:val="20"/>
              </w:rPr>
            </w:pPr>
            <w:bookmarkStart w:id="3" w:name="_Hlk528966362"/>
            <w:r w:rsidRPr="006B655F">
              <w:rPr>
                <w:sz w:val="20"/>
                <w:szCs w:val="20"/>
              </w:rPr>
              <w:t xml:space="preserve">osservare, descrivere e interpretare un fenomeno naturale o un sistema artificiale mediante un metodo e un linguaggio scientifico appropriati </w:t>
            </w:r>
          </w:p>
          <w:bookmarkEnd w:id="3"/>
          <w:p w:rsidR="008D1ED5" w:rsidRPr="006B655F" w:rsidRDefault="008D1ED5" w:rsidP="008D1ED5">
            <w:pPr>
              <w:pStyle w:val="Paragrafoelenco"/>
              <w:numPr>
                <w:ilvl w:val="0"/>
                <w:numId w:val="3"/>
              </w:numPr>
              <w:spacing w:after="0" w:line="240" w:lineRule="auto"/>
              <w:rPr>
                <w:sz w:val="20"/>
                <w:szCs w:val="20"/>
              </w:rPr>
            </w:pPr>
            <w:r w:rsidRPr="006B655F">
              <w:rPr>
                <w:sz w:val="20"/>
                <w:szCs w:val="20"/>
              </w:rPr>
              <w:t>identificare i fenomeni connessi ai processi del proprio settore che possono essere indagati ed affrontati in modo scientifico</w:t>
            </w:r>
          </w:p>
          <w:p w:rsidR="008D1ED5" w:rsidRPr="006B655F" w:rsidRDefault="008D1ED5" w:rsidP="008D1ED5">
            <w:pPr>
              <w:pStyle w:val="Paragrafoelenco"/>
              <w:numPr>
                <w:ilvl w:val="0"/>
                <w:numId w:val="3"/>
              </w:numPr>
              <w:spacing w:after="0" w:line="240" w:lineRule="auto"/>
              <w:rPr>
                <w:sz w:val="20"/>
                <w:szCs w:val="20"/>
              </w:rPr>
            </w:pPr>
            <w:r w:rsidRPr="006B655F">
              <w:rPr>
                <w:sz w:val="20"/>
                <w:szCs w:val="20"/>
              </w:rPr>
              <w:t>riconoscere e analizzare le principali criticità ecologiche connesse all’ambiente e al proprio ambito professionale</w:t>
            </w:r>
          </w:p>
          <w:p w:rsidR="00ED35C1" w:rsidRPr="006B655F" w:rsidRDefault="00ED35C1" w:rsidP="008D1ED5">
            <w:pPr>
              <w:pStyle w:val="Paragrafoelenco"/>
              <w:numPr>
                <w:ilvl w:val="0"/>
                <w:numId w:val="3"/>
              </w:numPr>
              <w:spacing w:after="0" w:line="240" w:lineRule="auto"/>
              <w:rPr>
                <w:sz w:val="20"/>
                <w:szCs w:val="20"/>
              </w:rPr>
            </w:pPr>
            <w:r w:rsidRPr="006B655F">
              <w:rPr>
                <w:sz w:val="20"/>
                <w:szCs w:val="20"/>
              </w:rPr>
              <w:t>applicare il metodo della progettazione per la risoluzione di semplici problemi pratici</w:t>
            </w:r>
          </w:p>
        </w:tc>
        <w:tc>
          <w:tcPr>
            <w:tcW w:w="7371" w:type="dxa"/>
          </w:tcPr>
          <w:p w:rsidR="008D1ED5" w:rsidRPr="006B655F" w:rsidRDefault="008D1ED5" w:rsidP="008D1ED5">
            <w:pPr>
              <w:pStyle w:val="Paragrafoelenco"/>
              <w:numPr>
                <w:ilvl w:val="0"/>
                <w:numId w:val="3"/>
              </w:numPr>
              <w:spacing w:after="0" w:line="240" w:lineRule="auto"/>
              <w:rPr>
                <w:sz w:val="20"/>
                <w:szCs w:val="20"/>
              </w:rPr>
            </w:pPr>
            <w:r w:rsidRPr="006B655F">
              <w:rPr>
                <w:sz w:val="20"/>
                <w:szCs w:val="20"/>
              </w:rPr>
              <w:t xml:space="preserve">principali forme di energia e leggi fondamentali alla base delle trasformazioni energetiche </w:t>
            </w:r>
          </w:p>
          <w:p w:rsidR="008D1ED5" w:rsidRPr="006B655F" w:rsidRDefault="008D1ED5" w:rsidP="008D1ED5">
            <w:pPr>
              <w:pStyle w:val="Paragrafoelenco"/>
              <w:numPr>
                <w:ilvl w:val="0"/>
                <w:numId w:val="3"/>
              </w:numPr>
              <w:spacing w:after="0" w:line="240" w:lineRule="auto"/>
              <w:rPr>
                <w:sz w:val="20"/>
                <w:szCs w:val="20"/>
              </w:rPr>
            </w:pPr>
            <w:r w:rsidRPr="006B655F">
              <w:rPr>
                <w:sz w:val="20"/>
                <w:szCs w:val="20"/>
              </w:rPr>
              <w:t xml:space="preserve">elementi fondamentali e significato di ecosistema e sviluppo sostenibile </w:t>
            </w:r>
          </w:p>
          <w:p w:rsidR="008D1ED5" w:rsidRPr="006B655F" w:rsidRDefault="008D1ED5" w:rsidP="008D1ED5">
            <w:pPr>
              <w:pStyle w:val="Paragrafoelenco"/>
              <w:numPr>
                <w:ilvl w:val="0"/>
                <w:numId w:val="3"/>
              </w:numPr>
              <w:spacing w:after="0" w:line="240" w:lineRule="auto"/>
              <w:rPr>
                <w:sz w:val="20"/>
                <w:szCs w:val="20"/>
              </w:rPr>
            </w:pPr>
            <w:r w:rsidRPr="006B655F">
              <w:rPr>
                <w:sz w:val="20"/>
                <w:szCs w:val="20"/>
              </w:rPr>
              <w:t xml:space="preserve">caratteristiche basilari relative alla struttura degli esseri viventi in relazione all’ambiente </w:t>
            </w:r>
          </w:p>
          <w:p w:rsidR="008D1ED5" w:rsidRPr="006B655F" w:rsidRDefault="008D1ED5" w:rsidP="008D1ED5">
            <w:pPr>
              <w:pStyle w:val="Paragrafoelenco"/>
              <w:numPr>
                <w:ilvl w:val="0"/>
                <w:numId w:val="3"/>
              </w:numPr>
              <w:spacing w:after="0" w:line="240" w:lineRule="auto"/>
              <w:rPr>
                <w:sz w:val="20"/>
                <w:szCs w:val="20"/>
              </w:rPr>
            </w:pPr>
            <w:r w:rsidRPr="006B655F">
              <w:rPr>
                <w:sz w:val="20"/>
                <w:szCs w:val="20"/>
              </w:rPr>
              <w:t xml:space="preserve">elementi di base dell’area scientifica e di settore: linguaggi,  concetti, principi e metodi di analisi e ricerca </w:t>
            </w:r>
          </w:p>
          <w:p w:rsidR="006A131A" w:rsidRPr="006B655F" w:rsidRDefault="00ED35C1" w:rsidP="00ED35C1">
            <w:pPr>
              <w:pStyle w:val="Paragrafoelenco"/>
              <w:numPr>
                <w:ilvl w:val="0"/>
                <w:numId w:val="3"/>
              </w:numPr>
              <w:spacing w:after="0" w:line="240" w:lineRule="auto"/>
              <w:rPr>
                <w:sz w:val="20"/>
                <w:szCs w:val="20"/>
              </w:rPr>
            </w:pPr>
            <w:r w:rsidRPr="006B655F">
              <w:rPr>
                <w:sz w:val="20"/>
                <w:szCs w:val="20"/>
              </w:rPr>
              <w:t xml:space="preserve">fasi del processo tecnologico e metodo della progettazione: elementi base </w:t>
            </w:r>
          </w:p>
          <w:p w:rsidR="00ED35C1" w:rsidRPr="006B655F" w:rsidRDefault="008D1ED5" w:rsidP="00ED35C1">
            <w:pPr>
              <w:pStyle w:val="Paragrafoelenco"/>
              <w:numPr>
                <w:ilvl w:val="0"/>
                <w:numId w:val="3"/>
              </w:numPr>
              <w:spacing w:after="0" w:line="240" w:lineRule="auto"/>
              <w:rPr>
                <w:sz w:val="20"/>
                <w:szCs w:val="20"/>
              </w:rPr>
            </w:pPr>
            <w:r w:rsidRPr="006B655F">
              <w:rPr>
                <w:sz w:val="20"/>
                <w:szCs w:val="20"/>
              </w:rPr>
              <w:t xml:space="preserve">i principali inquinanti presenti nell’ambiente e la loro origine </w:t>
            </w:r>
          </w:p>
        </w:tc>
      </w:tr>
      <w:tr w:rsidR="008D1ED5" w:rsidRPr="0033383C" w:rsidTr="000E11F3">
        <w:tc>
          <w:tcPr>
            <w:tcW w:w="14312" w:type="dxa"/>
            <w:gridSpan w:val="2"/>
          </w:tcPr>
          <w:p w:rsidR="008D1ED5" w:rsidRPr="00EA0DEB" w:rsidRDefault="008D1ED5" w:rsidP="000E11F3">
            <w:pPr>
              <w:spacing w:after="0" w:line="240" w:lineRule="auto"/>
              <w:jc w:val="center"/>
              <w:rPr>
                <w:color w:val="00FF00"/>
              </w:rPr>
            </w:pPr>
            <w:r w:rsidRPr="0033383C">
              <w:rPr>
                <w:b/>
              </w:rPr>
              <w:t>I</w:t>
            </w:r>
            <w:r>
              <w:rPr>
                <w:b/>
              </w:rPr>
              <w:t>V</w:t>
            </w:r>
            <w:r w:rsidRPr="0033383C">
              <w:rPr>
                <w:b/>
              </w:rPr>
              <w:t>° anno</w:t>
            </w:r>
            <w:r w:rsidRPr="0033383C">
              <w:t xml:space="preserve"> – I</w:t>
            </w:r>
            <w:r>
              <w:t>V</w:t>
            </w:r>
            <w:r w:rsidRPr="0033383C">
              <w:t>° liv. EQF</w:t>
            </w:r>
          </w:p>
        </w:tc>
      </w:tr>
      <w:tr w:rsidR="008D1ED5" w:rsidRPr="0033383C" w:rsidTr="000E11F3">
        <w:tc>
          <w:tcPr>
            <w:tcW w:w="14312" w:type="dxa"/>
            <w:gridSpan w:val="2"/>
          </w:tcPr>
          <w:p w:rsidR="008D1ED5" w:rsidRPr="0033383C" w:rsidRDefault="008D1ED5" w:rsidP="000E11F3">
            <w:pPr>
              <w:pStyle w:val="Default"/>
            </w:pPr>
            <w:r w:rsidRPr="00246790">
              <w:rPr>
                <w:b/>
                <w:bCs/>
              </w:rPr>
              <w:t>Rappresentare la realtà e risolvere situazioni problematiche di vita e del proprio settore professionale avvalendosi degli strumenti matematici fondamentali e sulla base di modelli e metodologie scientifiche</w:t>
            </w:r>
          </w:p>
        </w:tc>
      </w:tr>
      <w:tr w:rsidR="008D1ED5" w:rsidRPr="0033383C" w:rsidTr="000E11F3">
        <w:tc>
          <w:tcPr>
            <w:tcW w:w="6941" w:type="dxa"/>
          </w:tcPr>
          <w:p w:rsidR="008D1ED5" w:rsidRPr="0033383C" w:rsidRDefault="008D1ED5" w:rsidP="000E11F3">
            <w:pPr>
              <w:spacing w:after="0" w:line="240" w:lineRule="auto"/>
              <w:jc w:val="center"/>
              <w:rPr>
                <w:sz w:val="20"/>
                <w:szCs w:val="20"/>
              </w:rPr>
            </w:pPr>
            <w:r w:rsidRPr="0033383C">
              <w:rPr>
                <w:sz w:val="20"/>
                <w:szCs w:val="20"/>
              </w:rPr>
              <w:t>ABILITA’</w:t>
            </w:r>
          </w:p>
        </w:tc>
        <w:tc>
          <w:tcPr>
            <w:tcW w:w="7371" w:type="dxa"/>
          </w:tcPr>
          <w:p w:rsidR="008D1ED5" w:rsidRPr="0033383C" w:rsidRDefault="008D1ED5" w:rsidP="000E11F3">
            <w:pPr>
              <w:spacing w:after="0" w:line="240" w:lineRule="auto"/>
              <w:jc w:val="center"/>
              <w:rPr>
                <w:sz w:val="20"/>
                <w:szCs w:val="20"/>
              </w:rPr>
            </w:pPr>
            <w:r w:rsidRPr="0033383C">
              <w:rPr>
                <w:sz w:val="20"/>
                <w:szCs w:val="20"/>
              </w:rPr>
              <w:t>CONOSCENZE</w:t>
            </w:r>
          </w:p>
        </w:tc>
      </w:tr>
      <w:tr w:rsidR="00874C20" w:rsidRPr="0033383C" w:rsidTr="00874C20">
        <w:trPr>
          <w:trHeight w:val="2270"/>
        </w:trPr>
        <w:tc>
          <w:tcPr>
            <w:tcW w:w="6941" w:type="dxa"/>
          </w:tcPr>
          <w:p w:rsidR="00874C20" w:rsidRPr="0033383C" w:rsidRDefault="00874C20" w:rsidP="00874C20">
            <w:pPr>
              <w:pStyle w:val="Paragrafoelenco"/>
              <w:numPr>
                <w:ilvl w:val="0"/>
                <w:numId w:val="3"/>
              </w:numPr>
              <w:spacing w:after="0" w:line="240" w:lineRule="auto"/>
              <w:rPr>
                <w:sz w:val="20"/>
                <w:szCs w:val="20"/>
              </w:rPr>
            </w:pPr>
            <w:r w:rsidRPr="00C811EA">
              <w:rPr>
                <w:sz w:val="20"/>
                <w:szCs w:val="20"/>
              </w:rPr>
              <w:t>identificare e applicare nei processi e nelle attività proprie del settore professionale strategie matematiche</w:t>
            </w:r>
            <w:r>
              <w:rPr>
                <w:sz w:val="20"/>
                <w:szCs w:val="20"/>
              </w:rPr>
              <w:t>,</w:t>
            </w:r>
            <w:r w:rsidRPr="00C811EA">
              <w:rPr>
                <w:sz w:val="20"/>
                <w:szCs w:val="20"/>
              </w:rPr>
              <w:t xml:space="preserve"> </w:t>
            </w:r>
            <w:r w:rsidRPr="00F26491">
              <w:rPr>
                <w:sz w:val="20"/>
                <w:szCs w:val="20"/>
              </w:rPr>
              <w:t>strumenti e metodi di analisi scientifica</w:t>
            </w:r>
          </w:p>
          <w:p w:rsidR="00874C20" w:rsidRPr="00C811EA" w:rsidRDefault="00874C20" w:rsidP="00874C20">
            <w:pPr>
              <w:pStyle w:val="Paragrafoelenco"/>
              <w:numPr>
                <w:ilvl w:val="0"/>
                <w:numId w:val="3"/>
              </w:numPr>
              <w:spacing w:after="0" w:line="240" w:lineRule="auto"/>
              <w:rPr>
                <w:sz w:val="20"/>
                <w:szCs w:val="20"/>
              </w:rPr>
            </w:pPr>
            <w:r w:rsidRPr="00993694">
              <w:rPr>
                <w:sz w:val="20"/>
                <w:szCs w:val="20"/>
              </w:rPr>
              <w:t>elaborare rapporti documentali utilizzando il linguaggio logico matematico e scientifico</w:t>
            </w:r>
          </w:p>
          <w:p w:rsidR="00874C20" w:rsidRPr="00993694" w:rsidRDefault="00874C20" w:rsidP="00874C20">
            <w:pPr>
              <w:pStyle w:val="Paragrafoelenco"/>
              <w:numPr>
                <w:ilvl w:val="0"/>
                <w:numId w:val="3"/>
              </w:numPr>
              <w:spacing w:after="0" w:line="240" w:lineRule="auto"/>
              <w:rPr>
                <w:sz w:val="20"/>
                <w:szCs w:val="20"/>
              </w:rPr>
            </w:pPr>
            <w:r w:rsidRPr="00993694">
              <w:rPr>
                <w:sz w:val="20"/>
                <w:szCs w:val="20"/>
              </w:rPr>
              <w:t xml:space="preserve">utilizzare indicatori di efficacia, di efficienza e di qualità di prodotti o servizi </w:t>
            </w:r>
          </w:p>
          <w:p w:rsidR="00874C20" w:rsidRPr="0033383C" w:rsidRDefault="00874C20" w:rsidP="00874C20">
            <w:pPr>
              <w:pStyle w:val="Paragrafoelenco"/>
              <w:numPr>
                <w:ilvl w:val="0"/>
                <w:numId w:val="3"/>
              </w:numPr>
              <w:spacing w:after="0" w:line="240" w:lineRule="auto"/>
              <w:rPr>
                <w:sz w:val="20"/>
                <w:szCs w:val="20"/>
              </w:rPr>
            </w:pPr>
            <w:r w:rsidRPr="00993694">
              <w:rPr>
                <w:sz w:val="20"/>
                <w:szCs w:val="20"/>
              </w:rPr>
              <w:t>utilizzare linguaggi tecnici e matematico-scientifici specifici</w:t>
            </w:r>
          </w:p>
        </w:tc>
        <w:tc>
          <w:tcPr>
            <w:tcW w:w="7371" w:type="dxa"/>
            <w:vAlign w:val="center"/>
          </w:tcPr>
          <w:p w:rsidR="00874C20" w:rsidRPr="00BC6565" w:rsidRDefault="00874C20" w:rsidP="00874C20">
            <w:pPr>
              <w:pStyle w:val="Paragrafoelenco"/>
              <w:numPr>
                <w:ilvl w:val="0"/>
                <w:numId w:val="3"/>
              </w:numPr>
              <w:spacing w:after="0" w:line="240" w:lineRule="auto"/>
              <w:rPr>
                <w:sz w:val="20"/>
                <w:szCs w:val="20"/>
              </w:rPr>
            </w:pPr>
            <w:r w:rsidRPr="00874C20">
              <w:rPr>
                <w:sz w:val="20"/>
                <w:szCs w:val="20"/>
              </w:rPr>
              <w:t>applicazioni, strumenti, tecniche e linguaggi per l'elaborazione, la rappresentazione e la comunicazione di dati, procedure e risultati</w:t>
            </w:r>
          </w:p>
          <w:p w:rsidR="00874C20" w:rsidRPr="00874C20" w:rsidRDefault="00874C20" w:rsidP="00874C20">
            <w:pPr>
              <w:pStyle w:val="Paragrafoelenco"/>
              <w:numPr>
                <w:ilvl w:val="0"/>
                <w:numId w:val="3"/>
              </w:numPr>
              <w:spacing w:after="0" w:line="240" w:lineRule="auto"/>
              <w:rPr>
                <w:sz w:val="20"/>
                <w:szCs w:val="20"/>
              </w:rPr>
            </w:pPr>
            <w:r w:rsidRPr="00874C20">
              <w:rPr>
                <w:sz w:val="20"/>
                <w:szCs w:val="20"/>
              </w:rPr>
              <w:t xml:space="preserve">strategie matematiche connesse all’interpretazione, rappresentazione e risoluzione di dimensioni e problemi degli specifici contesti professionali </w:t>
            </w:r>
          </w:p>
          <w:p w:rsidR="00874C20" w:rsidRPr="00BC6565" w:rsidRDefault="00874C20" w:rsidP="00874C20">
            <w:pPr>
              <w:pStyle w:val="Paragrafoelenco"/>
              <w:numPr>
                <w:ilvl w:val="0"/>
                <w:numId w:val="3"/>
              </w:numPr>
              <w:spacing w:after="0" w:line="240" w:lineRule="auto"/>
              <w:rPr>
                <w:sz w:val="20"/>
                <w:szCs w:val="20"/>
              </w:rPr>
            </w:pPr>
            <w:r w:rsidRPr="00874C20">
              <w:rPr>
                <w:sz w:val="20"/>
                <w:szCs w:val="20"/>
              </w:rPr>
              <w:t>principali modelli scientifici connessi ai processi/prodotti/servizi degli specifici contesti professionali</w:t>
            </w:r>
          </w:p>
          <w:p w:rsidR="00874C20" w:rsidRPr="00874C20" w:rsidRDefault="00874C20" w:rsidP="00874C20">
            <w:pPr>
              <w:pStyle w:val="Paragrafoelenco"/>
              <w:numPr>
                <w:ilvl w:val="0"/>
                <w:numId w:val="3"/>
              </w:numPr>
              <w:spacing w:after="0" w:line="240" w:lineRule="auto"/>
              <w:rPr>
                <w:sz w:val="20"/>
                <w:szCs w:val="20"/>
              </w:rPr>
            </w:pPr>
            <w:r w:rsidRPr="00874C20">
              <w:rPr>
                <w:sz w:val="20"/>
                <w:szCs w:val="20"/>
              </w:rPr>
              <w:t>scienza e tecnologia: impatto sulla vita sociale e dei singoli e ruolo per uno sviluppo equilibrato e compatibile</w:t>
            </w:r>
          </w:p>
          <w:p w:rsidR="00874C20" w:rsidRPr="00BC6565" w:rsidRDefault="00874C20" w:rsidP="00874C20">
            <w:pPr>
              <w:pStyle w:val="Paragrafoelenco"/>
              <w:numPr>
                <w:ilvl w:val="0"/>
                <w:numId w:val="3"/>
              </w:numPr>
              <w:spacing w:after="0" w:line="240" w:lineRule="auto"/>
              <w:rPr>
                <w:sz w:val="20"/>
                <w:szCs w:val="20"/>
              </w:rPr>
            </w:pPr>
            <w:r w:rsidRPr="00874C20">
              <w:rPr>
                <w:sz w:val="20"/>
                <w:szCs w:val="20"/>
              </w:rPr>
              <w:t>principali innovazioni scientifiche e tecnologiche del settore professionale</w:t>
            </w:r>
          </w:p>
        </w:tc>
      </w:tr>
    </w:tbl>
    <w:p w:rsidR="00DC67DF" w:rsidRDefault="00DC67DF"/>
    <w:p w:rsidR="00DC67DF" w:rsidRDefault="00DC67DF">
      <w:pPr>
        <w:spacing w:after="0" w:line="240" w:lineRule="auto"/>
      </w:pPr>
      <w:r>
        <w:br w:type="page"/>
      </w:r>
    </w:p>
    <w:p w:rsidR="005E4EF8" w:rsidRDefault="005E4EF8"/>
    <w:p w:rsidR="00AF7647" w:rsidRDefault="00AF7647"/>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3402"/>
        <w:gridCol w:w="3686"/>
        <w:gridCol w:w="3685"/>
      </w:tblGrid>
      <w:tr w:rsidR="005E4EF8" w:rsidRPr="0033383C" w:rsidTr="00DC67DF">
        <w:tc>
          <w:tcPr>
            <w:tcW w:w="14312" w:type="dxa"/>
            <w:gridSpan w:val="4"/>
            <w:shd w:val="clear" w:color="auto" w:fill="auto"/>
          </w:tcPr>
          <w:p w:rsidR="005E4EF8" w:rsidRPr="00EA0DEB" w:rsidRDefault="005E4EF8" w:rsidP="0033383C">
            <w:pPr>
              <w:spacing w:after="0" w:line="240" w:lineRule="auto"/>
              <w:jc w:val="center"/>
              <w:rPr>
                <w:b/>
                <w:color w:val="FF00FF"/>
              </w:rPr>
            </w:pPr>
            <w:r>
              <w:br w:type="page"/>
            </w:r>
            <w:bookmarkStart w:id="4" w:name="_Hlk520453830"/>
            <w:r w:rsidRPr="0033383C">
              <w:rPr>
                <w:b/>
              </w:rPr>
              <w:t>COMPETENZE STORICO-GEOGRAFICO-GIURIDICHE ED ECONOMICHE</w:t>
            </w:r>
          </w:p>
        </w:tc>
      </w:tr>
      <w:tr w:rsidR="005E4EF8" w:rsidRPr="0033383C" w:rsidTr="0033383C">
        <w:tc>
          <w:tcPr>
            <w:tcW w:w="14312" w:type="dxa"/>
            <w:gridSpan w:val="4"/>
          </w:tcPr>
          <w:p w:rsidR="005E4EF8" w:rsidRPr="0033383C" w:rsidRDefault="005E4EF8" w:rsidP="0033383C">
            <w:pPr>
              <w:spacing w:after="0" w:line="240" w:lineRule="auto"/>
              <w:jc w:val="center"/>
              <w:rPr>
                <w:sz w:val="4"/>
                <w:szCs w:val="4"/>
              </w:rPr>
            </w:pPr>
          </w:p>
          <w:p w:rsidR="005E4EF8" w:rsidRPr="0033383C" w:rsidRDefault="005E4EF8" w:rsidP="0033383C">
            <w:pPr>
              <w:spacing w:after="0" w:line="240" w:lineRule="auto"/>
              <w:jc w:val="center"/>
              <w:rPr>
                <w:sz w:val="6"/>
                <w:szCs w:val="6"/>
              </w:rPr>
            </w:pPr>
          </w:p>
          <w:p w:rsidR="005E4EF8" w:rsidRPr="0033383C" w:rsidRDefault="005E4EF8" w:rsidP="0033383C">
            <w:pPr>
              <w:autoSpaceDE w:val="0"/>
              <w:autoSpaceDN w:val="0"/>
              <w:adjustRightInd w:val="0"/>
              <w:spacing w:after="0" w:line="240" w:lineRule="auto"/>
              <w:jc w:val="both"/>
              <w:rPr>
                <w:rFonts w:cs="Calibri"/>
                <w:color w:val="000000"/>
              </w:rPr>
            </w:pPr>
            <w:r w:rsidRPr="0033383C">
              <w:rPr>
                <w:rFonts w:cs="Calibri"/>
                <w:color w:val="000000"/>
              </w:rPr>
              <w:t xml:space="preserve">Le competenze storico-geografico-giuridica ed economica, nella prospettiva dell’apprendimento permanente ed in forte connessione con le competenze matematico scientifiche, sociali, civica, di apprendimento e imprenditoriali implicano strumenti di lettura della realtà e operativi che consentono di partecipare in modo responsabile, efficace e costruttivo alla vita sociale e lavorativa. Tra questi: </w:t>
            </w:r>
          </w:p>
          <w:p w:rsidR="005E4EF8" w:rsidRPr="0033383C" w:rsidRDefault="005E4EF8" w:rsidP="0033383C">
            <w:pPr>
              <w:pStyle w:val="Paragrafoelenco"/>
              <w:numPr>
                <w:ilvl w:val="0"/>
                <w:numId w:val="13"/>
              </w:numPr>
              <w:autoSpaceDE w:val="0"/>
              <w:autoSpaceDN w:val="0"/>
              <w:adjustRightInd w:val="0"/>
              <w:spacing w:after="22" w:line="240" w:lineRule="auto"/>
              <w:jc w:val="both"/>
              <w:rPr>
                <w:rFonts w:cs="Calibri"/>
                <w:color w:val="000000"/>
              </w:rPr>
            </w:pPr>
            <w:r w:rsidRPr="0033383C">
              <w:rPr>
                <w:rFonts w:cs="Calibri"/>
                <w:color w:val="000000"/>
              </w:rPr>
              <w:t xml:space="preserve">la capacità di cogliere l’origine e le peculiarità delle forme storico-sociali, economiche e giuridiche che sottendono e spiegano permanenze e mutamenti nell’evoluzione dei processi e dei sistemi economico-produttivi, con riferimento anche a quelli territoriali e di settore; </w:t>
            </w:r>
          </w:p>
          <w:p w:rsidR="005E4EF8" w:rsidRPr="0033383C" w:rsidRDefault="005E4EF8" w:rsidP="0033383C">
            <w:pPr>
              <w:pStyle w:val="Paragrafoelenco"/>
              <w:numPr>
                <w:ilvl w:val="0"/>
                <w:numId w:val="13"/>
              </w:numPr>
              <w:autoSpaceDE w:val="0"/>
              <w:autoSpaceDN w:val="0"/>
              <w:adjustRightInd w:val="0"/>
              <w:spacing w:after="22" w:line="240" w:lineRule="auto"/>
              <w:jc w:val="both"/>
              <w:rPr>
                <w:rFonts w:cs="Calibri"/>
                <w:color w:val="000000"/>
              </w:rPr>
            </w:pPr>
            <w:r w:rsidRPr="0033383C">
              <w:rPr>
                <w:rFonts w:cs="Calibri"/>
                <w:color w:val="000000"/>
              </w:rPr>
              <w:t xml:space="preserve">la comprensione dei codici di comportamento propri dei diversi ambienti dello spazio sociale, in particolare in quello lavorativo; </w:t>
            </w:r>
          </w:p>
          <w:p w:rsidR="005E4EF8" w:rsidRPr="0033383C" w:rsidRDefault="005E4EF8" w:rsidP="0033383C">
            <w:pPr>
              <w:pStyle w:val="Paragrafoelenco"/>
              <w:numPr>
                <w:ilvl w:val="0"/>
                <w:numId w:val="13"/>
              </w:numPr>
              <w:autoSpaceDE w:val="0"/>
              <w:autoSpaceDN w:val="0"/>
              <w:adjustRightInd w:val="0"/>
              <w:spacing w:after="22" w:line="240" w:lineRule="auto"/>
              <w:jc w:val="both"/>
              <w:rPr>
                <w:rFonts w:cs="Calibri"/>
                <w:color w:val="000000"/>
              </w:rPr>
            </w:pPr>
            <w:r w:rsidRPr="0033383C">
              <w:rPr>
                <w:rFonts w:cs="Calibri"/>
                <w:color w:val="000000"/>
              </w:rPr>
              <w:t>la padronanza dei concetti e degli strumenti di base riguardanti i gruppi e le organizzazioni sociali, in particolare il contesto organizzativo aziendale e le comunità professionali e le forme di regolamentazione del lavoro;</w:t>
            </w:r>
          </w:p>
          <w:p w:rsidR="005E4EF8" w:rsidRPr="0033383C" w:rsidRDefault="005E4EF8" w:rsidP="0033383C">
            <w:pPr>
              <w:pStyle w:val="Paragrafoelenco"/>
              <w:numPr>
                <w:ilvl w:val="0"/>
                <w:numId w:val="13"/>
              </w:numPr>
              <w:autoSpaceDE w:val="0"/>
              <w:autoSpaceDN w:val="0"/>
              <w:adjustRightInd w:val="0"/>
              <w:spacing w:after="22" w:line="240" w:lineRule="auto"/>
              <w:jc w:val="both"/>
              <w:rPr>
                <w:rFonts w:cs="Calibri"/>
                <w:color w:val="000000"/>
              </w:rPr>
            </w:pPr>
            <w:r w:rsidRPr="0033383C">
              <w:rPr>
                <w:rFonts w:cs="Calibri"/>
                <w:color w:val="000000"/>
              </w:rPr>
              <w:t xml:space="preserve">atteggiamenti fondati sulla partecipazione, collaborazione, assertività e integrità; </w:t>
            </w:r>
          </w:p>
          <w:p w:rsidR="005E4EF8" w:rsidRPr="0033383C" w:rsidRDefault="005E4EF8" w:rsidP="0033383C">
            <w:pPr>
              <w:pStyle w:val="Paragrafoelenco"/>
              <w:numPr>
                <w:ilvl w:val="0"/>
                <w:numId w:val="13"/>
              </w:numPr>
              <w:autoSpaceDE w:val="0"/>
              <w:autoSpaceDN w:val="0"/>
              <w:adjustRightInd w:val="0"/>
              <w:spacing w:after="0" w:line="240" w:lineRule="auto"/>
              <w:jc w:val="both"/>
              <w:rPr>
                <w:rFonts w:cs="Calibri"/>
                <w:color w:val="000000"/>
              </w:rPr>
            </w:pPr>
            <w:r w:rsidRPr="0033383C">
              <w:rPr>
                <w:rFonts w:cs="Calibri"/>
                <w:color w:val="000000"/>
              </w:rPr>
              <w:t xml:space="preserve">la capacità di tradurre le idee in azione attraverso una maggiore conoscenza e consapevolezza del contesto nel quale si è chiamati a operare, per coglierne le opportunità di apprendimento personali e professionali. </w:t>
            </w:r>
          </w:p>
          <w:p w:rsidR="005E4EF8" w:rsidRPr="0033383C" w:rsidRDefault="005E4EF8" w:rsidP="0033383C">
            <w:pPr>
              <w:pStyle w:val="Paragrafoelenco"/>
              <w:autoSpaceDE w:val="0"/>
              <w:autoSpaceDN w:val="0"/>
              <w:adjustRightInd w:val="0"/>
              <w:spacing w:after="0" w:line="240" w:lineRule="auto"/>
              <w:ind w:left="360"/>
              <w:jc w:val="both"/>
              <w:rPr>
                <w:rFonts w:cs="Calibri"/>
                <w:color w:val="000000"/>
                <w:sz w:val="4"/>
                <w:szCs w:val="4"/>
              </w:rPr>
            </w:pPr>
          </w:p>
          <w:p w:rsidR="005E4EF8" w:rsidRPr="0033383C" w:rsidRDefault="005E4EF8" w:rsidP="0033383C">
            <w:pPr>
              <w:autoSpaceDE w:val="0"/>
              <w:autoSpaceDN w:val="0"/>
              <w:adjustRightInd w:val="0"/>
              <w:spacing w:after="22" w:line="240" w:lineRule="auto"/>
              <w:jc w:val="both"/>
              <w:rPr>
                <w:rFonts w:cs="Calibri"/>
                <w:color w:val="000000"/>
              </w:rPr>
            </w:pPr>
            <w:r w:rsidRPr="0033383C">
              <w:rPr>
                <w:rFonts w:cs="Calibri"/>
                <w:color w:val="000000"/>
              </w:rPr>
              <w:t xml:space="preserve">Tali competenze implicano atteggiamenti che esprimono capacità partecipativa, collaborazione, assertività e integrità; esse coinvolgono altresì </w:t>
            </w:r>
            <w:r w:rsidRPr="0033383C">
              <w:t>l'interesse per le questioni etiche e sociali, nonché l'attenzione sia alla sicurezza, sia alla sostenibilità ambientale.</w:t>
            </w:r>
          </w:p>
          <w:p w:rsidR="005E4EF8" w:rsidRPr="0033383C" w:rsidRDefault="005E4EF8" w:rsidP="0033383C">
            <w:pPr>
              <w:spacing w:after="0" w:line="240" w:lineRule="auto"/>
              <w:jc w:val="both"/>
              <w:rPr>
                <w:sz w:val="6"/>
                <w:szCs w:val="6"/>
              </w:rPr>
            </w:pPr>
          </w:p>
        </w:tc>
      </w:tr>
      <w:tr w:rsidR="005E4EF8" w:rsidRPr="0033383C" w:rsidTr="0033383C">
        <w:tc>
          <w:tcPr>
            <w:tcW w:w="6941" w:type="dxa"/>
            <w:gridSpan w:val="2"/>
          </w:tcPr>
          <w:p w:rsidR="005E4EF8" w:rsidRPr="0033383C" w:rsidRDefault="005E4EF8" w:rsidP="0033383C">
            <w:pPr>
              <w:spacing w:after="0" w:line="240" w:lineRule="auto"/>
              <w:jc w:val="center"/>
            </w:pPr>
            <w:r w:rsidRPr="0033383C">
              <w:rPr>
                <w:b/>
              </w:rPr>
              <w:t>III° anno</w:t>
            </w:r>
            <w:r w:rsidRPr="0033383C">
              <w:t xml:space="preserve"> – III° liv. EQF</w:t>
            </w:r>
          </w:p>
        </w:tc>
        <w:tc>
          <w:tcPr>
            <w:tcW w:w="7371" w:type="dxa"/>
            <w:gridSpan w:val="2"/>
          </w:tcPr>
          <w:p w:rsidR="005E4EF8" w:rsidRPr="0033383C" w:rsidRDefault="005E4EF8" w:rsidP="0033383C">
            <w:pPr>
              <w:spacing w:after="0" w:line="240" w:lineRule="auto"/>
              <w:jc w:val="center"/>
            </w:pPr>
            <w:r w:rsidRPr="0033383C">
              <w:rPr>
                <w:b/>
              </w:rPr>
              <w:t>IV° anno</w:t>
            </w:r>
            <w:r w:rsidRPr="0033383C">
              <w:t xml:space="preserve"> – IV° liv. EQF</w:t>
            </w:r>
          </w:p>
        </w:tc>
      </w:tr>
      <w:tr w:rsidR="005E4EF8" w:rsidRPr="0033383C" w:rsidTr="0033383C">
        <w:tc>
          <w:tcPr>
            <w:tcW w:w="6941" w:type="dxa"/>
            <w:gridSpan w:val="2"/>
          </w:tcPr>
          <w:p w:rsidR="005E4EF8" w:rsidRPr="0033383C" w:rsidRDefault="005E4EF8" w:rsidP="0033383C">
            <w:pPr>
              <w:spacing w:after="0" w:line="240" w:lineRule="auto"/>
              <w:rPr>
                <w:b/>
                <w:highlight w:val="yellow"/>
              </w:rPr>
            </w:pPr>
            <w:r w:rsidRPr="0033383C">
              <w:rPr>
                <w:b/>
              </w:rPr>
              <w:t>Identificare la cultura distintiva e le opportunità del proprio ambito lavorativo, nel contesto e nel sistema socio-economico territoriale e complessivo</w:t>
            </w:r>
          </w:p>
        </w:tc>
        <w:tc>
          <w:tcPr>
            <w:tcW w:w="7371" w:type="dxa"/>
            <w:gridSpan w:val="2"/>
          </w:tcPr>
          <w:p w:rsidR="005E4EF8" w:rsidRPr="0033383C" w:rsidRDefault="005E4EF8" w:rsidP="00E043E1">
            <w:pPr>
              <w:pStyle w:val="Default"/>
              <w:rPr>
                <w:highlight w:val="yellow"/>
              </w:rPr>
            </w:pPr>
            <w:r w:rsidRPr="0033383C">
              <w:rPr>
                <w:b/>
                <w:bCs/>
                <w:sz w:val="22"/>
                <w:szCs w:val="22"/>
              </w:rPr>
              <w:t xml:space="preserve">Utilizzare nel proprio ambito professionale i principali strumenti e modelli relativi all'economia, alla gestione aziendale e all'organizzazione dei processi lavorativi </w:t>
            </w:r>
          </w:p>
        </w:tc>
      </w:tr>
      <w:tr w:rsidR="005E4EF8" w:rsidRPr="0033383C" w:rsidTr="0033383C">
        <w:tc>
          <w:tcPr>
            <w:tcW w:w="3539" w:type="dxa"/>
          </w:tcPr>
          <w:p w:rsidR="005E4EF8" w:rsidRPr="0033383C" w:rsidRDefault="005E4EF8" w:rsidP="0033383C">
            <w:pPr>
              <w:spacing w:after="0" w:line="240" w:lineRule="auto"/>
              <w:jc w:val="center"/>
              <w:rPr>
                <w:sz w:val="20"/>
                <w:szCs w:val="20"/>
              </w:rPr>
            </w:pPr>
            <w:r w:rsidRPr="0033383C">
              <w:rPr>
                <w:sz w:val="20"/>
                <w:szCs w:val="20"/>
              </w:rPr>
              <w:t>ABILITA’</w:t>
            </w:r>
          </w:p>
        </w:tc>
        <w:tc>
          <w:tcPr>
            <w:tcW w:w="3402" w:type="dxa"/>
          </w:tcPr>
          <w:p w:rsidR="005E4EF8" w:rsidRPr="000435C9" w:rsidRDefault="005E4EF8" w:rsidP="0033383C">
            <w:pPr>
              <w:spacing w:after="0" w:line="240" w:lineRule="auto"/>
              <w:jc w:val="center"/>
              <w:rPr>
                <w:color w:val="00FF00"/>
                <w:sz w:val="20"/>
                <w:szCs w:val="20"/>
              </w:rPr>
            </w:pPr>
            <w:r w:rsidRPr="0033383C">
              <w:rPr>
                <w:sz w:val="20"/>
                <w:szCs w:val="20"/>
              </w:rPr>
              <w:t>CONOSCENZE</w:t>
            </w:r>
            <w:r>
              <w:rPr>
                <w:sz w:val="20"/>
                <w:szCs w:val="20"/>
              </w:rPr>
              <w:t xml:space="preserve"> </w:t>
            </w:r>
          </w:p>
        </w:tc>
        <w:tc>
          <w:tcPr>
            <w:tcW w:w="3686" w:type="dxa"/>
          </w:tcPr>
          <w:p w:rsidR="005E4EF8" w:rsidRPr="0033383C" w:rsidRDefault="005E4EF8" w:rsidP="0033383C">
            <w:pPr>
              <w:spacing w:after="0" w:line="240" w:lineRule="auto"/>
              <w:jc w:val="center"/>
              <w:rPr>
                <w:sz w:val="20"/>
                <w:szCs w:val="20"/>
              </w:rPr>
            </w:pPr>
            <w:r w:rsidRPr="0033383C">
              <w:rPr>
                <w:sz w:val="20"/>
                <w:szCs w:val="20"/>
              </w:rPr>
              <w:t>ABILITA’</w:t>
            </w:r>
          </w:p>
        </w:tc>
        <w:tc>
          <w:tcPr>
            <w:tcW w:w="3685" w:type="dxa"/>
          </w:tcPr>
          <w:p w:rsidR="005E4EF8" w:rsidRDefault="005E4EF8" w:rsidP="0033383C">
            <w:pPr>
              <w:spacing w:after="0" w:line="240" w:lineRule="auto"/>
              <w:jc w:val="center"/>
              <w:rPr>
                <w:sz w:val="20"/>
                <w:szCs w:val="20"/>
              </w:rPr>
            </w:pPr>
            <w:r w:rsidRPr="0033383C">
              <w:rPr>
                <w:sz w:val="20"/>
                <w:szCs w:val="20"/>
              </w:rPr>
              <w:t>CONOSCENZE</w:t>
            </w:r>
          </w:p>
          <w:p w:rsidR="005E4EF8" w:rsidRPr="0033383C" w:rsidRDefault="005E4EF8" w:rsidP="0033383C">
            <w:pPr>
              <w:spacing w:after="0" w:line="240" w:lineRule="auto"/>
              <w:jc w:val="center"/>
              <w:rPr>
                <w:sz w:val="20"/>
                <w:szCs w:val="20"/>
              </w:rPr>
            </w:pPr>
          </w:p>
        </w:tc>
      </w:tr>
      <w:tr w:rsidR="005E4EF8" w:rsidRPr="0033383C" w:rsidTr="0033383C">
        <w:tc>
          <w:tcPr>
            <w:tcW w:w="3539" w:type="dxa"/>
          </w:tcPr>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identificare le caratteristiche principali e i fattori fondamentali che regolano l’economia e il mercato del lavoro</w:t>
            </w:r>
            <w:r>
              <w:rPr>
                <w:sz w:val="20"/>
                <w:szCs w:val="20"/>
              </w:rPr>
              <w:t xml:space="preserve"> </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identificare le opportunità lavorative del sistema socio-economico di appartenenza</w:t>
            </w:r>
          </w:p>
          <w:p w:rsidR="005E4EF8" w:rsidRPr="00B1304C" w:rsidRDefault="005E4EF8" w:rsidP="0033383C">
            <w:pPr>
              <w:pStyle w:val="Paragrafoelenco"/>
              <w:numPr>
                <w:ilvl w:val="0"/>
                <w:numId w:val="3"/>
              </w:numPr>
              <w:spacing w:after="0" w:line="240" w:lineRule="auto"/>
              <w:rPr>
                <w:sz w:val="20"/>
                <w:szCs w:val="20"/>
              </w:rPr>
            </w:pPr>
            <w:r w:rsidRPr="0033383C">
              <w:rPr>
                <w:sz w:val="20"/>
                <w:szCs w:val="20"/>
              </w:rPr>
              <w:t xml:space="preserve">identificare i principali strumenti </w:t>
            </w:r>
            <w:r w:rsidRPr="00B1304C">
              <w:rPr>
                <w:sz w:val="20"/>
                <w:szCs w:val="20"/>
              </w:rPr>
              <w:t xml:space="preserve">e le modalità </w:t>
            </w:r>
            <w:r w:rsidRPr="0033383C">
              <w:rPr>
                <w:sz w:val="20"/>
                <w:szCs w:val="20"/>
              </w:rPr>
              <w:t>di gestione del denaro in rapporto al suo valore</w:t>
            </w:r>
            <w:r w:rsidRPr="00B1304C">
              <w:rPr>
                <w:sz w:val="20"/>
                <w:szCs w:val="20"/>
              </w:rPr>
              <w:t xml:space="preserve"> e alle finalità d’uso  </w:t>
            </w:r>
          </w:p>
          <w:p w:rsidR="005E4EF8" w:rsidRDefault="005E4EF8" w:rsidP="0033383C">
            <w:pPr>
              <w:pStyle w:val="Paragrafoelenco"/>
              <w:numPr>
                <w:ilvl w:val="0"/>
                <w:numId w:val="3"/>
              </w:numPr>
              <w:spacing w:after="0" w:line="240" w:lineRule="auto"/>
              <w:rPr>
                <w:sz w:val="20"/>
                <w:szCs w:val="20"/>
              </w:rPr>
            </w:pPr>
            <w:r w:rsidRPr="0033383C">
              <w:rPr>
                <w:sz w:val="20"/>
                <w:szCs w:val="20"/>
              </w:rPr>
              <w:t>individuare i settori</w:t>
            </w:r>
            <w:r w:rsidRPr="00B1304C">
              <w:rPr>
                <w:sz w:val="20"/>
                <w:szCs w:val="20"/>
              </w:rPr>
              <w:t xml:space="preserve"> economici </w:t>
            </w:r>
            <w:r w:rsidRPr="0033383C">
              <w:rPr>
                <w:sz w:val="20"/>
                <w:szCs w:val="20"/>
              </w:rPr>
              <w:t xml:space="preserve">e le </w:t>
            </w:r>
            <w:r w:rsidRPr="0033383C">
              <w:rPr>
                <w:sz w:val="20"/>
                <w:szCs w:val="20"/>
              </w:rPr>
              <w:lastRenderedPageBreak/>
              <w:t>principali strutture e funzioni aziendali</w:t>
            </w:r>
          </w:p>
          <w:p w:rsidR="005E4EF8" w:rsidRPr="002363E7" w:rsidRDefault="005E4EF8" w:rsidP="002363E7">
            <w:pPr>
              <w:spacing w:after="0" w:line="240" w:lineRule="auto"/>
              <w:rPr>
                <w:sz w:val="20"/>
                <w:szCs w:val="20"/>
              </w:rPr>
            </w:pPr>
          </w:p>
        </w:tc>
        <w:tc>
          <w:tcPr>
            <w:tcW w:w="3402" w:type="dxa"/>
          </w:tcPr>
          <w:p w:rsidR="005E4EF8" w:rsidRPr="0033383C" w:rsidRDefault="005E4EF8" w:rsidP="0033383C">
            <w:pPr>
              <w:pStyle w:val="Paragrafoelenco"/>
              <w:numPr>
                <w:ilvl w:val="0"/>
                <w:numId w:val="3"/>
              </w:numPr>
              <w:spacing w:after="0" w:line="240" w:lineRule="auto"/>
              <w:rPr>
                <w:sz w:val="20"/>
                <w:szCs w:val="20"/>
              </w:rPr>
            </w:pPr>
            <w:r w:rsidRPr="0033383C">
              <w:rPr>
                <w:sz w:val="20"/>
                <w:szCs w:val="20"/>
              </w:rPr>
              <w:lastRenderedPageBreak/>
              <w:t xml:space="preserve">caratteri fondamentali del mercato del lavoro in ambito nazionale ed internazionale </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regole che governano l’economia</w:t>
            </w:r>
            <w:bookmarkStart w:id="5" w:name="_Hlk528938593"/>
            <w:r w:rsidRPr="0033383C">
              <w:rPr>
                <w:sz w:val="20"/>
                <w:szCs w:val="20"/>
              </w:rPr>
              <w:t>, principali soggetti del sistema economico e servizi del proprio territorio</w:t>
            </w:r>
            <w:bookmarkEnd w:id="5"/>
            <w:r w:rsidRPr="0033383C">
              <w:rPr>
                <w:sz w:val="20"/>
                <w:szCs w:val="20"/>
              </w:rPr>
              <w:t xml:space="preserve"> </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 xml:space="preserve">elementi del sistema, dell’organizzazione e della cultura aziendale </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 xml:space="preserve">principali strumenti per la gestione delle transazioni </w:t>
            </w:r>
            <w:r w:rsidRPr="0033383C">
              <w:rPr>
                <w:sz w:val="20"/>
                <w:szCs w:val="20"/>
              </w:rPr>
              <w:lastRenderedPageBreak/>
              <w:t>economico-finanziarie</w:t>
            </w:r>
          </w:p>
          <w:p w:rsidR="005E4EF8" w:rsidRPr="0033383C" w:rsidRDefault="00B1304C" w:rsidP="0033383C">
            <w:pPr>
              <w:pStyle w:val="Paragrafoelenco"/>
              <w:numPr>
                <w:ilvl w:val="0"/>
                <w:numId w:val="3"/>
              </w:numPr>
              <w:spacing w:after="0" w:line="240" w:lineRule="auto"/>
              <w:rPr>
                <w:sz w:val="20"/>
                <w:szCs w:val="20"/>
              </w:rPr>
            </w:pPr>
            <w:r>
              <w:rPr>
                <w:sz w:val="20"/>
                <w:szCs w:val="20"/>
              </w:rPr>
              <w:t>s</w:t>
            </w:r>
            <w:r w:rsidR="005E4EF8" w:rsidRPr="0033383C">
              <w:rPr>
                <w:sz w:val="20"/>
                <w:szCs w:val="20"/>
              </w:rPr>
              <w:t>ervizi e tecniche di ricerca attiva del lavoro</w:t>
            </w:r>
          </w:p>
        </w:tc>
        <w:tc>
          <w:tcPr>
            <w:tcW w:w="3686" w:type="dxa"/>
          </w:tcPr>
          <w:p w:rsidR="005E4EF8" w:rsidRPr="0033383C" w:rsidRDefault="005E4EF8" w:rsidP="0033383C">
            <w:pPr>
              <w:pStyle w:val="Paragrafoelenco"/>
              <w:numPr>
                <w:ilvl w:val="0"/>
                <w:numId w:val="3"/>
              </w:numPr>
              <w:spacing w:after="0" w:line="240" w:lineRule="auto"/>
              <w:rPr>
                <w:sz w:val="20"/>
                <w:szCs w:val="20"/>
              </w:rPr>
            </w:pPr>
            <w:r w:rsidRPr="0033383C">
              <w:rPr>
                <w:sz w:val="20"/>
                <w:szCs w:val="20"/>
              </w:rPr>
              <w:lastRenderedPageBreak/>
              <w:t>cogliere la specifica identità professionale dell’ambito e del ruolo lavorativo di riferimento</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utilizzare strumenti di analisi e descrizione dell’organizzazione aziendale e dei processi di lavoro</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applicare tecniche di descrizione, documentazione e monitoraggio di un progetto, di una commessa o ordine di lavoro, di erogazione di un servizio</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 xml:space="preserve">utilizzare tecniche di analisi statistica nel controllo della produzione di beni </w:t>
            </w:r>
            <w:r w:rsidRPr="0033383C">
              <w:rPr>
                <w:sz w:val="20"/>
                <w:szCs w:val="20"/>
              </w:rPr>
              <w:lastRenderedPageBreak/>
              <w:t xml:space="preserve">e servizi </w:t>
            </w:r>
          </w:p>
          <w:p w:rsidR="005E4EF8" w:rsidRPr="0033383C" w:rsidRDefault="005E4EF8" w:rsidP="00896BAB">
            <w:pPr>
              <w:pStyle w:val="Paragrafoelenco"/>
              <w:spacing w:after="0" w:line="240" w:lineRule="auto"/>
              <w:ind w:left="360"/>
              <w:rPr>
                <w:sz w:val="20"/>
                <w:szCs w:val="20"/>
              </w:rPr>
            </w:pPr>
          </w:p>
        </w:tc>
        <w:tc>
          <w:tcPr>
            <w:tcW w:w="3685" w:type="dxa"/>
          </w:tcPr>
          <w:p w:rsidR="005E4EF8" w:rsidRPr="0033383C" w:rsidRDefault="005E4EF8" w:rsidP="0033383C">
            <w:pPr>
              <w:pStyle w:val="Paragrafoelenco"/>
              <w:numPr>
                <w:ilvl w:val="0"/>
                <w:numId w:val="3"/>
              </w:numPr>
              <w:spacing w:after="0" w:line="240" w:lineRule="auto"/>
              <w:rPr>
                <w:sz w:val="20"/>
                <w:szCs w:val="20"/>
              </w:rPr>
            </w:pPr>
            <w:r w:rsidRPr="0033383C">
              <w:rPr>
                <w:sz w:val="20"/>
                <w:szCs w:val="20"/>
              </w:rPr>
              <w:lastRenderedPageBreak/>
              <w:t>principali modelli di economia</w:t>
            </w:r>
          </w:p>
          <w:p w:rsidR="005E4EF8" w:rsidRPr="00AF7647" w:rsidRDefault="005E4EF8" w:rsidP="0033383C">
            <w:pPr>
              <w:pStyle w:val="Paragrafoelenco"/>
              <w:numPr>
                <w:ilvl w:val="0"/>
                <w:numId w:val="3"/>
              </w:numPr>
              <w:spacing w:after="0" w:line="240" w:lineRule="auto"/>
              <w:rPr>
                <w:sz w:val="20"/>
                <w:szCs w:val="20"/>
              </w:rPr>
            </w:pPr>
            <w:r w:rsidRPr="0033383C">
              <w:rPr>
                <w:sz w:val="20"/>
                <w:szCs w:val="20"/>
              </w:rPr>
              <w:t xml:space="preserve">modelli organizzativi aziendali e relativi processi funzionali; organigramma e relazioni tra ruoli e funzioni </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concetto di finanza, risparmio, assicurazione, previdenza e relativi servizi</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lavoro indipendente, autonomo e imprenditoria</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 xml:space="preserve">servizi di rete a supporto della comunicazione aziendale </w:t>
            </w:r>
          </w:p>
          <w:p w:rsidR="005E4EF8" w:rsidRPr="002363E7" w:rsidRDefault="005E4EF8" w:rsidP="0033383C">
            <w:pPr>
              <w:pStyle w:val="Paragrafoelenco"/>
              <w:numPr>
                <w:ilvl w:val="0"/>
                <w:numId w:val="3"/>
              </w:numPr>
              <w:spacing w:after="0" w:line="240" w:lineRule="auto"/>
              <w:rPr>
                <w:sz w:val="20"/>
                <w:szCs w:val="20"/>
              </w:rPr>
            </w:pPr>
            <w:r w:rsidRPr="002363E7">
              <w:rPr>
                <w:sz w:val="20"/>
                <w:szCs w:val="20"/>
              </w:rPr>
              <w:lastRenderedPageBreak/>
              <w:t xml:space="preserve">protocolli di lavoro, manuali tecnici e certificazioni aziendali relative a qualità, ambiente e sicurezza </w:t>
            </w:r>
          </w:p>
          <w:p w:rsidR="005E4EF8" w:rsidRPr="008352F2" w:rsidRDefault="005E4EF8" w:rsidP="008352F2">
            <w:pPr>
              <w:pStyle w:val="Paragrafoelenco"/>
              <w:numPr>
                <w:ilvl w:val="0"/>
                <w:numId w:val="3"/>
              </w:numPr>
              <w:spacing w:after="0" w:line="240" w:lineRule="auto"/>
              <w:rPr>
                <w:sz w:val="20"/>
                <w:szCs w:val="20"/>
              </w:rPr>
            </w:pPr>
            <w:r w:rsidRPr="0033383C">
              <w:rPr>
                <w:sz w:val="20"/>
                <w:szCs w:val="20"/>
              </w:rPr>
              <w:t>metodologie, attività e fasi di elaborazione, documentazione</w:t>
            </w:r>
            <w:r w:rsidRPr="009E4FD9">
              <w:rPr>
                <w:color w:val="FF00FF"/>
                <w:sz w:val="20"/>
                <w:szCs w:val="20"/>
              </w:rPr>
              <w:t>,</w:t>
            </w:r>
            <w:r>
              <w:rPr>
                <w:sz w:val="20"/>
                <w:szCs w:val="20"/>
              </w:rPr>
              <w:t xml:space="preserve"> </w:t>
            </w:r>
            <w:r w:rsidRPr="009E4FD9">
              <w:rPr>
                <w:strike/>
                <w:sz w:val="20"/>
                <w:szCs w:val="20"/>
              </w:rPr>
              <w:t xml:space="preserve">e </w:t>
            </w:r>
            <w:r w:rsidRPr="0033383C">
              <w:rPr>
                <w:sz w:val="20"/>
                <w:szCs w:val="20"/>
              </w:rPr>
              <w:t>monitoraggio</w:t>
            </w:r>
            <w:r w:rsidRPr="00B1304C">
              <w:rPr>
                <w:sz w:val="20"/>
                <w:szCs w:val="20"/>
              </w:rPr>
              <w:t xml:space="preserve"> e rappresentazione</w:t>
            </w:r>
            <w:r w:rsidRPr="00AF7647">
              <w:rPr>
                <w:color w:val="FF0000"/>
                <w:sz w:val="20"/>
                <w:szCs w:val="20"/>
              </w:rPr>
              <w:t xml:space="preserve">  </w:t>
            </w:r>
            <w:r w:rsidRPr="0033383C">
              <w:rPr>
                <w:sz w:val="20"/>
                <w:szCs w:val="20"/>
              </w:rPr>
              <w:t>di un progetto</w:t>
            </w:r>
          </w:p>
        </w:tc>
      </w:tr>
      <w:tr w:rsidR="005E4EF8" w:rsidRPr="0033383C" w:rsidTr="0033383C">
        <w:tc>
          <w:tcPr>
            <w:tcW w:w="6941" w:type="dxa"/>
            <w:gridSpan w:val="2"/>
          </w:tcPr>
          <w:p w:rsidR="005E4EF8" w:rsidRPr="0033383C" w:rsidRDefault="005E4EF8" w:rsidP="0033383C">
            <w:pPr>
              <w:spacing w:after="0" w:line="240" w:lineRule="auto"/>
              <w:jc w:val="center"/>
            </w:pPr>
            <w:r w:rsidRPr="0033383C">
              <w:rPr>
                <w:b/>
              </w:rPr>
              <w:lastRenderedPageBreak/>
              <w:t>III° anno</w:t>
            </w:r>
            <w:r w:rsidRPr="0033383C">
              <w:t xml:space="preserve"> – III° liv. EQF</w:t>
            </w:r>
          </w:p>
        </w:tc>
        <w:tc>
          <w:tcPr>
            <w:tcW w:w="7371" w:type="dxa"/>
            <w:gridSpan w:val="2"/>
          </w:tcPr>
          <w:p w:rsidR="005E4EF8" w:rsidRPr="0033383C" w:rsidRDefault="005E4EF8" w:rsidP="0033383C">
            <w:pPr>
              <w:spacing w:after="0" w:line="240" w:lineRule="auto"/>
              <w:jc w:val="center"/>
            </w:pPr>
            <w:r w:rsidRPr="0033383C">
              <w:rPr>
                <w:b/>
              </w:rPr>
              <w:t>IV° anno</w:t>
            </w:r>
            <w:r w:rsidRPr="0033383C">
              <w:t xml:space="preserve"> – IV° liv. EQF</w:t>
            </w:r>
          </w:p>
        </w:tc>
      </w:tr>
      <w:tr w:rsidR="005E4EF8" w:rsidRPr="0033383C" w:rsidTr="0033383C">
        <w:tc>
          <w:tcPr>
            <w:tcW w:w="6941" w:type="dxa"/>
            <w:gridSpan w:val="2"/>
          </w:tcPr>
          <w:p w:rsidR="005E4EF8" w:rsidRPr="0033383C" w:rsidRDefault="005E4EF8" w:rsidP="0033383C">
            <w:pPr>
              <w:spacing w:after="0" w:line="240" w:lineRule="auto"/>
              <w:rPr>
                <w:b/>
              </w:rPr>
            </w:pPr>
            <w:r w:rsidRPr="0033383C">
              <w:rPr>
                <w:rFonts w:cs="Calibri"/>
                <w:b/>
                <w:bCs/>
                <w:color w:val="000000"/>
              </w:rPr>
              <w:t>Leggere il proprio territorio e contesto storico-culturale e lavorativo, in una dimensione diacronica attraverso il confronto fra epoche e in una dimensione sincronica attraverso il confronto fra aree geografiche e culturali</w:t>
            </w:r>
          </w:p>
        </w:tc>
        <w:tc>
          <w:tcPr>
            <w:tcW w:w="7371" w:type="dxa"/>
            <w:gridSpan w:val="2"/>
          </w:tcPr>
          <w:p w:rsidR="005E4EF8" w:rsidRPr="0033383C" w:rsidRDefault="005E4EF8" w:rsidP="00E043E1">
            <w:pPr>
              <w:pStyle w:val="Default"/>
            </w:pPr>
            <w:r w:rsidRPr="0033383C">
              <w:rPr>
                <w:b/>
                <w:bCs/>
                <w:sz w:val="22"/>
                <w:szCs w:val="22"/>
              </w:rPr>
              <w:t>Riconoscere gli aspetti caratteristici, le tendenze evolutive, i limiti e le potenzialità di crescita del sistema socio-economico e del settore professionale di riferimento, in rapporto all’ambiente, ai processi di innovazione scientifico-tecnologica e di sviluppo del capitale umano</w:t>
            </w:r>
          </w:p>
        </w:tc>
      </w:tr>
      <w:tr w:rsidR="005E4EF8" w:rsidRPr="0033383C" w:rsidTr="0033383C">
        <w:tc>
          <w:tcPr>
            <w:tcW w:w="3539" w:type="dxa"/>
          </w:tcPr>
          <w:p w:rsidR="005E4EF8" w:rsidRPr="0033383C" w:rsidRDefault="005E4EF8" w:rsidP="0033383C">
            <w:pPr>
              <w:spacing w:after="0" w:line="240" w:lineRule="auto"/>
              <w:jc w:val="center"/>
              <w:rPr>
                <w:sz w:val="20"/>
                <w:szCs w:val="20"/>
              </w:rPr>
            </w:pPr>
            <w:r w:rsidRPr="0033383C">
              <w:rPr>
                <w:sz w:val="20"/>
                <w:szCs w:val="20"/>
              </w:rPr>
              <w:t>ABILITA’</w:t>
            </w:r>
          </w:p>
        </w:tc>
        <w:tc>
          <w:tcPr>
            <w:tcW w:w="3402" w:type="dxa"/>
          </w:tcPr>
          <w:p w:rsidR="005E4EF8" w:rsidRPr="0033383C" w:rsidRDefault="005E4EF8" w:rsidP="0033383C">
            <w:pPr>
              <w:spacing w:after="0" w:line="240" w:lineRule="auto"/>
              <w:jc w:val="center"/>
              <w:rPr>
                <w:sz w:val="20"/>
                <w:szCs w:val="20"/>
              </w:rPr>
            </w:pPr>
            <w:r w:rsidRPr="0033383C">
              <w:rPr>
                <w:sz w:val="20"/>
                <w:szCs w:val="20"/>
              </w:rPr>
              <w:t>CONOSCENZE</w:t>
            </w:r>
          </w:p>
        </w:tc>
        <w:tc>
          <w:tcPr>
            <w:tcW w:w="3686" w:type="dxa"/>
          </w:tcPr>
          <w:p w:rsidR="005E4EF8" w:rsidRPr="0033383C" w:rsidRDefault="005E4EF8" w:rsidP="0033383C">
            <w:pPr>
              <w:spacing w:after="0" w:line="240" w:lineRule="auto"/>
              <w:jc w:val="center"/>
              <w:rPr>
                <w:sz w:val="20"/>
                <w:szCs w:val="20"/>
              </w:rPr>
            </w:pPr>
            <w:r w:rsidRPr="0033383C">
              <w:rPr>
                <w:sz w:val="20"/>
                <w:szCs w:val="20"/>
              </w:rPr>
              <w:t>ABILITA’</w:t>
            </w:r>
          </w:p>
        </w:tc>
        <w:tc>
          <w:tcPr>
            <w:tcW w:w="3685" w:type="dxa"/>
          </w:tcPr>
          <w:p w:rsidR="005E4EF8" w:rsidRPr="0033383C" w:rsidRDefault="005E4EF8" w:rsidP="0033383C">
            <w:pPr>
              <w:spacing w:after="0" w:line="240" w:lineRule="auto"/>
              <w:jc w:val="center"/>
              <w:rPr>
                <w:sz w:val="20"/>
                <w:szCs w:val="20"/>
              </w:rPr>
            </w:pPr>
            <w:r w:rsidRPr="0033383C">
              <w:rPr>
                <w:sz w:val="20"/>
                <w:szCs w:val="20"/>
              </w:rPr>
              <w:t>CONOSCENZE</w:t>
            </w:r>
          </w:p>
        </w:tc>
      </w:tr>
      <w:tr w:rsidR="005E4EF8" w:rsidRPr="0033383C" w:rsidTr="0033383C">
        <w:tc>
          <w:tcPr>
            <w:tcW w:w="3539" w:type="dxa"/>
          </w:tcPr>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 xml:space="preserve">collocare gli eventi storici nella giusta successione cronologica e nelle aree geografiche di riferimento </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 xml:space="preserve">individuare, secondo le coordinate spazio temporali, i cambiamenti relativi al vivere quotidiano e i fenomeni principali nell’evoluzione </w:t>
            </w:r>
            <w:r w:rsidRPr="0033383C">
              <w:rPr>
                <w:strike/>
                <w:sz w:val="20"/>
                <w:szCs w:val="20"/>
              </w:rPr>
              <w:t>e</w:t>
            </w:r>
            <w:r w:rsidRPr="0033383C">
              <w:rPr>
                <w:sz w:val="20"/>
                <w:szCs w:val="20"/>
              </w:rPr>
              <w:t xml:space="preserve"> del sistema socio economico di appartenenza</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leggere</w:t>
            </w:r>
            <w:r>
              <w:rPr>
                <w:color w:val="FF0000"/>
                <w:sz w:val="20"/>
                <w:szCs w:val="20"/>
              </w:rPr>
              <w:t xml:space="preserve"> </w:t>
            </w:r>
            <w:r w:rsidRPr="0033383C">
              <w:rPr>
                <w:sz w:val="20"/>
                <w:szCs w:val="20"/>
              </w:rPr>
              <w:t xml:space="preserve">- anche in modalità multimediale - le differenti fonti </w:t>
            </w:r>
            <w:r w:rsidRPr="002363E7">
              <w:rPr>
                <w:sz w:val="20"/>
                <w:szCs w:val="20"/>
              </w:rPr>
              <w:t>storiche, letterarie, iconografiche, documentarie, cartografiche</w:t>
            </w:r>
            <w:r>
              <w:rPr>
                <w:color w:val="FF0000"/>
                <w:sz w:val="20"/>
                <w:szCs w:val="20"/>
              </w:rPr>
              <w:t xml:space="preserve"> </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riconoscere le specificità storico-culturali</w:t>
            </w:r>
            <w:r w:rsidRPr="008352F2">
              <w:rPr>
                <w:sz w:val="20"/>
                <w:szCs w:val="20"/>
              </w:rPr>
              <w:t xml:space="preserve"> e socio-economiche </w:t>
            </w:r>
            <w:r w:rsidRPr="0033383C">
              <w:rPr>
                <w:sz w:val="20"/>
                <w:szCs w:val="20"/>
              </w:rPr>
              <w:t>del territorio</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 xml:space="preserve">individuare </w:t>
            </w:r>
            <w:r w:rsidRPr="0014047F">
              <w:rPr>
                <w:sz w:val="20"/>
                <w:szCs w:val="20"/>
              </w:rPr>
              <w:t>i principali mezzi e strumenti</w:t>
            </w:r>
            <w:r w:rsidRPr="0033383C">
              <w:rPr>
                <w:sz w:val="20"/>
                <w:szCs w:val="20"/>
              </w:rPr>
              <w:t xml:space="preserve"> che hanno caratterizzato l’innovazione tecnico- scientifica nel corso della storia</w:t>
            </w:r>
          </w:p>
        </w:tc>
        <w:tc>
          <w:tcPr>
            <w:tcW w:w="3402" w:type="dxa"/>
          </w:tcPr>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 xml:space="preserve">le periodizzazioni fondamentali della storia mondiale </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I principali fenomeni storici e le coordinate spazio-tempo</w:t>
            </w:r>
            <w:r w:rsidRPr="00AF7647">
              <w:rPr>
                <w:sz w:val="20"/>
                <w:szCs w:val="20"/>
              </w:rPr>
              <w:t>rali</w:t>
            </w:r>
            <w:r w:rsidRPr="0033383C">
              <w:rPr>
                <w:sz w:val="20"/>
                <w:szCs w:val="20"/>
              </w:rPr>
              <w:t xml:space="preserve"> che li determinano </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 xml:space="preserve">i principali fenomeni sociali, economici e le principali tappe dello sviluppo dell’innovazione tecnico-scientifica che caratterizzano il mondo contemporaneo </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 xml:space="preserve">i principali eventi e processi di trasformazione </w:t>
            </w:r>
            <w:r w:rsidRPr="008352F2">
              <w:rPr>
                <w:sz w:val="20"/>
                <w:szCs w:val="20"/>
              </w:rPr>
              <w:t xml:space="preserve">sociale culturale ed economica </w:t>
            </w:r>
            <w:r w:rsidRPr="0033383C">
              <w:rPr>
                <w:sz w:val="20"/>
                <w:szCs w:val="20"/>
              </w:rPr>
              <w:t>che caratterizzano l’Italia e l’Europa</w:t>
            </w:r>
          </w:p>
          <w:p w:rsidR="005E4EF8" w:rsidRPr="00F91B85" w:rsidRDefault="005E4EF8" w:rsidP="0033383C">
            <w:pPr>
              <w:pStyle w:val="Paragrafoelenco"/>
              <w:numPr>
                <w:ilvl w:val="0"/>
                <w:numId w:val="3"/>
              </w:numPr>
              <w:spacing w:after="0" w:line="240" w:lineRule="auto"/>
              <w:rPr>
                <w:sz w:val="20"/>
                <w:szCs w:val="20"/>
              </w:rPr>
            </w:pPr>
            <w:r w:rsidRPr="0033383C">
              <w:rPr>
                <w:sz w:val="20"/>
                <w:szCs w:val="20"/>
              </w:rPr>
              <w:t xml:space="preserve">le diverse tipologie di fonti </w:t>
            </w:r>
            <w:r w:rsidRPr="00F91B85">
              <w:rPr>
                <w:sz w:val="20"/>
                <w:szCs w:val="20"/>
              </w:rPr>
              <w:t>e il “territorio” come fonte storica</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elementi di storia locale: principali eventi ed elementi caratterizzanti</w:t>
            </w:r>
          </w:p>
        </w:tc>
        <w:tc>
          <w:tcPr>
            <w:tcW w:w="3686" w:type="dxa"/>
          </w:tcPr>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cogliere le relazioni tra lo sviluppo economico del territorio e le sue caratteristiche geo-morfologiche, le trasformazioni nel tempo e l’utilizzo delle risorse</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 xml:space="preserve">confrontare diverse interpretazioni di fatti o fenomeni storici, sociali ed economici anche in riferimento alla realtà contemporanea </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riconoscere le tendenze evolutive e la domanda di nuovi elementi di professionalità del settore di riferimento</w:t>
            </w:r>
          </w:p>
          <w:p w:rsidR="005E4EF8" w:rsidRPr="0033383C" w:rsidRDefault="005E4EF8" w:rsidP="0033383C">
            <w:pPr>
              <w:pStyle w:val="Paragrafoelenco"/>
              <w:spacing w:after="0" w:line="240" w:lineRule="auto"/>
              <w:ind w:left="360"/>
              <w:rPr>
                <w:sz w:val="20"/>
                <w:szCs w:val="20"/>
              </w:rPr>
            </w:pPr>
          </w:p>
        </w:tc>
        <w:tc>
          <w:tcPr>
            <w:tcW w:w="3685" w:type="dxa"/>
          </w:tcPr>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 xml:space="preserve">evoluzione dei sistemi economico- produttivi e del settore professionale di riferimento nazionale e locale </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 xml:space="preserve">aspetti fondamentali relativi al clima, all’ambiente naturale e </w:t>
            </w:r>
            <w:r w:rsidRPr="004052F8">
              <w:rPr>
                <w:sz w:val="20"/>
                <w:szCs w:val="20"/>
              </w:rPr>
              <w:t>a</w:t>
            </w:r>
            <w:r w:rsidRPr="0033383C">
              <w:rPr>
                <w:sz w:val="20"/>
                <w:szCs w:val="20"/>
              </w:rPr>
              <w:t xml:space="preserve">i principali effetti dell’interazione con le attività umane </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 xml:space="preserve">innovazioni scientifiche e tecnologiche e relativo impatto sui settori produttivi, sui servizi e sulle condizioni </w:t>
            </w:r>
            <w:r w:rsidRPr="008352F2">
              <w:rPr>
                <w:sz w:val="20"/>
                <w:szCs w:val="20"/>
              </w:rPr>
              <w:t xml:space="preserve">sociali ed </w:t>
            </w:r>
            <w:r w:rsidRPr="0033383C">
              <w:rPr>
                <w:sz w:val="20"/>
                <w:szCs w:val="20"/>
              </w:rPr>
              <w:t xml:space="preserve">economiche </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struttura demografica, tessuto sociale e produttivo e fabbisogni formativi e professionali del territorio</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 xml:space="preserve">principali problematiche della contemporaneità </w:t>
            </w:r>
            <w:r w:rsidRPr="004052F8">
              <w:rPr>
                <w:sz w:val="20"/>
                <w:szCs w:val="20"/>
              </w:rPr>
              <w:t xml:space="preserve">anche in riferimento </w:t>
            </w:r>
            <w:r w:rsidRPr="0033383C">
              <w:rPr>
                <w:sz w:val="20"/>
                <w:szCs w:val="20"/>
              </w:rPr>
              <w:t>all’innovazione tecnologica</w:t>
            </w:r>
            <w:r w:rsidRPr="00EA0DEB">
              <w:rPr>
                <w:color w:val="00FF00"/>
                <w:sz w:val="20"/>
                <w:szCs w:val="20"/>
              </w:rPr>
              <w:t xml:space="preserve"> </w:t>
            </w:r>
          </w:p>
        </w:tc>
      </w:tr>
      <w:bookmarkEnd w:id="4"/>
    </w:tbl>
    <w:p w:rsidR="005E4EF8" w:rsidRDefault="005E4EF8"/>
    <w:p w:rsidR="00AF7647" w:rsidRDefault="00AF7647"/>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3402"/>
        <w:gridCol w:w="3686"/>
        <w:gridCol w:w="3685"/>
      </w:tblGrid>
      <w:tr w:rsidR="005E4EF8" w:rsidRPr="0033383C" w:rsidTr="00DC67DF">
        <w:tc>
          <w:tcPr>
            <w:tcW w:w="14312" w:type="dxa"/>
            <w:gridSpan w:val="4"/>
            <w:shd w:val="clear" w:color="auto" w:fill="auto"/>
          </w:tcPr>
          <w:p w:rsidR="005E4EF8" w:rsidRPr="0033383C" w:rsidRDefault="005E4EF8" w:rsidP="0033383C">
            <w:pPr>
              <w:spacing w:after="0" w:line="240" w:lineRule="auto"/>
              <w:jc w:val="center"/>
              <w:rPr>
                <w:b/>
              </w:rPr>
            </w:pPr>
            <w:r>
              <w:lastRenderedPageBreak/>
              <w:br w:type="page"/>
            </w:r>
            <w:r>
              <w:br w:type="page"/>
            </w:r>
            <w:r w:rsidRPr="0033383C">
              <w:rPr>
                <w:b/>
              </w:rPr>
              <w:t>COMPETENZA DIGITALE</w:t>
            </w:r>
          </w:p>
        </w:tc>
      </w:tr>
      <w:tr w:rsidR="005E4EF8" w:rsidRPr="0033383C" w:rsidTr="0033383C">
        <w:tc>
          <w:tcPr>
            <w:tcW w:w="14312" w:type="dxa"/>
            <w:gridSpan w:val="4"/>
          </w:tcPr>
          <w:p w:rsidR="005E4EF8" w:rsidRPr="0033383C" w:rsidRDefault="005E4EF8" w:rsidP="0033383C">
            <w:pPr>
              <w:spacing w:after="0" w:line="240" w:lineRule="auto"/>
              <w:jc w:val="both"/>
              <w:rPr>
                <w:rFonts w:cs="Calibri"/>
                <w:color w:val="000000"/>
                <w:sz w:val="6"/>
                <w:szCs w:val="6"/>
              </w:rPr>
            </w:pPr>
          </w:p>
          <w:p w:rsidR="005E4EF8" w:rsidRPr="0033383C" w:rsidRDefault="005E4EF8" w:rsidP="0033383C">
            <w:pPr>
              <w:spacing w:after="0" w:line="240" w:lineRule="auto"/>
              <w:jc w:val="both"/>
              <w:rPr>
                <w:rFonts w:cs="Calibri"/>
                <w:color w:val="000000"/>
              </w:rPr>
            </w:pPr>
            <w:r w:rsidRPr="0033383C">
              <w:rPr>
                <w:rFonts w:cs="Calibri"/>
                <w:color w:val="000000"/>
              </w:rPr>
              <w:t>La competenza digitale presuppone l'interesse per le corrispettive tecnologie e il loro utilizzo con dimestichezza, spirito critico e responsabile per apprendere, lavorare e partecipare alla società. Essa comprende l'alfabetizzazione informatica e digitale (con particolare riferimento a principi generali, meccanismi e logica che sottendono alle tecnologie digitali in evoluzione, oltre che a funzionamento e utilizzo di base di diversi dispositivi, software e reti), la comunicazione e la collaborazione, la creazione di contenuti digitali, la sicurezza e la risoluzione di problemi.</w:t>
            </w:r>
          </w:p>
          <w:p w:rsidR="005E4EF8" w:rsidRPr="0033383C" w:rsidRDefault="005E4EF8" w:rsidP="0033383C">
            <w:pPr>
              <w:autoSpaceDE w:val="0"/>
              <w:autoSpaceDN w:val="0"/>
              <w:adjustRightInd w:val="0"/>
              <w:spacing w:after="0" w:line="240" w:lineRule="auto"/>
              <w:rPr>
                <w:rFonts w:cs="Calibri"/>
                <w:color w:val="000000"/>
              </w:rPr>
            </w:pPr>
            <w:r w:rsidRPr="0033383C">
              <w:rPr>
                <w:rFonts w:cs="Calibri"/>
                <w:color w:val="000000"/>
              </w:rPr>
              <w:t xml:space="preserve">Il suo possesso implica la consapevolezza delle potenzialità delle tecnologie digitali per la comunicazione, la creatività e l’innovazione, nonché dei loro limiti, effetti e rischi, attraverso un approccio critico nei confronti della validità, dell'affidabilità e dell'impatto delle informazioni e dei dati resi disponibili con strumenti digitali e il riferimento ai principi etici e legali chiamati in causa. </w:t>
            </w:r>
          </w:p>
          <w:p w:rsidR="005E4EF8" w:rsidRPr="0033383C" w:rsidRDefault="005E4EF8" w:rsidP="0033383C">
            <w:pPr>
              <w:spacing w:after="0" w:line="240" w:lineRule="auto"/>
              <w:jc w:val="both"/>
              <w:rPr>
                <w:color w:val="000000"/>
              </w:rPr>
            </w:pPr>
            <w:r w:rsidRPr="0033383C">
              <w:rPr>
                <w:color w:val="000000"/>
              </w:rPr>
              <w:t>L’interrelazione con l’insieme delle competenze di base culturali, personali</w:t>
            </w:r>
            <w:r w:rsidR="00624005">
              <w:rPr>
                <w:color w:val="000000"/>
              </w:rPr>
              <w:t xml:space="preserve"> e</w:t>
            </w:r>
            <w:r w:rsidRPr="0033383C">
              <w:rPr>
                <w:color w:val="000000"/>
              </w:rPr>
              <w:t xml:space="preserve"> sociali è strettissimo: l’utilizzo delle tecnologie digitali costituisce un </w:t>
            </w:r>
            <w:r w:rsidRPr="0033383C">
              <w:t xml:space="preserve">aspetto </w:t>
            </w:r>
            <w:r w:rsidRPr="0033383C">
              <w:rPr>
                <w:color w:val="000000"/>
              </w:rPr>
              <w:t xml:space="preserve">ormai fondamentale </w:t>
            </w:r>
            <w:r w:rsidRPr="0033383C">
              <w:t>della</w:t>
            </w:r>
            <w:r w:rsidRPr="0033383C">
              <w:rPr>
                <w:color w:val="000000"/>
              </w:rPr>
              <w:t xml:space="preserve"> cittadinanza attiva e </w:t>
            </w:r>
            <w:r w:rsidRPr="0033383C">
              <w:t>del</w:t>
            </w:r>
            <w:r w:rsidRPr="0033383C">
              <w:rPr>
                <w:color w:val="000000"/>
              </w:rPr>
              <w:t xml:space="preserve">l'inclusione sociale, </w:t>
            </w:r>
            <w:r w:rsidRPr="0033383C">
              <w:t>della</w:t>
            </w:r>
            <w:r w:rsidRPr="0033383C">
              <w:rPr>
                <w:color w:val="000000"/>
              </w:rPr>
              <w:t xml:space="preserve"> collaborazione con gli altri e </w:t>
            </w:r>
            <w:r w:rsidRPr="0033383C">
              <w:t>della</w:t>
            </w:r>
            <w:r w:rsidRPr="0033383C">
              <w:rPr>
                <w:color w:val="000000"/>
              </w:rPr>
              <w:t xml:space="preserve"> creatività nel raggiungimento di obiettivi personali, sociali o commerciali.</w:t>
            </w:r>
          </w:p>
          <w:p w:rsidR="005E4EF8" w:rsidRPr="0033383C" w:rsidRDefault="005E4EF8" w:rsidP="0033383C">
            <w:pPr>
              <w:pStyle w:val="m-344995811460412745msolistparagraph"/>
              <w:shd w:val="clear" w:color="auto" w:fill="FFFFFF"/>
              <w:spacing w:before="0" w:beforeAutospacing="0" w:after="0" w:afterAutospacing="0"/>
              <w:rPr>
                <w:sz w:val="10"/>
                <w:szCs w:val="10"/>
              </w:rPr>
            </w:pPr>
            <w:r w:rsidRPr="0033383C">
              <w:rPr>
                <w:rFonts w:ascii="Calibri" w:hAnsi="Calibri"/>
                <w:color w:val="000000"/>
                <w:sz w:val="22"/>
                <w:szCs w:val="22"/>
                <w:lang w:eastAsia="en-US"/>
              </w:rPr>
              <w:t>Interagire</w:t>
            </w:r>
            <w:r w:rsidRPr="00694772">
              <w:t xml:space="preserve"> </w:t>
            </w:r>
            <w:r w:rsidRPr="0033383C">
              <w:rPr>
                <w:rFonts w:ascii="Calibri" w:hAnsi="Calibri"/>
                <w:sz w:val="22"/>
                <w:szCs w:val="22"/>
                <w:lang w:eastAsia="en-US"/>
              </w:rPr>
              <w:t>con le</w:t>
            </w:r>
            <w:r w:rsidRPr="00694772">
              <w:t xml:space="preserve"> </w:t>
            </w:r>
            <w:r w:rsidRPr="0033383C">
              <w:rPr>
                <w:rFonts w:ascii="Calibri" w:hAnsi="Calibri"/>
                <w:color w:val="000000"/>
                <w:sz w:val="22"/>
                <w:szCs w:val="22"/>
                <w:lang w:eastAsia="en-US"/>
              </w:rPr>
              <w:t>tecnologie e i contenuti digitali presuppone un atteggiamento riflessivo e critico, ma anche improntato alla curiosità, aperto e interessato al futuro della loro evoluzione. Impone anche un approccio etico, sicuro e responsabile all'utilizzo di tali strumenti.</w:t>
            </w:r>
          </w:p>
        </w:tc>
      </w:tr>
      <w:tr w:rsidR="005E4EF8" w:rsidRPr="0033383C" w:rsidTr="0033383C">
        <w:tc>
          <w:tcPr>
            <w:tcW w:w="6941" w:type="dxa"/>
            <w:gridSpan w:val="2"/>
          </w:tcPr>
          <w:p w:rsidR="005E4EF8" w:rsidRPr="0033383C" w:rsidRDefault="005E4EF8" w:rsidP="0033383C">
            <w:pPr>
              <w:spacing w:after="0" w:line="240" w:lineRule="auto"/>
              <w:jc w:val="center"/>
            </w:pPr>
            <w:r w:rsidRPr="0033383C">
              <w:rPr>
                <w:b/>
              </w:rPr>
              <w:t>III° anno</w:t>
            </w:r>
            <w:r w:rsidRPr="0033383C">
              <w:t xml:space="preserve"> – III° liv. EQF</w:t>
            </w:r>
          </w:p>
        </w:tc>
        <w:tc>
          <w:tcPr>
            <w:tcW w:w="7371" w:type="dxa"/>
            <w:gridSpan w:val="2"/>
          </w:tcPr>
          <w:p w:rsidR="005E4EF8" w:rsidRPr="0033383C" w:rsidRDefault="005E4EF8" w:rsidP="0033383C">
            <w:pPr>
              <w:spacing w:after="0" w:line="240" w:lineRule="auto"/>
              <w:jc w:val="center"/>
            </w:pPr>
            <w:r w:rsidRPr="0033383C">
              <w:rPr>
                <w:b/>
              </w:rPr>
              <w:t>IV° anno</w:t>
            </w:r>
            <w:r w:rsidRPr="0033383C">
              <w:t xml:space="preserve"> – IV° liv. EQF</w:t>
            </w:r>
          </w:p>
        </w:tc>
      </w:tr>
      <w:tr w:rsidR="005E4EF8" w:rsidRPr="0033383C" w:rsidTr="0033383C">
        <w:tc>
          <w:tcPr>
            <w:tcW w:w="6941" w:type="dxa"/>
            <w:gridSpan w:val="2"/>
          </w:tcPr>
          <w:p w:rsidR="005E4EF8" w:rsidRPr="0033383C" w:rsidRDefault="005E4EF8" w:rsidP="0068242C">
            <w:pPr>
              <w:pStyle w:val="Default"/>
              <w:rPr>
                <w:b/>
                <w:bCs/>
                <w:sz w:val="22"/>
                <w:szCs w:val="22"/>
              </w:rPr>
            </w:pPr>
            <w:r w:rsidRPr="0033383C">
              <w:rPr>
                <w:b/>
                <w:bCs/>
                <w:sz w:val="22"/>
                <w:szCs w:val="22"/>
              </w:rPr>
              <w:t xml:space="preserve">Utilizzare le tecnologie informatiche per la comunicazione e </w:t>
            </w:r>
            <w:r w:rsidR="006D1B78">
              <w:rPr>
                <w:b/>
                <w:bCs/>
                <w:sz w:val="22"/>
                <w:szCs w:val="22"/>
              </w:rPr>
              <w:t xml:space="preserve">la </w:t>
            </w:r>
            <w:r w:rsidRPr="0033383C">
              <w:rPr>
                <w:b/>
                <w:bCs/>
                <w:sz w:val="22"/>
                <w:szCs w:val="22"/>
              </w:rPr>
              <w:t xml:space="preserve">ricezione di informazioni </w:t>
            </w:r>
          </w:p>
        </w:tc>
        <w:tc>
          <w:tcPr>
            <w:tcW w:w="7371" w:type="dxa"/>
            <w:gridSpan w:val="2"/>
          </w:tcPr>
          <w:p w:rsidR="005E4EF8" w:rsidRPr="0033383C" w:rsidRDefault="005E4EF8" w:rsidP="00D60ECA">
            <w:pPr>
              <w:pStyle w:val="Default"/>
            </w:pPr>
            <w:r w:rsidRPr="0033383C">
              <w:rPr>
                <w:b/>
                <w:bCs/>
                <w:sz w:val="22"/>
                <w:szCs w:val="22"/>
              </w:rPr>
              <w:t xml:space="preserve">Utilizzare le reti e gli strumenti informatici in maniera consapevole nelle attività di studio, ricerca, sociali e professionali </w:t>
            </w:r>
          </w:p>
        </w:tc>
      </w:tr>
      <w:tr w:rsidR="005E4EF8" w:rsidRPr="0033383C" w:rsidTr="0033383C">
        <w:tc>
          <w:tcPr>
            <w:tcW w:w="3539" w:type="dxa"/>
          </w:tcPr>
          <w:p w:rsidR="005E4EF8" w:rsidRPr="0033383C" w:rsidRDefault="005E4EF8" w:rsidP="0033383C">
            <w:pPr>
              <w:spacing w:after="0" w:line="240" w:lineRule="auto"/>
              <w:jc w:val="center"/>
              <w:rPr>
                <w:sz w:val="20"/>
                <w:szCs w:val="20"/>
              </w:rPr>
            </w:pPr>
            <w:r w:rsidRPr="0033383C">
              <w:rPr>
                <w:sz w:val="20"/>
                <w:szCs w:val="20"/>
              </w:rPr>
              <w:t>ABILITA’</w:t>
            </w:r>
          </w:p>
        </w:tc>
        <w:tc>
          <w:tcPr>
            <w:tcW w:w="3402" w:type="dxa"/>
          </w:tcPr>
          <w:p w:rsidR="005E4EF8" w:rsidRPr="0033383C" w:rsidRDefault="005E4EF8" w:rsidP="0033383C">
            <w:pPr>
              <w:spacing w:after="0" w:line="240" w:lineRule="auto"/>
              <w:jc w:val="center"/>
              <w:rPr>
                <w:sz w:val="20"/>
                <w:szCs w:val="20"/>
              </w:rPr>
            </w:pPr>
            <w:r w:rsidRPr="0033383C">
              <w:rPr>
                <w:sz w:val="20"/>
                <w:szCs w:val="20"/>
              </w:rPr>
              <w:t>CONOSCENZE</w:t>
            </w:r>
          </w:p>
        </w:tc>
        <w:tc>
          <w:tcPr>
            <w:tcW w:w="3686" w:type="dxa"/>
          </w:tcPr>
          <w:p w:rsidR="005E4EF8" w:rsidRPr="0033383C" w:rsidRDefault="005E4EF8" w:rsidP="0033383C">
            <w:pPr>
              <w:spacing w:after="0" w:line="240" w:lineRule="auto"/>
              <w:jc w:val="center"/>
              <w:rPr>
                <w:sz w:val="20"/>
                <w:szCs w:val="20"/>
              </w:rPr>
            </w:pPr>
            <w:r w:rsidRPr="0033383C">
              <w:rPr>
                <w:sz w:val="20"/>
                <w:szCs w:val="20"/>
              </w:rPr>
              <w:t>ABILITA’</w:t>
            </w:r>
          </w:p>
        </w:tc>
        <w:tc>
          <w:tcPr>
            <w:tcW w:w="3685" w:type="dxa"/>
          </w:tcPr>
          <w:p w:rsidR="005E4EF8" w:rsidRPr="0033383C" w:rsidRDefault="005E4EF8" w:rsidP="0033383C">
            <w:pPr>
              <w:spacing w:after="0" w:line="240" w:lineRule="auto"/>
              <w:jc w:val="center"/>
              <w:rPr>
                <w:sz w:val="20"/>
                <w:szCs w:val="20"/>
              </w:rPr>
            </w:pPr>
            <w:r w:rsidRPr="0033383C">
              <w:rPr>
                <w:sz w:val="20"/>
                <w:szCs w:val="20"/>
              </w:rPr>
              <w:t>CONOSCENZE</w:t>
            </w:r>
          </w:p>
        </w:tc>
      </w:tr>
      <w:tr w:rsidR="005E4EF8" w:rsidRPr="0033383C" w:rsidTr="0033383C">
        <w:tc>
          <w:tcPr>
            <w:tcW w:w="3539" w:type="dxa"/>
          </w:tcPr>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 xml:space="preserve">utilizzare programmi base e app su PC, tablet e smartphones </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 xml:space="preserve">effettuare le più comuni operazioni di ricerca, memorizzazione e organizzazione, elaborazione, rappresentazione e trasmissione di dati e informazioni </w:t>
            </w:r>
          </w:p>
          <w:p w:rsidR="005E4EF8" w:rsidRPr="0033383C" w:rsidRDefault="005E4EF8" w:rsidP="0033383C">
            <w:pPr>
              <w:pStyle w:val="Paragrafoelenco"/>
              <w:numPr>
                <w:ilvl w:val="0"/>
                <w:numId w:val="3"/>
              </w:numPr>
              <w:autoSpaceDE w:val="0"/>
              <w:autoSpaceDN w:val="0"/>
              <w:adjustRightInd w:val="0"/>
              <w:spacing w:after="0" w:line="240" w:lineRule="auto"/>
              <w:rPr>
                <w:sz w:val="20"/>
                <w:szCs w:val="20"/>
              </w:rPr>
            </w:pPr>
            <w:r w:rsidRPr="0033383C">
              <w:rPr>
                <w:sz w:val="20"/>
                <w:szCs w:val="20"/>
              </w:rPr>
              <w:t>utilizzare la rete Internet per attività di comunicazione interpersonale e professionale e per partecipare alla vita sociale</w:t>
            </w:r>
          </w:p>
          <w:p w:rsidR="005E4EF8" w:rsidRPr="0033383C" w:rsidRDefault="005E4EF8" w:rsidP="0033383C">
            <w:pPr>
              <w:pStyle w:val="Paragrafoelenco"/>
              <w:numPr>
                <w:ilvl w:val="0"/>
                <w:numId w:val="3"/>
              </w:numPr>
              <w:autoSpaceDE w:val="0"/>
              <w:autoSpaceDN w:val="0"/>
              <w:adjustRightInd w:val="0"/>
              <w:spacing w:after="0" w:line="240" w:lineRule="auto"/>
              <w:rPr>
                <w:sz w:val="20"/>
                <w:szCs w:val="20"/>
              </w:rPr>
            </w:pPr>
            <w:r w:rsidRPr="0033383C">
              <w:rPr>
                <w:sz w:val="20"/>
                <w:szCs w:val="20"/>
              </w:rPr>
              <w:t xml:space="preserve">riconoscere i vincoli e i rischi dell’uso della rete </w:t>
            </w:r>
          </w:p>
          <w:p w:rsidR="005E4EF8" w:rsidRPr="0033383C" w:rsidRDefault="005E4EF8" w:rsidP="0033383C">
            <w:pPr>
              <w:pStyle w:val="Paragrafoelenco"/>
              <w:numPr>
                <w:ilvl w:val="0"/>
                <w:numId w:val="3"/>
              </w:numPr>
              <w:autoSpaceDE w:val="0"/>
              <w:autoSpaceDN w:val="0"/>
              <w:adjustRightInd w:val="0"/>
              <w:spacing w:after="0" w:line="240" w:lineRule="auto"/>
              <w:rPr>
                <w:sz w:val="20"/>
                <w:szCs w:val="20"/>
              </w:rPr>
            </w:pPr>
            <w:r w:rsidRPr="0033383C">
              <w:rPr>
                <w:sz w:val="20"/>
                <w:szCs w:val="20"/>
              </w:rPr>
              <w:t xml:space="preserve">applicare misure definite di sicurezza e norme basilari di privacy </w:t>
            </w:r>
          </w:p>
          <w:p w:rsidR="005E4EF8" w:rsidRPr="0033383C" w:rsidRDefault="005E4EF8" w:rsidP="0033383C">
            <w:pPr>
              <w:pStyle w:val="Paragrafoelenco"/>
              <w:numPr>
                <w:ilvl w:val="0"/>
                <w:numId w:val="3"/>
              </w:numPr>
              <w:autoSpaceDE w:val="0"/>
              <w:autoSpaceDN w:val="0"/>
              <w:adjustRightInd w:val="0"/>
              <w:spacing w:after="0" w:line="240" w:lineRule="auto"/>
              <w:rPr>
                <w:sz w:val="20"/>
                <w:szCs w:val="20"/>
              </w:rPr>
            </w:pPr>
            <w:r w:rsidRPr="0033383C">
              <w:rPr>
                <w:sz w:val="20"/>
                <w:szCs w:val="20"/>
              </w:rPr>
              <w:t>utilizzare strumenti per gestire una rete di contatti su un social network</w:t>
            </w:r>
          </w:p>
          <w:p w:rsidR="005E4EF8" w:rsidRPr="0033383C" w:rsidRDefault="005E4EF8" w:rsidP="0033383C">
            <w:pPr>
              <w:spacing w:after="0" w:line="240" w:lineRule="auto"/>
              <w:jc w:val="center"/>
              <w:rPr>
                <w:sz w:val="20"/>
                <w:szCs w:val="20"/>
              </w:rPr>
            </w:pPr>
          </w:p>
        </w:tc>
        <w:tc>
          <w:tcPr>
            <w:tcW w:w="3402" w:type="dxa"/>
          </w:tcPr>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architettura del PC</w:t>
            </w:r>
            <w:r w:rsidRPr="0033383C">
              <w:rPr>
                <w:i/>
                <w:sz w:val="20"/>
                <w:szCs w:val="20"/>
              </w:rPr>
              <w:t xml:space="preserve">; </w:t>
            </w:r>
            <w:r w:rsidRPr="0033383C">
              <w:rPr>
                <w:sz w:val="20"/>
                <w:szCs w:val="20"/>
              </w:rPr>
              <w:t>programmi operativi di base e applicazioni di scrittura, calcolo e grafica per la produzione di documenti multimediali</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 xml:space="preserve">informazioni, dati e codifica; modalità e sistemi di documentazione, archiviazione e trasmissione </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funzioni</w:t>
            </w:r>
            <w:r w:rsidR="00FD48F6">
              <w:rPr>
                <w:sz w:val="20"/>
                <w:szCs w:val="20"/>
              </w:rPr>
              <w:t xml:space="preserve"> e</w:t>
            </w:r>
            <w:r w:rsidRPr="0033383C">
              <w:rPr>
                <w:sz w:val="20"/>
                <w:szCs w:val="20"/>
              </w:rPr>
              <w:t xml:space="preserve"> caratteristiche della rete Internet; i motori di ricerca </w:t>
            </w:r>
          </w:p>
          <w:p w:rsidR="005E4EF8" w:rsidRPr="0033383C" w:rsidRDefault="003E081A" w:rsidP="0033383C">
            <w:pPr>
              <w:pStyle w:val="Paragrafoelenco"/>
              <w:numPr>
                <w:ilvl w:val="0"/>
                <w:numId w:val="3"/>
              </w:numPr>
              <w:spacing w:after="0" w:line="240" w:lineRule="auto"/>
              <w:rPr>
                <w:sz w:val="20"/>
                <w:szCs w:val="20"/>
              </w:rPr>
            </w:pPr>
            <w:r>
              <w:rPr>
                <w:sz w:val="20"/>
                <w:szCs w:val="20"/>
              </w:rPr>
              <w:t xml:space="preserve">principali </w:t>
            </w:r>
            <w:r w:rsidR="005E4EF8" w:rsidRPr="0033383C">
              <w:rPr>
                <w:sz w:val="20"/>
                <w:szCs w:val="20"/>
              </w:rPr>
              <w:t xml:space="preserve">strumenti per la comunicazione interpersonale e professionale: e-mail, forum, social networks, blog, wiki </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limiti, rischi e utilizzo sicuro della rete Internet; elementi comportamentali e di normativa sulla privacy, sul diritto d’autore e di netiquette</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lastRenderedPageBreak/>
              <w:t>social network e new media come fenomeno e strumento comunicativo</w:t>
            </w:r>
          </w:p>
        </w:tc>
        <w:tc>
          <w:tcPr>
            <w:tcW w:w="3686" w:type="dxa"/>
          </w:tcPr>
          <w:p w:rsidR="005E4EF8" w:rsidRPr="0033383C" w:rsidRDefault="005E4EF8" w:rsidP="0033383C">
            <w:pPr>
              <w:pStyle w:val="Paragrafoelenco"/>
              <w:numPr>
                <w:ilvl w:val="0"/>
                <w:numId w:val="3"/>
              </w:numPr>
              <w:autoSpaceDE w:val="0"/>
              <w:autoSpaceDN w:val="0"/>
              <w:adjustRightInd w:val="0"/>
              <w:spacing w:after="0" w:line="240" w:lineRule="auto"/>
              <w:rPr>
                <w:sz w:val="20"/>
                <w:szCs w:val="20"/>
              </w:rPr>
            </w:pPr>
            <w:r w:rsidRPr="0033383C">
              <w:rPr>
                <w:sz w:val="20"/>
                <w:szCs w:val="20"/>
              </w:rPr>
              <w:lastRenderedPageBreak/>
              <w:t>analizzare e valutare criticamente l'affidabilità delle fonti di dati, informazioni e contenuti digitali</w:t>
            </w:r>
          </w:p>
          <w:p w:rsidR="005E4EF8" w:rsidRPr="0033383C" w:rsidRDefault="005E4EF8" w:rsidP="0033383C">
            <w:pPr>
              <w:pStyle w:val="Paragrafoelenco"/>
              <w:numPr>
                <w:ilvl w:val="0"/>
                <w:numId w:val="3"/>
              </w:numPr>
              <w:autoSpaceDE w:val="0"/>
              <w:autoSpaceDN w:val="0"/>
              <w:adjustRightInd w:val="0"/>
              <w:spacing w:after="0" w:line="240" w:lineRule="auto"/>
              <w:rPr>
                <w:sz w:val="20"/>
                <w:szCs w:val="20"/>
              </w:rPr>
            </w:pPr>
            <w:r w:rsidRPr="0033383C">
              <w:rPr>
                <w:sz w:val="20"/>
                <w:szCs w:val="20"/>
              </w:rPr>
              <w:t>applicare criteri e tecniche di organizzazione e conservazione dei dati</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 xml:space="preserve">utilizzare strumenti e forme di protezione dei dati personali e della privacy </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utilizzare i servizi digitali pubblici e privati</w:t>
            </w:r>
            <w:r w:rsidR="003943AD">
              <w:rPr>
                <w:sz w:val="20"/>
                <w:szCs w:val="20"/>
              </w:rPr>
              <w:t xml:space="preserve"> e</w:t>
            </w:r>
            <w:r w:rsidRPr="0033383C">
              <w:rPr>
                <w:sz w:val="20"/>
                <w:szCs w:val="20"/>
              </w:rPr>
              <w:t xml:space="preserve"> differenti dispositivi digitali e applicazioni come canali di partecipazione alla vita sociale </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scegliere la comunicazione digitale appropriata per un determinato contesto</w:t>
            </w:r>
          </w:p>
          <w:p w:rsidR="005E4EF8" w:rsidRPr="0033383C" w:rsidRDefault="005E4EF8" w:rsidP="003943AD">
            <w:pPr>
              <w:pStyle w:val="Paragrafoelenco"/>
              <w:spacing w:after="0" w:line="240" w:lineRule="auto"/>
              <w:ind w:left="360"/>
              <w:rPr>
                <w:sz w:val="20"/>
                <w:szCs w:val="20"/>
              </w:rPr>
            </w:pPr>
          </w:p>
        </w:tc>
        <w:tc>
          <w:tcPr>
            <w:tcW w:w="3685" w:type="dxa"/>
          </w:tcPr>
          <w:p w:rsidR="005E4EF8" w:rsidRPr="0033383C" w:rsidRDefault="005E4EF8" w:rsidP="0033383C">
            <w:pPr>
              <w:pStyle w:val="Paragrafoelenco"/>
              <w:numPr>
                <w:ilvl w:val="0"/>
                <w:numId w:val="3"/>
              </w:numPr>
              <w:autoSpaceDE w:val="0"/>
              <w:autoSpaceDN w:val="0"/>
              <w:adjustRightInd w:val="0"/>
              <w:spacing w:after="0" w:line="240" w:lineRule="auto"/>
              <w:rPr>
                <w:sz w:val="20"/>
                <w:szCs w:val="20"/>
              </w:rPr>
            </w:pPr>
            <w:r w:rsidRPr="0033383C">
              <w:rPr>
                <w:sz w:val="20"/>
                <w:szCs w:val="20"/>
              </w:rPr>
              <w:t xml:space="preserve">tecniche e criteri di ricerca delle informazioni </w:t>
            </w:r>
          </w:p>
          <w:p w:rsidR="005E4EF8" w:rsidRPr="0033383C" w:rsidRDefault="005E4EF8" w:rsidP="0033383C">
            <w:pPr>
              <w:pStyle w:val="Paragrafoelenco"/>
              <w:numPr>
                <w:ilvl w:val="0"/>
                <w:numId w:val="3"/>
              </w:numPr>
              <w:autoSpaceDE w:val="0"/>
              <w:autoSpaceDN w:val="0"/>
              <w:adjustRightInd w:val="0"/>
              <w:spacing w:after="0" w:line="240" w:lineRule="auto"/>
              <w:rPr>
                <w:sz w:val="20"/>
                <w:szCs w:val="20"/>
              </w:rPr>
            </w:pPr>
            <w:r w:rsidRPr="0033383C">
              <w:rPr>
                <w:sz w:val="20"/>
                <w:szCs w:val="20"/>
              </w:rPr>
              <w:t xml:space="preserve">programmi per la rappresentazione tabellare e/o grafica di dati di produzione, qualità, marketing, commerciali </w:t>
            </w:r>
          </w:p>
          <w:p w:rsidR="005E4EF8" w:rsidRPr="0033383C" w:rsidRDefault="005E4EF8" w:rsidP="0033383C">
            <w:pPr>
              <w:pStyle w:val="Paragrafoelenco"/>
              <w:numPr>
                <w:ilvl w:val="0"/>
                <w:numId w:val="3"/>
              </w:numPr>
              <w:autoSpaceDE w:val="0"/>
              <w:autoSpaceDN w:val="0"/>
              <w:adjustRightInd w:val="0"/>
              <w:spacing w:after="0" w:line="240" w:lineRule="auto"/>
              <w:rPr>
                <w:sz w:val="20"/>
                <w:szCs w:val="20"/>
              </w:rPr>
            </w:pPr>
            <w:r w:rsidRPr="0033383C">
              <w:rPr>
                <w:sz w:val="20"/>
                <w:szCs w:val="20"/>
              </w:rPr>
              <w:t xml:space="preserve">servizi di rete a supporto della comunicazione aziendale </w:t>
            </w:r>
          </w:p>
          <w:p w:rsidR="005E4EF8" w:rsidRPr="0033383C" w:rsidRDefault="005E4EF8" w:rsidP="0033383C">
            <w:pPr>
              <w:pStyle w:val="Paragrafoelenco"/>
              <w:numPr>
                <w:ilvl w:val="0"/>
                <w:numId w:val="3"/>
              </w:numPr>
              <w:autoSpaceDE w:val="0"/>
              <w:autoSpaceDN w:val="0"/>
              <w:adjustRightInd w:val="0"/>
              <w:spacing w:after="0" w:line="240" w:lineRule="auto"/>
              <w:rPr>
                <w:sz w:val="20"/>
                <w:szCs w:val="20"/>
              </w:rPr>
            </w:pPr>
            <w:r w:rsidRPr="0033383C">
              <w:rPr>
                <w:sz w:val="20"/>
                <w:szCs w:val="20"/>
              </w:rPr>
              <w:t xml:space="preserve">impatto e opportunità dei Social Media per le imprese </w:t>
            </w:r>
          </w:p>
          <w:p w:rsidR="005E4EF8" w:rsidRPr="0033383C" w:rsidRDefault="005E4EF8" w:rsidP="0033383C">
            <w:pPr>
              <w:pStyle w:val="Paragrafoelenco"/>
              <w:numPr>
                <w:ilvl w:val="0"/>
                <w:numId w:val="3"/>
              </w:numPr>
              <w:autoSpaceDE w:val="0"/>
              <w:autoSpaceDN w:val="0"/>
              <w:adjustRightInd w:val="0"/>
              <w:spacing w:after="0" w:line="240" w:lineRule="auto"/>
              <w:rPr>
                <w:sz w:val="20"/>
                <w:szCs w:val="20"/>
              </w:rPr>
            </w:pPr>
            <w:r w:rsidRPr="002363E7">
              <w:rPr>
                <w:sz w:val="20"/>
                <w:szCs w:val="20"/>
              </w:rPr>
              <w:t xml:space="preserve">norme relative alla privacy e applicazione del diritto d'autore </w:t>
            </w:r>
            <w:proofErr w:type="spellStart"/>
            <w:r w:rsidRPr="002363E7">
              <w:rPr>
                <w:sz w:val="20"/>
                <w:szCs w:val="20"/>
              </w:rPr>
              <w:t>ie</w:t>
            </w:r>
            <w:proofErr w:type="spellEnd"/>
            <w:r w:rsidRPr="0033383C">
              <w:rPr>
                <w:sz w:val="20"/>
                <w:szCs w:val="20"/>
              </w:rPr>
              <w:t xml:space="preserve"> delle licenze ai contenuti digitali</w:t>
            </w:r>
          </w:p>
          <w:p w:rsidR="005E4EF8" w:rsidRPr="0033383C" w:rsidRDefault="005E4EF8" w:rsidP="0033383C">
            <w:pPr>
              <w:pStyle w:val="Paragrafoelenco"/>
              <w:numPr>
                <w:ilvl w:val="0"/>
                <w:numId w:val="3"/>
              </w:numPr>
              <w:autoSpaceDE w:val="0"/>
              <w:autoSpaceDN w:val="0"/>
              <w:adjustRightInd w:val="0"/>
              <w:spacing w:after="0" w:line="240" w:lineRule="auto"/>
              <w:rPr>
                <w:strike/>
                <w:sz w:val="20"/>
                <w:szCs w:val="20"/>
              </w:rPr>
            </w:pPr>
            <w:r w:rsidRPr="0033383C">
              <w:rPr>
                <w:sz w:val="20"/>
                <w:szCs w:val="20"/>
              </w:rPr>
              <w:t xml:space="preserve">caratteristiche della Sicurezza Informatica </w:t>
            </w:r>
          </w:p>
          <w:p w:rsidR="005E4EF8" w:rsidRPr="0033383C" w:rsidRDefault="005E4EF8" w:rsidP="0033383C">
            <w:pPr>
              <w:pStyle w:val="Paragrafoelenco"/>
              <w:numPr>
                <w:ilvl w:val="0"/>
                <w:numId w:val="3"/>
              </w:numPr>
              <w:autoSpaceDE w:val="0"/>
              <w:autoSpaceDN w:val="0"/>
              <w:adjustRightInd w:val="0"/>
              <w:spacing w:after="0" w:line="240" w:lineRule="auto"/>
              <w:rPr>
                <w:sz w:val="20"/>
                <w:szCs w:val="20"/>
              </w:rPr>
            </w:pPr>
            <w:r w:rsidRPr="0033383C">
              <w:rPr>
                <w:sz w:val="20"/>
                <w:szCs w:val="20"/>
              </w:rPr>
              <w:t>i principali fattori e le implicazioni del Cambiamento Digitale</w:t>
            </w:r>
          </w:p>
          <w:p w:rsidR="005E4EF8" w:rsidRPr="0033383C" w:rsidRDefault="005E4EF8" w:rsidP="0033383C">
            <w:pPr>
              <w:pStyle w:val="Paragrafoelenco"/>
              <w:numPr>
                <w:ilvl w:val="0"/>
                <w:numId w:val="3"/>
              </w:numPr>
              <w:autoSpaceDE w:val="0"/>
              <w:autoSpaceDN w:val="0"/>
              <w:adjustRightInd w:val="0"/>
              <w:spacing w:after="0" w:line="240" w:lineRule="auto"/>
              <w:rPr>
                <w:sz w:val="20"/>
                <w:szCs w:val="20"/>
              </w:rPr>
            </w:pPr>
            <w:r w:rsidRPr="0033383C">
              <w:rPr>
                <w:sz w:val="20"/>
                <w:szCs w:val="20"/>
              </w:rPr>
              <w:t>il contesto e le tecnologie dell'Industria 4.0.</w:t>
            </w:r>
          </w:p>
          <w:p w:rsidR="005E4EF8" w:rsidRPr="0033383C" w:rsidRDefault="005E4EF8" w:rsidP="0033383C">
            <w:pPr>
              <w:pStyle w:val="Paragrafoelenco"/>
              <w:numPr>
                <w:ilvl w:val="0"/>
                <w:numId w:val="3"/>
              </w:numPr>
              <w:autoSpaceDE w:val="0"/>
              <w:autoSpaceDN w:val="0"/>
              <w:adjustRightInd w:val="0"/>
              <w:spacing w:after="0" w:line="240" w:lineRule="auto"/>
              <w:rPr>
                <w:sz w:val="20"/>
                <w:szCs w:val="20"/>
              </w:rPr>
            </w:pPr>
            <w:r w:rsidRPr="0033383C">
              <w:rPr>
                <w:sz w:val="20"/>
                <w:szCs w:val="20"/>
              </w:rPr>
              <w:t xml:space="preserve">Cittadino Digitale, Digital Divide, </w:t>
            </w:r>
            <w:r w:rsidRPr="0033383C">
              <w:rPr>
                <w:sz w:val="20"/>
                <w:szCs w:val="20"/>
              </w:rPr>
              <w:lastRenderedPageBreak/>
              <w:t>servizi digitali pubblici e privati</w:t>
            </w:r>
          </w:p>
        </w:tc>
      </w:tr>
    </w:tbl>
    <w:p w:rsidR="005E4EF8" w:rsidRDefault="005E4EF8"/>
    <w:p w:rsidR="008E0264" w:rsidRDefault="008E0264"/>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3402"/>
        <w:gridCol w:w="3686"/>
        <w:gridCol w:w="3685"/>
      </w:tblGrid>
      <w:tr w:rsidR="005E4EF8" w:rsidRPr="0033383C" w:rsidTr="0033383C">
        <w:tc>
          <w:tcPr>
            <w:tcW w:w="14312" w:type="dxa"/>
            <w:gridSpan w:val="4"/>
            <w:shd w:val="clear" w:color="auto" w:fill="F2F2F2"/>
          </w:tcPr>
          <w:p w:rsidR="005E4EF8" w:rsidRPr="0033383C" w:rsidRDefault="005E4EF8" w:rsidP="0033383C">
            <w:pPr>
              <w:spacing w:after="0" w:line="240" w:lineRule="auto"/>
              <w:jc w:val="center"/>
              <w:rPr>
                <w:b/>
              </w:rPr>
            </w:pPr>
            <w:bookmarkStart w:id="6" w:name="_Hlk520453797"/>
            <w:r w:rsidRPr="0033383C">
              <w:rPr>
                <w:b/>
              </w:rPr>
              <w:t>COMPETENZA DI CITTADINANZA</w:t>
            </w:r>
          </w:p>
        </w:tc>
      </w:tr>
      <w:tr w:rsidR="005E4EF8" w:rsidRPr="0033383C" w:rsidTr="0033383C">
        <w:tc>
          <w:tcPr>
            <w:tcW w:w="14312" w:type="dxa"/>
            <w:gridSpan w:val="4"/>
          </w:tcPr>
          <w:p w:rsidR="005E4EF8" w:rsidRPr="0033383C" w:rsidRDefault="005E4EF8" w:rsidP="0033383C">
            <w:pPr>
              <w:spacing w:after="0" w:line="240" w:lineRule="auto"/>
              <w:jc w:val="center"/>
              <w:rPr>
                <w:sz w:val="10"/>
                <w:szCs w:val="10"/>
              </w:rPr>
            </w:pPr>
          </w:p>
          <w:p w:rsidR="005E4EF8" w:rsidRPr="0033383C" w:rsidRDefault="005E4EF8" w:rsidP="0033383C">
            <w:pPr>
              <w:spacing w:after="0" w:line="240" w:lineRule="auto"/>
              <w:jc w:val="both"/>
              <w:rPr>
                <w:rFonts w:cs="Calibri"/>
                <w:color w:val="000000"/>
              </w:rPr>
            </w:pPr>
            <w:r w:rsidRPr="0033383C">
              <w:rPr>
                <w:rFonts w:cs="Calibri"/>
                <w:color w:val="000000"/>
              </w:rPr>
              <w:t xml:space="preserve">La competenza </w:t>
            </w:r>
            <w:r w:rsidR="000345AC">
              <w:rPr>
                <w:rFonts w:cs="Calibri"/>
                <w:color w:val="000000"/>
              </w:rPr>
              <w:t>di cittadinanza</w:t>
            </w:r>
            <w:r w:rsidRPr="0033383C">
              <w:rPr>
                <w:rFonts w:cs="Calibri"/>
                <w:color w:val="000000"/>
              </w:rPr>
              <w:t xml:space="preserve"> è espressione di una autonoma capacità di valutare fatti e accadimenti e di orientare i comportamenti nei diversi contesti di vita personali, in rapporto ad un proprio sistema di valori, coerente con i principi della Costituzione. Essa implica la conoscenza e l’esercizio dei propri diritti e doveri, anche attraverso l’agire prime forme di partecipazione democratica e l’assunzione di livelli di responsabilità nel proprio ambiente di vita, sociale e professionale. </w:t>
            </w:r>
          </w:p>
          <w:p w:rsidR="005E4EF8" w:rsidRPr="0033383C" w:rsidRDefault="005E4EF8" w:rsidP="0033383C">
            <w:pPr>
              <w:spacing w:after="0" w:line="240" w:lineRule="auto"/>
              <w:jc w:val="both"/>
              <w:rPr>
                <w:rFonts w:cs="Calibri"/>
                <w:color w:val="000000"/>
              </w:rPr>
            </w:pPr>
            <w:r w:rsidRPr="0033383C">
              <w:rPr>
                <w:rFonts w:cs="Calibri"/>
                <w:color w:val="000000"/>
              </w:rPr>
              <w:t xml:space="preserve">Essa implica un atteggiamento rispettoso dell’ambiente e delle sue risorse, </w:t>
            </w:r>
            <w:proofErr w:type="spellStart"/>
            <w:r w:rsidRPr="0033383C">
              <w:rPr>
                <w:rFonts w:cs="Calibri"/>
                <w:color w:val="000000"/>
              </w:rPr>
              <w:t>nonchè</w:t>
            </w:r>
            <w:proofErr w:type="spellEnd"/>
            <w:r w:rsidRPr="0033383C">
              <w:rPr>
                <w:rFonts w:cs="Calibri"/>
                <w:color w:val="000000"/>
              </w:rPr>
              <w:t xml:space="preserve"> delle diversità culturali (intercultura).</w:t>
            </w:r>
          </w:p>
          <w:p w:rsidR="005E4EF8" w:rsidRPr="0033383C" w:rsidRDefault="005E4EF8" w:rsidP="0033383C">
            <w:pPr>
              <w:spacing w:after="0" w:line="240" w:lineRule="auto"/>
              <w:rPr>
                <w:sz w:val="10"/>
                <w:szCs w:val="10"/>
              </w:rPr>
            </w:pPr>
          </w:p>
        </w:tc>
      </w:tr>
      <w:tr w:rsidR="005E4EF8" w:rsidRPr="0033383C" w:rsidTr="0033383C">
        <w:tc>
          <w:tcPr>
            <w:tcW w:w="6941" w:type="dxa"/>
            <w:gridSpan w:val="2"/>
          </w:tcPr>
          <w:p w:rsidR="005E4EF8" w:rsidRPr="0033383C" w:rsidRDefault="005E4EF8" w:rsidP="0033383C">
            <w:pPr>
              <w:spacing w:after="0" w:line="240" w:lineRule="auto"/>
              <w:jc w:val="center"/>
            </w:pPr>
            <w:r w:rsidRPr="0033383C">
              <w:rPr>
                <w:b/>
              </w:rPr>
              <w:t>III° anno</w:t>
            </w:r>
            <w:r w:rsidRPr="0033383C">
              <w:t xml:space="preserve"> – III° liv. EQF</w:t>
            </w:r>
          </w:p>
        </w:tc>
        <w:tc>
          <w:tcPr>
            <w:tcW w:w="7371" w:type="dxa"/>
            <w:gridSpan w:val="2"/>
          </w:tcPr>
          <w:p w:rsidR="005E4EF8" w:rsidRPr="0033383C" w:rsidRDefault="005E4EF8" w:rsidP="0033383C">
            <w:pPr>
              <w:spacing w:after="0" w:line="240" w:lineRule="auto"/>
              <w:jc w:val="center"/>
            </w:pPr>
            <w:r w:rsidRPr="0033383C">
              <w:rPr>
                <w:b/>
              </w:rPr>
              <w:t>IV° anno</w:t>
            </w:r>
            <w:r w:rsidRPr="0033383C">
              <w:t xml:space="preserve"> – IV° liv. EQF</w:t>
            </w:r>
          </w:p>
        </w:tc>
      </w:tr>
      <w:tr w:rsidR="005E4EF8" w:rsidRPr="0033383C" w:rsidTr="0033383C">
        <w:tc>
          <w:tcPr>
            <w:tcW w:w="6941" w:type="dxa"/>
            <w:gridSpan w:val="2"/>
          </w:tcPr>
          <w:p w:rsidR="005E4EF8" w:rsidRPr="000345AC" w:rsidRDefault="005E4EF8" w:rsidP="000345AC">
            <w:pPr>
              <w:spacing w:after="0" w:line="240" w:lineRule="auto"/>
              <w:rPr>
                <w:rFonts w:cs="Calibri"/>
                <w:b/>
                <w:bCs/>
                <w:color w:val="000000"/>
              </w:rPr>
            </w:pPr>
            <w:r w:rsidRPr="000345AC">
              <w:rPr>
                <w:rFonts w:cs="Calibri"/>
                <w:b/>
                <w:bCs/>
                <w:color w:val="000000"/>
              </w:rPr>
              <w:t xml:space="preserve">Esercitare diritti e doveri nel proprio ambito esperienziale di vita e professionale, nel tessuto sociale e civile locale e nel rispetto dell’ambiente </w:t>
            </w:r>
          </w:p>
        </w:tc>
        <w:tc>
          <w:tcPr>
            <w:tcW w:w="7371" w:type="dxa"/>
            <w:gridSpan w:val="2"/>
          </w:tcPr>
          <w:p w:rsidR="005E4EF8" w:rsidRPr="0033383C" w:rsidRDefault="005E4EF8" w:rsidP="007F62F6">
            <w:pPr>
              <w:pStyle w:val="Default"/>
              <w:rPr>
                <w:b/>
                <w:bCs/>
                <w:sz w:val="22"/>
                <w:szCs w:val="22"/>
              </w:rPr>
            </w:pPr>
            <w:r w:rsidRPr="0033383C">
              <w:rPr>
                <w:b/>
                <w:bCs/>
                <w:sz w:val="22"/>
                <w:szCs w:val="22"/>
              </w:rPr>
              <w:t xml:space="preserve">Valutare fatti e orientare i propri comportamenti in riferimento </w:t>
            </w:r>
            <w:r w:rsidRPr="002363E7">
              <w:rPr>
                <w:b/>
                <w:bCs/>
                <w:sz w:val="22"/>
                <w:szCs w:val="22"/>
              </w:rPr>
              <w:t>ad un proprio</w:t>
            </w:r>
            <w:r w:rsidR="002363E7">
              <w:rPr>
                <w:b/>
                <w:bCs/>
                <w:sz w:val="22"/>
                <w:szCs w:val="22"/>
              </w:rPr>
              <w:t xml:space="preserve"> </w:t>
            </w:r>
            <w:r w:rsidRPr="0033383C">
              <w:rPr>
                <w:b/>
                <w:bCs/>
                <w:sz w:val="22"/>
                <w:szCs w:val="22"/>
              </w:rPr>
              <w:t>codice etico, coerente con i principi della Costituzione e con i valori della comunità professionale di appartenenza, nel rispetto dell’ambiente e delle diverse identità culturali</w:t>
            </w:r>
          </w:p>
        </w:tc>
      </w:tr>
      <w:tr w:rsidR="005E4EF8" w:rsidRPr="0033383C" w:rsidTr="0033383C">
        <w:tc>
          <w:tcPr>
            <w:tcW w:w="3539" w:type="dxa"/>
          </w:tcPr>
          <w:p w:rsidR="005E4EF8" w:rsidRPr="0033383C" w:rsidRDefault="005E4EF8" w:rsidP="0033383C">
            <w:pPr>
              <w:spacing w:after="0" w:line="240" w:lineRule="auto"/>
              <w:jc w:val="center"/>
              <w:rPr>
                <w:sz w:val="20"/>
                <w:szCs w:val="20"/>
              </w:rPr>
            </w:pPr>
            <w:r w:rsidRPr="0033383C">
              <w:rPr>
                <w:sz w:val="20"/>
                <w:szCs w:val="20"/>
              </w:rPr>
              <w:t>ABILITA’</w:t>
            </w:r>
          </w:p>
        </w:tc>
        <w:tc>
          <w:tcPr>
            <w:tcW w:w="3402" w:type="dxa"/>
          </w:tcPr>
          <w:p w:rsidR="005E4EF8" w:rsidRPr="0033383C" w:rsidRDefault="005E4EF8" w:rsidP="0033383C">
            <w:pPr>
              <w:spacing w:after="0" w:line="240" w:lineRule="auto"/>
              <w:jc w:val="center"/>
              <w:rPr>
                <w:sz w:val="20"/>
                <w:szCs w:val="20"/>
              </w:rPr>
            </w:pPr>
            <w:r w:rsidRPr="0033383C">
              <w:rPr>
                <w:sz w:val="20"/>
                <w:szCs w:val="20"/>
              </w:rPr>
              <w:t>CONOSCENZE</w:t>
            </w:r>
          </w:p>
        </w:tc>
        <w:tc>
          <w:tcPr>
            <w:tcW w:w="3686" w:type="dxa"/>
          </w:tcPr>
          <w:p w:rsidR="005E4EF8" w:rsidRPr="0033383C" w:rsidRDefault="005E4EF8" w:rsidP="0033383C">
            <w:pPr>
              <w:spacing w:after="0" w:line="240" w:lineRule="auto"/>
              <w:jc w:val="center"/>
              <w:rPr>
                <w:sz w:val="20"/>
                <w:szCs w:val="20"/>
              </w:rPr>
            </w:pPr>
            <w:r w:rsidRPr="0033383C">
              <w:rPr>
                <w:sz w:val="20"/>
                <w:szCs w:val="20"/>
              </w:rPr>
              <w:t>ABILITA’</w:t>
            </w:r>
          </w:p>
        </w:tc>
        <w:tc>
          <w:tcPr>
            <w:tcW w:w="3685" w:type="dxa"/>
          </w:tcPr>
          <w:p w:rsidR="005E4EF8" w:rsidRPr="0033383C" w:rsidRDefault="005E4EF8" w:rsidP="0033383C">
            <w:pPr>
              <w:spacing w:after="0" w:line="240" w:lineRule="auto"/>
              <w:jc w:val="center"/>
              <w:rPr>
                <w:sz w:val="20"/>
                <w:szCs w:val="20"/>
              </w:rPr>
            </w:pPr>
            <w:r w:rsidRPr="0033383C">
              <w:rPr>
                <w:sz w:val="20"/>
                <w:szCs w:val="20"/>
              </w:rPr>
              <w:t>CONOSCENZE</w:t>
            </w:r>
          </w:p>
        </w:tc>
      </w:tr>
      <w:tr w:rsidR="005E4EF8" w:rsidRPr="0033383C" w:rsidTr="0033383C">
        <w:trPr>
          <w:trHeight w:val="983"/>
        </w:trPr>
        <w:tc>
          <w:tcPr>
            <w:tcW w:w="3539" w:type="dxa"/>
          </w:tcPr>
          <w:p w:rsidR="005E4EF8" w:rsidRPr="0033383C" w:rsidRDefault="005E4EF8" w:rsidP="0033383C">
            <w:pPr>
              <w:numPr>
                <w:ilvl w:val="0"/>
                <w:numId w:val="4"/>
              </w:numPr>
              <w:spacing w:after="200" w:line="240" w:lineRule="auto"/>
              <w:ind w:left="280" w:hanging="284"/>
              <w:contextualSpacing/>
              <w:rPr>
                <w:sz w:val="20"/>
                <w:szCs w:val="20"/>
              </w:rPr>
            </w:pPr>
            <w:r w:rsidRPr="0033383C">
              <w:rPr>
                <w:sz w:val="20"/>
                <w:szCs w:val="20"/>
              </w:rPr>
              <w:t xml:space="preserve">adottare comportamenti responsabili in relazione ai valori della Costituzione e delle norme, nell’ambito della sfera privata e di quella sociale e lavorativa </w:t>
            </w:r>
          </w:p>
          <w:p w:rsidR="005E4EF8" w:rsidRPr="0033383C" w:rsidRDefault="005E4EF8" w:rsidP="0033383C">
            <w:pPr>
              <w:numPr>
                <w:ilvl w:val="0"/>
                <w:numId w:val="4"/>
              </w:numPr>
              <w:spacing w:after="200" w:line="240" w:lineRule="auto"/>
              <w:ind w:left="280" w:hanging="284"/>
              <w:contextualSpacing/>
              <w:rPr>
                <w:sz w:val="20"/>
                <w:szCs w:val="20"/>
              </w:rPr>
            </w:pPr>
            <w:r w:rsidRPr="0033383C">
              <w:rPr>
                <w:sz w:val="20"/>
                <w:szCs w:val="20"/>
              </w:rPr>
              <w:t>identificare le norme di base che regolano il mercato</w:t>
            </w:r>
            <w:r w:rsidRPr="00827246">
              <w:rPr>
                <w:sz w:val="20"/>
                <w:szCs w:val="20"/>
              </w:rPr>
              <w:t xml:space="preserve"> del lavoro </w:t>
            </w:r>
            <w:r w:rsidRPr="0033383C">
              <w:rPr>
                <w:sz w:val="20"/>
                <w:szCs w:val="20"/>
              </w:rPr>
              <w:t>e</w:t>
            </w:r>
            <w:r w:rsidRPr="00827246">
              <w:rPr>
                <w:sz w:val="20"/>
                <w:szCs w:val="20"/>
              </w:rPr>
              <w:t xml:space="preserve"> le diverse tipologie di </w:t>
            </w:r>
            <w:r w:rsidRPr="0033383C">
              <w:rPr>
                <w:sz w:val="20"/>
                <w:szCs w:val="20"/>
              </w:rPr>
              <w:t>contratti di lavoro</w:t>
            </w:r>
          </w:p>
          <w:p w:rsidR="005E4EF8" w:rsidRPr="0033383C" w:rsidRDefault="005E4EF8" w:rsidP="0033383C">
            <w:pPr>
              <w:numPr>
                <w:ilvl w:val="0"/>
                <w:numId w:val="4"/>
              </w:numPr>
              <w:spacing w:after="200" w:line="240" w:lineRule="auto"/>
              <w:ind w:left="280" w:hanging="284"/>
              <w:contextualSpacing/>
              <w:rPr>
                <w:sz w:val="20"/>
                <w:szCs w:val="20"/>
              </w:rPr>
            </w:pPr>
            <w:r w:rsidRPr="0033383C">
              <w:rPr>
                <w:sz w:val="20"/>
                <w:szCs w:val="20"/>
              </w:rPr>
              <w:t>fruire dei servizi del territorio anche on-line messi a disposizione del cittadino</w:t>
            </w:r>
          </w:p>
          <w:p w:rsidR="005E4EF8" w:rsidRPr="0014047F" w:rsidRDefault="005E4EF8" w:rsidP="0033383C">
            <w:pPr>
              <w:numPr>
                <w:ilvl w:val="0"/>
                <w:numId w:val="4"/>
              </w:numPr>
              <w:spacing w:after="200" w:line="240" w:lineRule="auto"/>
              <w:ind w:left="280" w:hanging="284"/>
              <w:contextualSpacing/>
              <w:rPr>
                <w:sz w:val="20"/>
                <w:szCs w:val="20"/>
              </w:rPr>
            </w:pPr>
            <w:r w:rsidRPr="0014047F">
              <w:rPr>
                <w:sz w:val="20"/>
                <w:szCs w:val="20"/>
              </w:rPr>
              <w:t xml:space="preserve">identificare le strutture e le modalità di partecipazione ed esercizio dei propri diritti-doveri nell’ambito della comunità </w:t>
            </w:r>
            <w:r w:rsidR="008E0264">
              <w:rPr>
                <w:color w:val="FF0000"/>
                <w:sz w:val="20"/>
                <w:szCs w:val="20"/>
              </w:rPr>
              <w:t xml:space="preserve"> </w:t>
            </w:r>
            <w:r w:rsidRPr="0014047F">
              <w:rPr>
                <w:color w:val="FF0000"/>
                <w:sz w:val="20"/>
                <w:szCs w:val="20"/>
              </w:rPr>
              <w:t xml:space="preserve"> </w:t>
            </w:r>
            <w:r w:rsidRPr="0014047F">
              <w:rPr>
                <w:sz w:val="20"/>
                <w:szCs w:val="20"/>
              </w:rPr>
              <w:t>professionale locale e allargata</w:t>
            </w:r>
          </w:p>
          <w:p w:rsidR="005E4EF8" w:rsidRPr="0033383C" w:rsidRDefault="005E4EF8" w:rsidP="0033383C">
            <w:pPr>
              <w:numPr>
                <w:ilvl w:val="0"/>
                <w:numId w:val="4"/>
              </w:numPr>
              <w:spacing w:after="200" w:line="240" w:lineRule="auto"/>
              <w:ind w:left="280" w:hanging="284"/>
              <w:contextualSpacing/>
              <w:rPr>
                <w:sz w:val="20"/>
                <w:szCs w:val="20"/>
              </w:rPr>
            </w:pPr>
            <w:r w:rsidRPr="00827246">
              <w:rPr>
                <w:sz w:val="20"/>
                <w:szCs w:val="20"/>
              </w:rPr>
              <w:t xml:space="preserve">adottare comportamenti rispettosi di </w:t>
            </w:r>
            <w:r w:rsidRPr="00827246">
              <w:rPr>
                <w:sz w:val="20"/>
                <w:szCs w:val="20"/>
              </w:rPr>
              <w:lastRenderedPageBreak/>
              <w:t>sé, degli altri e dell’ambiente e delle sue risorse</w:t>
            </w:r>
            <w:r w:rsidRPr="008E0264">
              <w:rPr>
                <w:color w:val="FF0000"/>
                <w:sz w:val="20"/>
                <w:szCs w:val="20"/>
              </w:rPr>
              <w:t xml:space="preserve"> </w:t>
            </w:r>
          </w:p>
        </w:tc>
        <w:tc>
          <w:tcPr>
            <w:tcW w:w="3402" w:type="dxa"/>
          </w:tcPr>
          <w:p w:rsidR="005E4EF8" w:rsidRPr="0033383C" w:rsidRDefault="005E4EF8" w:rsidP="00B4679F">
            <w:pPr>
              <w:numPr>
                <w:ilvl w:val="0"/>
                <w:numId w:val="4"/>
              </w:numPr>
              <w:spacing w:after="200" w:line="240" w:lineRule="auto"/>
              <w:ind w:left="280" w:hanging="284"/>
              <w:contextualSpacing/>
              <w:rPr>
                <w:sz w:val="20"/>
                <w:szCs w:val="20"/>
              </w:rPr>
            </w:pPr>
            <w:r w:rsidRPr="0033383C">
              <w:rPr>
                <w:sz w:val="20"/>
                <w:szCs w:val="20"/>
              </w:rPr>
              <w:lastRenderedPageBreak/>
              <w:t>la Repubblica italiana nel quadro della Costituzione e nell’ambito dell’Unione Europea e delle istituzioni internazionali</w:t>
            </w:r>
          </w:p>
          <w:p w:rsidR="005E4EF8" w:rsidRPr="0033383C" w:rsidRDefault="005E4EF8" w:rsidP="00B4679F">
            <w:pPr>
              <w:numPr>
                <w:ilvl w:val="0"/>
                <w:numId w:val="4"/>
              </w:numPr>
              <w:spacing w:after="200" w:line="240" w:lineRule="auto"/>
              <w:ind w:left="280" w:hanging="284"/>
              <w:contextualSpacing/>
              <w:rPr>
                <w:sz w:val="20"/>
                <w:szCs w:val="20"/>
              </w:rPr>
            </w:pPr>
            <w:r w:rsidRPr="0033383C">
              <w:rPr>
                <w:sz w:val="20"/>
                <w:szCs w:val="20"/>
              </w:rPr>
              <w:t>i principi basilari, lessico e contenuti principali dell’ordinamento giuridico</w:t>
            </w:r>
          </w:p>
          <w:p w:rsidR="005E4EF8" w:rsidRPr="00B4679F" w:rsidRDefault="005E4EF8" w:rsidP="00B4679F">
            <w:pPr>
              <w:numPr>
                <w:ilvl w:val="0"/>
                <w:numId w:val="4"/>
              </w:numPr>
              <w:spacing w:after="200" w:line="240" w:lineRule="auto"/>
              <w:ind w:left="280" w:hanging="284"/>
              <w:contextualSpacing/>
              <w:rPr>
                <w:sz w:val="20"/>
                <w:szCs w:val="20"/>
              </w:rPr>
            </w:pPr>
            <w:r w:rsidRPr="0033383C">
              <w:rPr>
                <w:sz w:val="20"/>
                <w:szCs w:val="20"/>
              </w:rPr>
              <w:t>concett</w:t>
            </w:r>
            <w:r w:rsidRPr="00B4679F">
              <w:rPr>
                <w:sz w:val="20"/>
                <w:szCs w:val="20"/>
              </w:rPr>
              <w:t>o</w:t>
            </w:r>
            <w:r>
              <w:rPr>
                <w:sz w:val="20"/>
                <w:szCs w:val="20"/>
              </w:rPr>
              <w:t xml:space="preserve"> </w:t>
            </w:r>
            <w:r w:rsidRPr="008644E8">
              <w:rPr>
                <w:sz w:val="20"/>
                <w:szCs w:val="20"/>
              </w:rPr>
              <w:t>di cittadinanza</w:t>
            </w:r>
            <w:r w:rsidR="00906DE5">
              <w:rPr>
                <w:sz w:val="20"/>
                <w:szCs w:val="20"/>
              </w:rPr>
              <w:t xml:space="preserve"> </w:t>
            </w:r>
            <w:r w:rsidR="00906DE5" w:rsidRPr="00B4679F">
              <w:rPr>
                <w:sz w:val="20"/>
                <w:szCs w:val="20"/>
              </w:rPr>
              <w:t>attiva</w:t>
            </w:r>
            <w:r w:rsidRPr="00B4679F">
              <w:rPr>
                <w:sz w:val="20"/>
                <w:szCs w:val="20"/>
              </w:rPr>
              <w:t xml:space="preserve"> e di sviluppo sostenibile</w:t>
            </w:r>
          </w:p>
          <w:p w:rsidR="005E4EF8" w:rsidRPr="0033383C" w:rsidRDefault="005E4EF8" w:rsidP="00B4679F">
            <w:pPr>
              <w:numPr>
                <w:ilvl w:val="0"/>
                <w:numId w:val="4"/>
              </w:numPr>
              <w:spacing w:after="200" w:line="240" w:lineRule="auto"/>
              <w:ind w:left="280" w:hanging="284"/>
              <w:contextualSpacing/>
              <w:rPr>
                <w:sz w:val="20"/>
                <w:szCs w:val="20"/>
              </w:rPr>
            </w:pPr>
            <w:r w:rsidRPr="0033383C">
              <w:rPr>
                <w:sz w:val="20"/>
                <w:szCs w:val="20"/>
              </w:rPr>
              <w:t>elementi di deontologia professionale</w:t>
            </w:r>
          </w:p>
          <w:p w:rsidR="005E4EF8" w:rsidRPr="0033383C" w:rsidRDefault="005E4EF8" w:rsidP="00B4679F">
            <w:pPr>
              <w:numPr>
                <w:ilvl w:val="0"/>
                <w:numId w:val="4"/>
              </w:numPr>
              <w:spacing w:after="200" w:line="240" w:lineRule="auto"/>
              <w:ind w:left="280" w:hanging="284"/>
              <w:contextualSpacing/>
              <w:rPr>
                <w:sz w:val="20"/>
                <w:szCs w:val="20"/>
              </w:rPr>
            </w:pPr>
            <w:r w:rsidRPr="0033383C">
              <w:rPr>
                <w:sz w:val="20"/>
                <w:szCs w:val="20"/>
              </w:rPr>
              <w:t>diritti e doveri, gestione del rapporto e tipologie di contratti di lavoro</w:t>
            </w:r>
          </w:p>
          <w:p w:rsidR="005E4EF8" w:rsidRPr="0033383C" w:rsidRDefault="005E4EF8" w:rsidP="00B4679F">
            <w:pPr>
              <w:numPr>
                <w:ilvl w:val="0"/>
                <w:numId w:val="4"/>
              </w:numPr>
              <w:spacing w:after="200" w:line="240" w:lineRule="auto"/>
              <w:ind w:left="280" w:hanging="284"/>
              <w:contextualSpacing/>
              <w:rPr>
                <w:sz w:val="20"/>
                <w:szCs w:val="20"/>
              </w:rPr>
            </w:pPr>
            <w:r w:rsidRPr="0033383C">
              <w:rPr>
                <w:sz w:val="20"/>
                <w:szCs w:val="20"/>
              </w:rPr>
              <w:t>principali problematiche relative all’integrazione e</w:t>
            </w:r>
            <w:r w:rsidRPr="00B4679F">
              <w:rPr>
                <w:sz w:val="20"/>
                <w:szCs w:val="20"/>
              </w:rPr>
              <w:t xml:space="preserve"> all’inclusione, </w:t>
            </w:r>
            <w:r w:rsidRPr="008644E8">
              <w:rPr>
                <w:sz w:val="20"/>
                <w:szCs w:val="20"/>
              </w:rPr>
              <w:t>alla</w:t>
            </w:r>
            <w:r w:rsidRPr="0033383C">
              <w:rPr>
                <w:sz w:val="20"/>
                <w:szCs w:val="20"/>
              </w:rPr>
              <w:t xml:space="preserve"> tutela dei diritti umani </w:t>
            </w:r>
            <w:r w:rsidRPr="008644E8">
              <w:rPr>
                <w:sz w:val="20"/>
                <w:szCs w:val="20"/>
              </w:rPr>
              <w:t>e alla</w:t>
            </w:r>
            <w:r w:rsidRPr="0033383C">
              <w:rPr>
                <w:sz w:val="20"/>
                <w:szCs w:val="20"/>
              </w:rPr>
              <w:t xml:space="preserve"> promozione delle pari opportunità</w:t>
            </w:r>
          </w:p>
          <w:p w:rsidR="005E4EF8" w:rsidRPr="0033383C" w:rsidRDefault="005E4EF8" w:rsidP="00B4679F">
            <w:pPr>
              <w:numPr>
                <w:ilvl w:val="0"/>
                <w:numId w:val="4"/>
              </w:numPr>
              <w:spacing w:after="200" w:line="240" w:lineRule="auto"/>
              <w:ind w:left="280" w:hanging="284"/>
              <w:contextualSpacing/>
              <w:rPr>
                <w:sz w:val="20"/>
                <w:szCs w:val="20"/>
              </w:rPr>
            </w:pPr>
            <w:r w:rsidRPr="0033383C">
              <w:rPr>
                <w:sz w:val="20"/>
                <w:szCs w:val="20"/>
              </w:rPr>
              <w:lastRenderedPageBreak/>
              <w:t xml:space="preserve">servizi e opportunità informative, formative, sociali, di tutela e di supporto al lavoro </w:t>
            </w:r>
            <w:r w:rsidRPr="008644E8">
              <w:rPr>
                <w:sz w:val="20"/>
                <w:szCs w:val="20"/>
              </w:rPr>
              <w:t>del</w:t>
            </w:r>
            <w:r w:rsidRPr="0033383C">
              <w:rPr>
                <w:sz w:val="20"/>
                <w:szCs w:val="20"/>
              </w:rPr>
              <w:t xml:space="preserve"> territorio</w:t>
            </w:r>
          </w:p>
        </w:tc>
        <w:tc>
          <w:tcPr>
            <w:tcW w:w="3686" w:type="dxa"/>
          </w:tcPr>
          <w:p w:rsidR="005E4EF8" w:rsidRPr="0014047F" w:rsidRDefault="005E4EF8" w:rsidP="0033383C">
            <w:pPr>
              <w:numPr>
                <w:ilvl w:val="0"/>
                <w:numId w:val="4"/>
              </w:numPr>
              <w:spacing w:after="200" w:line="240" w:lineRule="auto"/>
              <w:ind w:left="280" w:hanging="284"/>
              <w:contextualSpacing/>
              <w:rPr>
                <w:sz w:val="20"/>
                <w:szCs w:val="20"/>
              </w:rPr>
            </w:pPr>
            <w:r w:rsidRPr="0014047F">
              <w:rPr>
                <w:sz w:val="20"/>
                <w:szCs w:val="20"/>
              </w:rPr>
              <w:lastRenderedPageBreak/>
              <w:t xml:space="preserve">identificare le strutture, le modalità di partecipazione e di esercizio dei diritti e dei doveri nell’ambito della comunità professionale locale e allargata </w:t>
            </w:r>
          </w:p>
          <w:p w:rsidR="005E4EF8" w:rsidRPr="0033383C" w:rsidRDefault="005E4EF8" w:rsidP="0033383C">
            <w:pPr>
              <w:numPr>
                <w:ilvl w:val="0"/>
                <w:numId w:val="4"/>
              </w:numPr>
              <w:spacing w:after="200" w:line="240" w:lineRule="auto"/>
              <w:ind w:left="280" w:hanging="284"/>
              <w:contextualSpacing/>
              <w:rPr>
                <w:sz w:val="20"/>
                <w:szCs w:val="20"/>
              </w:rPr>
            </w:pPr>
            <w:r w:rsidRPr="0033383C">
              <w:rPr>
                <w:sz w:val="20"/>
                <w:szCs w:val="20"/>
              </w:rPr>
              <w:t>rapportarsi ai servizi del proprio territorio</w:t>
            </w:r>
            <w:r>
              <w:rPr>
                <w:sz w:val="20"/>
                <w:szCs w:val="20"/>
              </w:rPr>
              <w:t xml:space="preserve"> </w:t>
            </w:r>
          </w:p>
          <w:p w:rsidR="005E4EF8" w:rsidRPr="0033383C" w:rsidRDefault="005E4EF8" w:rsidP="0033383C">
            <w:pPr>
              <w:numPr>
                <w:ilvl w:val="0"/>
                <w:numId w:val="4"/>
              </w:numPr>
              <w:spacing w:after="200" w:line="240" w:lineRule="auto"/>
              <w:ind w:left="280" w:hanging="284"/>
              <w:contextualSpacing/>
              <w:rPr>
                <w:sz w:val="20"/>
                <w:szCs w:val="20"/>
              </w:rPr>
            </w:pPr>
            <w:r w:rsidRPr="0033383C">
              <w:rPr>
                <w:sz w:val="20"/>
                <w:szCs w:val="20"/>
              </w:rPr>
              <w:t xml:space="preserve">utilizzare forme e occasioni di partecipazione alla vita sociale e lavorativa locale, in rapporto al proprio progetto di vita </w:t>
            </w:r>
          </w:p>
          <w:p w:rsidR="005E4EF8" w:rsidRPr="0033383C" w:rsidRDefault="005E4EF8" w:rsidP="0033383C">
            <w:pPr>
              <w:numPr>
                <w:ilvl w:val="0"/>
                <w:numId w:val="4"/>
              </w:numPr>
              <w:spacing w:after="200" w:line="240" w:lineRule="auto"/>
              <w:ind w:left="280" w:hanging="284"/>
              <w:contextualSpacing/>
              <w:rPr>
                <w:sz w:val="20"/>
                <w:szCs w:val="20"/>
              </w:rPr>
            </w:pPr>
            <w:r w:rsidRPr="0033383C">
              <w:rPr>
                <w:sz w:val="20"/>
                <w:szCs w:val="20"/>
              </w:rPr>
              <w:t>adottare comportamenti coerenti con  un proprio progetto di vita e di etica professionale, nell’ambito dei principi e dei valori costituzionali</w:t>
            </w:r>
          </w:p>
          <w:p w:rsidR="005E4EF8" w:rsidRPr="0033383C" w:rsidRDefault="005E4EF8" w:rsidP="0033383C">
            <w:pPr>
              <w:numPr>
                <w:ilvl w:val="0"/>
                <w:numId w:val="4"/>
              </w:numPr>
              <w:spacing w:after="200" w:line="240" w:lineRule="auto"/>
              <w:ind w:left="280" w:hanging="284"/>
              <w:contextualSpacing/>
              <w:rPr>
                <w:sz w:val="20"/>
                <w:szCs w:val="20"/>
              </w:rPr>
            </w:pPr>
            <w:r w:rsidRPr="0033383C">
              <w:rPr>
                <w:sz w:val="20"/>
                <w:szCs w:val="20"/>
              </w:rPr>
              <w:t xml:space="preserve">riconoscere le origini storiche delle principali istituzioni politiche, economiche e religiose nel mondo attuale e le loro interconnessioni </w:t>
            </w:r>
          </w:p>
          <w:p w:rsidR="005E4EF8" w:rsidRPr="0033383C" w:rsidRDefault="005E4EF8" w:rsidP="0033383C">
            <w:pPr>
              <w:numPr>
                <w:ilvl w:val="0"/>
                <w:numId w:val="4"/>
              </w:numPr>
              <w:spacing w:after="200" w:line="240" w:lineRule="auto"/>
              <w:ind w:left="280" w:hanging="284"/>
              <w:contextualSpacing/>
              <w:rPr>
                <w:sz w:val="20"/>
                <w:szCs w:val="20"/>
              </w:rPr>
            </w:pPr>
            <w:r w:rsidRPr="0033383C">
              <w:rPr>
                <w:sz w:val="20"/>
                <w:szCs w:val="20"/>
              </w:rPr>
              <w:lastRenderedPageBreak/>
              <w:t xml:space="preserve">riconoscere i contributi e le manifestazioni della cultura del proprio Paese </w:t>
            </w:r>
            <w:r w:rsidRPr="0089637B">
              <w:rPr>
                <w:sz w:val="20"/>
                <w:szCs w:val="20"/>
              </w:rPr>
              <w:t xml:space="preserve">e di quella </w:t>
            </w:r>
            <w:r w:rsidRPr="0033383C">
              <w:rPr>
                <w:sz w:val="20"/>
                <w:szCs w:val="20"/>
              </w:rPr>
              <w:t>altrui</w:t>
            </w:r>
          </w:p>
          <w:p w:rsidR="005E4EF8" w:rsidRPr="0033383C" w:rsidRDefault="005E4EF8" w:rsidP="0033383C">
            <w:pPr>
              <w:numPr>
                <w:ilvl w:val="0"/>
                <w:numId w:val="4"/>
              </w:numPr>
              <w:spacing w:after="200" w:line="240" w:lineRule="auto"/>
              <w:ind w:left="280" w:hanging="284"/>
              <w:contextualSpacing/>
              <w:rPr>
                <w:sz w:val="20"/>
                <w:szCs w:val="20"/>
              </w:rPr>
            </w:pPr>
            <w:r w:rsidRPr="0033383C">
              <w:rPr>
                <w:sz w:val="20"/>
                <w:szCs w:val="20"/>
              </w:rPr>
              <w:t>applicare regole di comportamento sostenibile e non dannoso per l’ambiente</w:t>
            </w:r>
          </w:p>
          <w:p w:rsidR="005E4EF8" w:rsidRPr="0033383C" w:rsidRDefault="005E4EF8" w:rsidP="0033383C">
            <w:pPr>
              <w:spacing w:after="200" w:line="240" w:lineRule="auto"/>
              <w:ind w:left="280"/>
              <w:contextualSpacing/>
              <w:rPr>
                <w:sz w:val="20"/>
                <w:szCs w:val="20"/>
              </w:rPr>
            </w:pPr>
          </w:p>
        </w:tc>
        <w:tc>
          <w:tcPr>
            <w:tcW w:w="3685" w:type="dxa"/>
          </w:tcPr>
          <w:p w:rsidR="005E4EF8" w:rsidRPr="0033383C" w:rsidRDefault="005E4EF8" w:rsidP="0033383C">
            <w:pPr>
              <w:pStyle w:val="Paragrafoelenco"/>
              <w:numPr>
                <w:ilvl w:val="0"/>
                <w:numId w:val="3"/>
              </w:numPr>
              <w:autoSpaceDE w:val="0"/>
              <w:autoSpaceDN w:val="0"/>
              <w:adjustRightInd w:val="0"/>
              <w:spacing w:after="0" w:line="240" w:lineRule="auto"/>
              <w:rPr>
                <w:sz w:val="20"/>
                <w:szCs w:val="20"/>
              </w:rPr>
            </w:pPr>
            <w:r w:rsidRPr="0033383C">
              <w:rPr>
                <w:sz w:val="20"/>
                <w:szCs w:val="20"/>
              </w:rPr>
              <w:lastRenderedPageBreak/>
              <w:t xml:space="preserve">problematiche economiche, sociali ed etiche connesse con il settore </w:t>
            </w:r>
            <w:r w:rsidRPr="0089637B">
              <w:rPr>
                <w:sz w:val="20"/>
                <w:szCs w:val="20"/>
              </w:rPr>
              <w:t xml:space="preserve">sociale, </w:t>
            </w:r>
            <w:r w:rsidRPr="0033383C">
              <w:rPr>
                <w:sz w:val="20"/>
                <w:szCs w:val="20"/>
              </w:rPr>
              <w:t>produttivo e i servizi in cui si opera</w:t>
            </w:r>
          </w:p>
          <w:p w:rsidR="005E4EF8" w:rsidRPr="0033383C" w:rsidRDefault="005E4EF8" w:rsidP="0033383C">
            <w:pPr>
              <w:pStyle w:val="Paragrafoelenco"/>
              <w:numPr>
                <w:ilvl w:val="0"/>
                <w:numId w:val="3"/>
              </w:numPr>
              <w:autoSpaceDE w:val="0"/>
              <w:autoSpaceDN w:val="0"/>
              <w:adjustRightInd w:val="0"/>
              <w:spacing w:after="0" w:line="240" w:lineRule="auto"/>
              <w:rPr>
                <w:sz w:val="20"/>
                <w:szCs w:val="20"/>
              </w:rPr>
            </w:pPr>
            <w:r w:rsidRPr="0033383C">
              <w:rPr>
                <w:sz w:val="20"/>
                <w:szCs w:val="20"/>
              </w:rPr>
              <w:t>servizi informativi e strutture di partecipazione sociale-civile e per lo sviluppo professionale del territorio</w:t>
            </w:r>
          </w:p>
          <w:p w:rsidR="005E4EF8" w:rsidRPr="0033383C" w:rsidRDefault="005E4EF8" w:rsidP="0033383C">
            <w:pPr>
              <w:pStyle w:val="Paragrafoelenco"/>
              <w:numPr>
                <w:ilvl w:val="0"/>
                <w:numId w:val="3"/>
              </w:numPr>
              <w:autoSpaceDE w:val="0"/>
              <w:autoSpaceDN w:val="0"/>
              <w:adjustRightInd w:val="0"/>
              <w:spacing w:after="0" w:line="240" w:lineRule="auto"/>
              <w:rPr>
                <w:sz w:val="20"/>
                <w:szCs w:val="20"/>
              </w:rPr>
            </w:pPr>
            <w:r w:rsidRPr="0033383C">
              <w:rPr>
                <w:sz w:val="20"/>
                <w:szCs w:val="20"/>
              </w:rPr>
              <w:t>processi decisionali, forme e metodi di partecipazione democratica nei diversi campi della sfera</w:t>
            </w:r>
            <w:r w:rsidRPr="0089637B">
              <w:rPr>
                <w:sz w:val="20"/>
                <w:szCs w:val="20"/>
              </w:rPr>
              <w:t xml:space="preserve"> sociale e </w:t>
            </w:r>
            <w:r w:rsidRPr="0033383C">
              <w:rPr>
                <w:sz w:val="20"/>
                <w:szCs w:val="20"/>
              </w:rPr>
              <w:t>professionale</w:t>
            </w:r>
          </w:p>
          <w:p w:rsidR="005E4EF8" w:rsidRPr="0033383C" w:rsidRDefault="005E4EF8" w:rsidP="0033383C">
            <w:pPr>
              <w:pStyle w:val="Paragrafoelenco"/>
              <w:numPr>
                <w:ilvl w:val="0"/>
                <w:numId w:val="3"/>
              </w:numPr>
              <w:autoSpaceDE w:val="0"/>
              <w:autoSpaceDN w:val="0"/>
              <w:adjustRightInd w:val="0"/>
              <w:spacing w:after="0" w:line="240" w:lineRule="auto"/>
              <w:rPr>
                <w:sz w:val="20"/>
                <w:szCs w:val="20"/>
              </w:rPr>
            </w:pPr>
            <w:r w:rsidRPr="0033383C">
              <w:rPr>
                <w:sz w:val="20"/>
                <w:szCs w:val="20"/>
              </w:rPr>
              <w:t xml:space="preserve">strutture associative e di servizio del territorio rilevanti per il settore di appartenenza </w:t>
            </w:r>
          </w:p>
          <w:p w:rsidR="005E4EF8" w:rsidRPr="0033383C" w:rsidRDefault="005E4EF8" w:rsidP="0033383C">
            <w:pPr>
              <w:pStyle w:val="Paragrafoelenco"/>
              <w:numPr>
                <w:ilvl w:val="0"/>
                <w:numId w:val="3"/>
              </w:numPr>
              <w:spacing w:after="0" w:line="240" w:lineRule="auto"/>
              <w:rPr>
                <w:sz w:val="20"/>
                <w:szCs w:val="20"/>
              </w:rPr>
            </w:pPr>
            <w:r w:rsidRPr="0033383C">
              <w:rPr>
                <w:sz w:val="20"/>
                <w:szCs w:val="20"/>
              </w:rPr>
              <w:t>concetto di Responsabilità Sociale d’Impresa</w:t>
            </w:r>
            <w:r>
              <w:rPr>
                <w:sz w:val="20"/>
                <w:szCs w:val="20"/>
              </w:rPr>
              <w:t xml:space="preserve"> </w:t>
            </w:r>
          </w:p>
          <w:p w:rsidR="005E4EF8" w:rsidRPr="0033383C" w:rsidRDefault="005E4EF8" w:rsidP="0033383C">
            <w:pPr>
              <w:pStyle w:val="Paragrafoelenco"/>
              <w:numPr>
                <w:ilvl w:val="0"/>
                <w:numId w:val="3"/>
              </w:numPr>
              <w:autoSpaceDE w:val="0"/>
              <w:autoSpaceDN w:val="0"/>
              <w:adjustRightInd w:val="0"/>
              <w:spacing w:after="0" w:line="240" w:lineRule="auto"/>
              <w:rPr>
                <w:sz w:val="20"/>
                <w:szCs w:val="20"/>
              </w:rPr>
            </w:pPr>
            <w:r w:rsidRPr="0033383C">
              <w:rPr>
                <w:sz w:val="20"/>
                <w:szCs w:val="20"/>
              </w:rPr>
              <w:t>concetto di intercultura e suoi aspetti caratterizzanti</w:t>
            </w:r>
          </w:p>
          <w:p w:rsidR="005E4EF8" w:rsidRPr="0033383C" w:rsidRDefault="005E4EF8" w:rsidP="0033383C">
            <w:pPr>
              <w:pStyle w:val="Paragrafoelenco"/>
              <w:numPr>
                <w:ilvl w:val="0"/>
                <w:numId w:val="3"/>
              </w:numPr>
              <w:autoSpaceDE w:val="0"/>
              <w:autoSpaceDN w:val="0"/>
              <w:adjustRightInd w:val="0"/>
              <w:spacing w:after="0" w:line="240" w:lineRule="auto"/>
              <w:rPr>
                <w:sz w:val="20"/>
                <w:szCs w:val="20"/>
              </w:rPr>
            </w:pPr>
            <w:r w:rsidRPr="0033383C">
              <w:rPr>
                <w:sz w:val="20"/>
                <w:szCs w:val="20"/>
              </w:rPr>
              <w:t xml:space="preserve">legislazione e contrattualistica di </w:t>
            </w:r>
            <w:r w:rsidRPr="0033383C">
              <w:rPr>
                <w:sz w:val="20"/>
                <w:szCs w:val="20"/>
              </w:rPr>
              <w:lastRenderedPageBreak/>
              <w:t xml:space="preserve">settore </w:t>
            </w:r>
          </w:p>
          <w:p w:rsidR="005E4EF8" w:rsidRPr="0089637B" w:rsidRDefault="005E4EF8" w:rsidP="00ED6F8D">
            <w:pPr>
              <w:pStyle w:val="Default"/>
              <w:rPr>
                <w:rFonts w:cs="Times New Roman"/>
                <w:color w:val="auto"/>
                <w:sz w:val="20"/>
                <w:szCs w:val="20"/>
              </w:rPr>
            </w:pPr>
          </w:p>
          <w:p w:rsidR="005E4EF8" w:rsidRPr="0089637B" w:rsidRDefault="005E4EF8" w:rsidP="007E434F">
            <w:pPr>
              <w:pStyle w:val="Default"/>
              <w:rPr>
                <w:rFonts w:cs="Times New Roman"/>
                <w:color w:val="auto"/>
                <w:sz w:val="20"/>
                <w:szCs w:val="20"/>
              </w:rPr>
            </w:pPr>
          </w:p>
        </w:tc>
      </w:tr>
      <w:bookmarkEnd w:id="6"/>
    </w:tbl>
    <w:p w:rsidR="00A8227B" w:rsidRDefault="00A8227B" w:rsidP="00C71F34">
      <w:pPr>
        <w:jc w:val="right"/>
        <w:rPr>
          <w:sz w:val="28"/>
          <w:szCs w:val="28"/>
        </w:rPr>
      </w:pPr>
    </w:p>
    <w:p w:rsidR="00A8227B" w:rsidRDefault="00A8227B" w:rsidP="00C71F34">
      <w:pPr>
        <w:jc w:val="right"/>
        <w:rPr>
          <w:sz w:val="28"/>
          <w:szCs w:val="28"/>
        </w:rPr>
      </w:pPr>
    </w:p>
    <w:p w:rsidR="00DC67DF" w:rsidRDefault="00DC67DF">
      <w:pPr>
        <w:spacing w:after="0" w:line="240" w:lineRule="auto"/>
        <w:rPr>
          <w:sz w:val="28"/>
          <w:szCs w:val="28"/>
        </w:rPr>
      </w:pPr>
      <w:r>
        <w:rPr>
          <w:sz w:val="28"/>
          <w:szCs w:val="28"/>
        </w:rPr>
        <w:br w:type="page"/>
      </w:r>
    </w:p>
    <w:p w:rsidR="007540D2" w:rsidRPr="000E34EE" w:rsidRDefault="00DC67DF" w:rsidP="007540D2">
      <w:pPr>
        <w:jc w:val="right"/>
        <w:rPr>
          <w:b/>
          <w:sz w:val="28"/>
          <w:szCs w:val="28"/>
        </w:rPr>
      </w:pPr>
      <w:r w:rsidRPr="00F25C2E">
        <w:rPr>
          <w:b/>
          <w:sz w:val="28"/>
          <w:szCs w:val="28"/>
        </w:rPr>
        <w:lastRenderedPageBreak/>
        <w:t xml:space="preserve">Allegato </w:t>
      </w:r>
      <w:r w:rsidR="007B2469" w:rsidRPr="00F25C2E">
        <w:rPr>
          <w:b/>
          <w:sz w:val="28"/>
          <w:szCs w:val="28"/>
        </w:rPr>
        <w:t>A</w:t>
      </w:r>
      <w:bookmarkStart w:id="7" w:name="_GoBack"/>
      <w:bookmarkEnd w:id="7"/>
      <w:r w:rsidRPr="000E34EE">
        <w:rPr>
          <w:b/>
          <w:sz w:val="28"/>
          <w:szCs w:val="28"/>
        </w:rPr>
        <w:t xml:space="preserve"> </w:t>
      </w:r>
    </w:p>
    <w:p w:rsidR="007540D2" w:rsidRDefault="007540D2" w:rsidP="007540D2">
      <w:pPr>
        <w:autoSpaceDE w:val="0"/>
        <w:autoSpaceDN w:val="0"/>
        <w:adjustRightInd w:val="0"/>
        <w:spacing w:after="0" w:line="240" w:lineRule="auto"/>
        <w:jc w:val="both"/>
        <w:rPr>
          <w:rFonts w:cs="Calibri"/>
          <w:color w:val="000000"/>
          <w:sz w:val="24"/>
          <w:szCs w:val="24"/>
        </w:rPr>
      </w:pPr>
    </w:p>
    <w:p w:rsidR="007540D2" w:rsidRDefault="007540D2" w:rsidP="00DC67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sz w:val="28"/>
          <w:szCs w:val="28"/>
        </w:rPr>
      </w:pPr>
    </w:p>
    <w:p w:rsidR="007540D2" w:rsidRPr="00DC67DF" w:rsidRDefault="007540D2" w:rsidP="00DC67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sz w:val="28"/>
          <w:szCs w:val="36"/>
        </w:rPr>
      </w:pPr>
      <w:r w:rsidRPr="00DC67DF">
        <w:rPr>
          <w:b/>
          <w:sz w:val="28"/>
          <w:szCs w:val="36"/>
        </w:rPr>
        <w:t>TABELLE DI EQUIVALENZA E CORRELAZIONE</w:t>
      </w:r>
    </w:p>
    <w:p w:rsidR="007540D2" w:rsidRDefault="007540D2" w:rsidP="00DC67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sz w:val="28"/>
          <w:szCs w:val="28"/>
        </w:rPr>
      </w:pPr>
    </w:p>
    <w:p w:rsidR="007540D2" w:rsidRDefault="007540D2" w:rsidP="007540D2">
      <w:pPr>
        <w:autoSpaceDE w:val="0"/>
        <w:autoSpaceDN w:val="0"/>
        <w:adjustRightInd w:val="0"/>
        <w:spacing w:after="0" w:line="240" w:lineRule="auto"/>
        <w:jc w:val="both"/>
        <w:rPr>
          <w:rFonts w:cs="Calibri"/>
          <w:color w:val="000000"/>
          <w:sz w:val="24"/>
          <w:szCs w:val="24"/>
        </w:rPr>
      </w:pPr>
    </w:p>
    <w:p w:rsidR="007540D2" w:rsidRDefault="007540D2" w:rsidP="007540D2">
      <w:pPr>
        <w:autoSpaceDE w:val="0"/>
        <w:autoSpaceDN w:val="0"/>
        <w:adjustRightInd w:val="0"/>
        <w:spacing w:after="0" w:line="240" w:lineRule="auto"/>
        <w:jc w:val="both"/>
        <w:rPr>
          <w:rFonts w:cs="Calibri"/>
          <w:color w:val="000000"/>
          <w:sz w:val="24"/>
          <w:szCs w:val="24"/>
        </w:rPr>
      </w:pPr>
      <w:r>
        <w:rPr>
          <w:rFonts w:cs="Calibri"/>
          <w:color w:val="000000"/>
          <w:sz w:val="24"/>
          <w:szCs w:val="24"/>
        </w:rPr>
        <w:t xml:space="preserve">Nelle due sezioni del presente documento trovano </w:t>
      </w:r>
      <w:r w:rsidRPr="00031BDB">
        <w:rPr>
          <w:rFonts w:cs="Calibri"/>
          <w:color w:val="000000"/>
          <w:sz w:val="24"/>
          <w:szCs w:val="24"/>
        </w:rPr>
        <w:t>specifica</w:t>
      </w:r>
      <w:r>
        <w:rPr>
          <w:rFonts w:cs="Calibri"/>
          <w:color w:val="000000"/>
          <w:sz w:val="24"/>
          <w:szCs w:val="24"/>
        </w:rPr>
        <w:t>zione:</w:t>
      </w:r>
    </w:p>
    <w:p w:rsidR="007540D2" w:rsidRPr="00342BB4" w:rsidRDefault="007540D2" w:rsidP="007540D2">
      <w:pPr>
        <w:autoSpaceDE w:val="0"/>
        <w:autoSpaceDN w:val="0"/>
        <w:adjustRightInd w:val="0"/>
        <w:spacing w:after="0" w:line="240" w:lineRule="auto"/>
        <w:jc w:val="both"/>
        <w:rPr>
          <w:rFonts w:cs="Calibri"/>
          <w:color w:val="000000"/>
          <w:sz w:val="4"/>
          <w:szCs w:val="4"/>
        </w:rPr>
      </w:pPr>
    </w:p>
    <w:p w:rsidR="007540D2" w:rsidRDefault="007540D2" w:rsidP="007540D2">
      <w:pPr>
        <w:pStyle w:val="Paragrafoelenco"/>
        <w:numPr>
          <w:ilvl w:val="0"/>
          <w:numId w:val="17"/>
        </w:numPr>
        <w:autoSpaceDE w:val="0"/>
        <w:autoSpaceDN w:val="0"/>
        <w:adjustRightInd w:val="0"/>
        <w:spacing w:after="0" w:line="240" w:lineRule="auto"/>
        <w:jc w:val="both"/>
        <w:rPr>
          <w:rFonts w:cs="Calibri"/>
          <w:color w:val="000000"/>
          <w:sz w:val="24"/>
          <w:szCs w:val="24"/>
        </w:rPr>
      </w:pPr>
      <w:r w:rsidRPr="00A3391F">
        <w:rPr>
          <w:rFonts w:cs="Calibri"/>
          <w:color w:val="000000"/>
          <w:sz w:val="24"/>
          <w:szCs w:val="24"/>
        </w:rPr>
        <w:t xml:space="preserve">le equivalenze </w:t>
      </w:r>
      <w:r>
        <w:rPr>
          <w:rFonts w:cs="Calibri"/>
          <w:color w:val="000000"/>
          <w:sz w:val="24"/>
          <w:szCs w:val="24"/>
        </w:rPr>
        <w:t xml:space="preserve">tra </w:t>
      </w:r>
      <w:r w:rsidRPr="00A3391F">
        <w:rPr>
          <w:rFonts w:cs="Calibri"/>
          <w:color w:val="000000"/>
          <w:sz w:val="24"/>
          <w:szCs w:val="24"/>
        </w:rPr>
        <w:t>gli elementi degli Assi culturali dell’Obbligo di Istruzione e le competenze di Qualifica professionale</w:t>
      </w:r>
      <w:r>
        <w:rPr>
          <w:rFonts w:cs="Calibri"/>
          <w:color w:val="000000"/>
          <w:sz w:val="24"/>
          <w:szCs w:val="24"/>
        </w:rPr>
        <w:t xml:space="preserve">, </w:t>
      </w:r>
      <w:proofErr w:type="spellStart"/>
      <w:r>
        <w:rPr>
          <w:rFonts w:cs="Calibri"/>
          <w:color w:val="000000"/>
          <w:sz w:val="24"/>
          <w:szCs w:val="24"/>
        </w:rPr>
        <w:t>nonchè</w:t>
      </w:r>
      <w:proofErr w:type="spellEnd"/>
      <w:r w:rsidRPr="00A3391F">
        <w:rPr>
          <w:rFonts w:cs="Calibri"/>
          <w:color w:val="000000"/>
          <w:sz w:val="24"/>
          <w:szCs w:val="24"/>
        </w:rPr>
        <w:t xml:space="preserve"> tra le competenze di base di Qualifica e Diploma di </w:t>
      </w:r>
      <w:proofErr w:type="spellStart"/>
      <w:r w:rsidRPr="00A3391F">
        <w:rPr>
          <w:rFonts w:cs="Calibri"/>
          <w:color w:val="000000"/>
          <w:sz w:val="24"/>
          <w:szCs w:val="24"/>
        </w:rPr>
        <w:t>IeFP</w:t>
      </w:r>
      <w:proofErr w:type="spellEnd"/>
      <w:r w:rsidRPr="00A3391F">
        <w:rPr>
          <w:rFonts w:cs="Calibri"/>
          <w:color w:val="000000"/>
          <w:sz w:val="24"/>
          <w:szCs w:val="24"/>
        </w:rPr>
        <w:t>, quelle comuni in esito ai percorsi di IFTS e quelle culturali degli insegnamenti dell’area generale di IP</w:t>
      </w:r>
      <w:r>
        <w:rPr>
          <w:rFonts w:cs="Calibri"/>
          <w:color w:val="000000"/>
          <w:sz w:val="24"/>
          <w:szCs w:val="24"/>
        </w:rPr>
        <w:t>;</w:t>
      </w:r>
    </w:p>
    <w:p w:rsidR="007540D2" w:rsidRPr="00244E85" w:rsidRDefault="007540D2" w:rsidP="007540D2">
      <w:pPr>
        <w:pStyle w:val="Paragrafoelenco"/>
        <w:numPr>
          <w:ilvl w:val="0"/>
          <w:numId w:val="17"/>
        </w:numPr>
        <w:autoSpaceDE w:val="0"/>
        <w:autoSpaceDN w:val="0"/>
        <w:adjustRightInd w:val="0"/>
        <w:spacing w:after="0" w:line="240" w:lineRule="auto"/>
        <w:jc w:val="both"/>
        <w:rPr>
          <w:rFonts w:cs="Calibri"/>
          <w:color w:val="000000"/>
          <w:sz w:val="24"/>
          <w:szCs w:val="24"/>
        </w:rPr>
      </w:pPr>
      <w:r w:rsidRPr="00A3391F">
        <w:rPr>
          <w:rFonts w:cs="Calibri"/>
          <w:color w:val="000000"/>
          <w:sz w:val="24"/>
          <w:szCs w:val="24"/>
        </w:rPr>
        <w:t xml:space="preserve">la correlazione </w:t>
      </w:r>
      <w:r w:rsidRPr="00DF744F">
        <w:rPr>
          <w:rFonts w:cs="Calibri"/>
          <w:color w:val="000000"/>
          <w:sz w:val="24"/>
          <w:szCs w:val="24"/>
        </w:rPr>
        <w:t>tra le</w:t>
      </w:r>
      <w:r w:rsidRPr="00DF744F">
        <w:rPr>
          <w:b/>
          <w:sz w:val="28"/>
          <w:szCs w:val="28"/>
        </w:rPr>
        <w:t xml:space="preserve"> </w:t>
      </w:r>
      <w:r w:rsidRPr="00DF744F">
        <w:rPr>
          <w:rFonts w:cs="Calibri"/>
          <w:color w:val="000000"/>
          <w:sz w:val="24"/>
          <w:szCs w:val="24"/>
        </w:rPr>
        <w:t>competenze chiave europee</w:t>
      </w:r>
      <w:r>
        <w:rPr>
          <w:rFonts w:cs="Calibri"/>
          <w:color w:val="000000"/>
          <w:sz w:val="24"/>
          <w:szCs w:val="24"/>
        </w:rPr>
        <w:t xml:space="preserve"> e quelle </w:t>
      </w:r>
      <w:r w:rsidRPr="00DF744F">
        <w:rPr>
          <w:rFonts w:cs="Calibri"/>
          <w:color w:val="000000"/>
          <w:sz w:val="24"/>
          <w:szCs w:val="24"/>
        </w:rPr>
        <w:t xml:space="preserve">di cittadinanza, ESCO, </w:t>
      </w:r>
      <w:r>
        <w:rPr>
          <w:rFonts w:cs="Calibri"/>
          <w:color w:val="000000"/>
          <w:sz w:val="24"/>
          <w:szCs w:val="24"/>
        </w:rPr>
        <w:t xml:space="preserve">culturali </w:t>
      </w:r>
      <w:r w:rsidRPr="00DF744F">
        <w:rPr>
          <w:rFonts w:cs="Calibri"/>
          <w:color w:val="000000"/>
          <w:sz w:val="24"/>
          <w:szCs w:val="24"/>
        </w:rPr>
        <w:t xml:space="preserve">e personali di </w:t>
      </w:r>
      <w:proofErr w:type="spellStart"/>
      <w:r>
        <w:rPr>
          <w:rFonts w:cs="Calibri"/>
          <w:color w:val="000000"/>
          <w:sz w:val="24"/>
          <w:szCs w:val="24"/>
        </w:rPr>
        <w:t>I</w:t>
      </w:r>
      <w:r w:rsidRPr="00DF744F">
        <w:rPr>
          <w:rFonts w:cs="Calibri"/>
          <w:color w:val="000000"/>
          <w:sz w:val="24"/>
          <w:szCs w:val="24"/>
        </w:rPr>
        <w:t>e</w:t>
      </w:r>
      <w:r>
        <w:rPr>
          <w:rFonts w:cs="Calibri"/>
          <w:color w:val="000000"/>
          <w:sz w:val="24"/>
          <w:szCs w:val="24"/>
        </w:rPr>
        <w:t>FP</w:t>
      </w:r>
      <w:proofErr w:type="spellEnd"/>
      <w:r>
        <w:rPr>
          <w:rFonts w:cs="Calibri"/>
          <w:color w:val="000000"/>
          <w:sz w:val="24"/>
          <w:szCs w:val="24"/>
        </w:rPr>
        <w:t>.</w:t>
      </w:r>
    </w:p>
    <w:p w:rsidR="007540D2" w:rsidRDefault="007540D2" w:rsidP="007540D2">
      <w:pPr>
        <w:rPr>
          <w:b/>
          <w:sz w:val="24"/>
          <w:szCs w:val="24"/>
        </w:rPr>
      </w:pPr>
    </w:p>
    <w:p w:rsidR="007540D2" w:rsidRPr="004C54F3" w:rsidRDefault="007540D2" w:rsidP="00DC67DF">
      <w:pPr>
        <w:jc w:val="both"/>
        <w:rPr>
          <w:b/>
          <w:sz w:val="24"/>
          <w:szCs w:val="24"/>
        </w:rPr>
      </w:pPr>
      <w:r w:rsidRPr="004C54F3">
        <w:rPr>
          <w:b/>
          <w:sz w:val="28"/>
          <w:szCs w:val="28"/>
        </w:rPr>
        <w:t xml:space="preserve">I - </w:t>
      </w:r>
      <w:r w:rsidRPr="004C54F3">
        <w:rPr>
          <w:b/>
          <w:sz w:val="24"/>
          <w:szCs w:val="24"/>
        </w:rPr>
        <w:t xml:space="preserve">EQUIVALENZA TRA LE COMPETENZE CULTURALI DI BASE DI </w:t>
      </w:r>
      <w:proofErr w:type="spellStart"/>
      <w:r w:rsidRPr="004C54F3">
        <w:rPr>
          <w:b/>
          <w:sz w:val="24"/>
          <w:szCs w:val="24"/>
        </w:rPr>
        <w:t>IeFP</w:t>
      </w:r>
      <w:proofErr w:type="spellEnd"/>
      <w:r w:rsidRPr="004C54F3">
        <w:rPr>
          <w:b/>
          <w:sz w:val="24"/>
          <w:szCs w:val="24"/>
        </w:rPr>
        <w:t xml:space="preserve"> E LE COMPETENZE DEGLI ASSI CULTURALI DELL’OBBLIGO DI ISTRUZIONE, DELL’AREA GENERALE DELL’ISTRUZIONE PROFESSIONALE E COMUNI DELL’ISTRUZIONE E FORMAZIONE TECNICO PROFESSIONALE </w:t>
      </w:r>
    </w:p>
    <w:p w:rsidR="007540D2" w:rsidRPr="004C54F3" w:rsidRDefault="007540D2" w:rsidP="007540D2">
      <w:pPr>
        <w:jc w:val="both"/>
      </w:pPr>
      <w:r w:rsidRPr="004C54F3">
        <w:t xml:space="preserve">Nelle tabelle sotto riportate sono raccolte e ordinate – con evidenza dei rapporti di equivalenza - gli elementi di competenza degli Assi dell’Obbligo di Istruzione, della </w:t>
      </w:r>
      <w:proofErr w:type="spellStart"/>
      <w:r w:rsidRPr="004C54F3">
        <w:t>IeFP</w:t>
      </w:r>
      <w:proofErr w:type="spellEnd"/>
      <w:r w:rsidRPr="004C54F3">
        <w:t xml:space="preserve"> (area culturale di base), della IP (area generale di istruzione) e dell’IFTS (area comune). Lo scopo è quello di rendere immediatamente visibili e fruibili tali rapporti, in particolare per le operazioni di riconoscimento e certificazione degli esiti di apprendimento e di progettazione di eventuali interventi o moduli formativi integrativi ai fini dei passaggi intersistemici. </w:t>
      </w:r>
    </w:p>
    <w:p w:rsidR="007540D2" w:rsidRPr="004C54F3" w:rsidRDefault="007540D2" w:rsidP="007540D2">
      <w:pPr>
        <w:jc w:val="both"/>
      </w:pPr>
      <w:r w:rsidRPr="004C54F3">
        <w:t xml:space="preserve">Il criterio ordinatore è dato dalle competenze di </w:t>
      </w:r>
      <w:proofErr w:type="spellStart"/>
      <w:r w:rsidRPr="004C54F3">
        <w:t>IeFP</w:t>
      </w:r>
      <w:proofErr w:type="spellEnd"/>
      <w:r w:rsidRPr="004C54F3">
        <w:t xml:space="preserve">, articolate secondo i blocchi di riferimento (competenze ALFABETICHE FUNZIONALI, LINGUISTICA, ecc.) e per livelli (III° e IV° EQF): le abilità e conoscenze dell’Obbligo, della IP e dell’IFTS sono affiancate a quelle di </w:t>
      </w:r>
      <w:proofErr w:type="spellStart"/>
      <w:r w:rsidRPr="004C54F3">
        <w:t>IeFP</w:t>
      </w:r>
      <w:proofErr w:type="spellEnd"/>
      <w:r w:rsidRPr="004C54F3">
        <w:t xml:space="preserve">, elencate al di sotto dei propri descrittivi di competenza. In caso di rapporto di equivalenza le caselle delle colonne a fianco di quelle degli elementi di </w:t>
      </w:r>
      <w:proofErr w:type="spellStart"/>
      <w:r w:rsidRPr="004C54F3">
        <w:t>IeFP</w:t>
      </w:r>
      <w:proofErr w:type="spellEnd"/>
      <w:r w:rsidRPr="004C54F3">
        <w:t xml:space="preserve"> specificano quelli corrispondenti, con indicazione del codice della competenza di riferimento, secondo il sistema classificatorio e numerico adottato nel sottostante “</w:t>
      </w:r>
      <w:r w:rsidRPr="004C54F3">
        <w:rPr>
          <w:i/>
        </w:rPr>
        <w:t>Quadro di riferimento per la correlazione</w:t>
      </w:r>
      <w:r w:rsidRPr="004C54F3">
        <w:t xml:space="preserve">”; in caso contrario, le caselle rimangono vuote. Nelle competenze di III° livello le colonne sottostanti al descrittivo di competenza sono tre; quella degli elementi di </w:t>
      </w:r>
      <w:proofErr w:type="spellStart"/>
      <w:r w:rsidRPr="004C54F3">
        <w:t>IeFP</w:t>
      </w:r>
      <w:proofErr w:type="spellEnd"/>
      <w:r w:rsidRPr="004C54F3">
        <w:t xml:space="preserve"> (che declinano il descrittivo) occupa la posizione centrale e quelle a sinistra e a destra corrispondono rispettivamente a quelli dell’Obbligo e della IP/IFTS e relativi codici. Nelle competenze di IV° livello le colonne sono due: quella a sinistra corrisponde agli elementi di </w:t>
      </w:r>
      <w:proofErr w:type="spellStart"/>
      <w:r w:rsidRPr="004C54F3">
        <w:t>IeFP</w:t>
      </w:r>
      <w:proofErr w:type="spellEnd"/>
      <w:r w:rsidRPr="004C54F3">
        <w:t xml:space="preserve"> e quella a destra a quelli di IP/IFTS e rispettivi codici.</w:t>
      </w:r>
    </w:p>
    <w:p w:rsidR="007540D2" w:rsidRPr="004C54F3" w:rsidRDefault="007540D2" w:rsidP="007540D2">
      <w:pPr>
        <w:jc w:val="both"/>
      </w:pPr>
      <w:r w:rsidRPr="004C54F3">
        <w:lastRenderedPageBreak/>
        <w:t xml:space="preserve">L’EQUIVALENZA è determinata dal soddisfacimento del requisito della </w:t>
      </w:r>
      <w:r w:rsidRPr="004C54F3">
        <w:rPr>
          <w:i/>
        </w:rPr>
        <w:t>corrispondenza contenutistica</w:t>
      </w:r>
      <w:r w:rsidRPr="004C54F3">
        <w:t xml:space="preserve"> e della </w:t>
      </w:r>
      <w:r w:rsidRPr="004C54F3">
        <w:rPr>
          <w:i/>
        </w:rPr>
        <w:t>parità di livello</w:t>
      </w:r>
      <w:r w:rsidRPr="004C54F3">
        <w:t>, ossia della presenza degli stessi contenuti e dello stesso grado di complessità e difficoltà, in termini di piena uguaglianza o di comprensione (</w:t>
      </w:r>
      <w:r w:rsidRPr="004C54F3">
        <w:rPr>
          <w:rFonts w:cstheme="minorHAnsi"/>
        </w:rPr>
        <w:t xml:space="preserve">≥) </w:t>
      </w:r>
      <w:r w:rsidRPr="004C54F3">
        <w:t xml:space="preserve">dell’abilità/conoscenza in quella di </w:t>
      </w:r>
      <w:proofErr w:type="spellStart"/>
      <w:r w:rsidRPr="004C54F3">
        <w:t>IeFP</w:t>
      </w:r>
      <w:proofErr w:type="spellEnd"/>
      <w:r w:rsidRPr="004C54F3">
        <w:rPr>
          <w:rStyle w:val="Rimandonotaapidipagina"/>
        </w:rPr>
        <w:footnoteReference w:id="1"/>
      </w:r>
      <w:r w:rsidRPr="004C54F3">
        <w:t xml:space="preserve">. </w:t>
      </w:r>
    </w:p>
    <w:p w:rsidR="007540D2" w:rsidRPr="004C54F3" w:rsidRDefault="007540D2" w:rsidP="007540D2">
      <w:pPr>
        <w:jc w:val="both"/>
      </w:pPr>
      <w:r w:rsidRPr="004C54F3">
        <w:t>Le tabelle non riportano pertanto gli elementi di IP e IFTS che non trovano corrispondenza o che risultano da una logica compositiva significativamente diversa da quella dell’</w:t>
      </w:r>
      <w:proofErr w:type="spellStart"/>
      <w:r w:rsidRPr="004C54F3">
        <w:t>IeFP</w:t>
      </w:r>
      <w:proofErr w:type="spellEnd"/>
      <w:r w:rsidRPr="004C54F3">
        <w:t>.</w:t>
      </w:r>
    </w:p>
    <w:p w:rsidR="007540D2" w:rsidRPr="00C055B6" w:rsidRDefault="007540D2" w:rsidP="007540D2">
      <w:pPr>
        <w:rPr>
          <w:b/>
          <w:sz w:val="10"/>
          <w:szCs w:val="10"/>
        </w:rPr>
      </w:pPr>
    </w:p>
    <w:p w:rsidR="007540D2" w:rsidRPr="00565DF8" w:rsidRDefault="007540D2" w:rsidP="007540D2">
      <w:pPr>
        <w:rPr>
          <w:b/>
        </w:rPr>
      </w:pPr>
      <w:r w:rsidRPr="00565DF8">
        <w:rPr>
          <w:b/>
        </w:rPr>
        <w:t>QUADRO DI RIFERIMENTO PER LA CORRELAZIONE</w:t>
      </w:r>
    </w:p>
    <w:tbl>
      <w:tblPr>
        <w:tblStyle w:val="Grigliatabella"/>
        <w:tblW w:w="0" w:type="auto"/>
        <w:tblLook w:val="04A0" w:firstRow="1" w:lastRow="0" w:firstColumn="1" w:lastColumn="0" w:noHBand="0" w:noVBand="1"/>
      </w:tblPr>
      <w:tblGrid>
        <w:gridCol w:w="704"/>
        <w:gridCol w:w="2268"/>
        <w:gridCol w:w="709"/>
        <w:gridCol w:w="10596"/>
      </w:tblGrid>
      <w:tr w:rsidR="007540D2" w:rsidRPr="00522C5E" w:rsidTr="00DC67DF">
        <w:tc>
          <w:tcPr>
            <w:tcW w:w="14277" w:type="dxa"/>
            <w:gridSpan w:val="4"/>
            <w:shd w:val="clear" w:color="auto" w:fill="auto"/>
          </w:tcPr>
          <w:p w:rsidR="007540D2" w:rsidRPr="00522C5E" w:rsidRDefault="007540D2" w:rsidP="000E11F3">
            <w:pPr>
              <w:jc w:val="center"/>
              <w:rPr>
                <w:rFonts w:cstheme="minorHAnsi"/>
                <w:b/>
              </w:rPr>
            </w:pPr>
            <w:r w:rsidRPr="00522C5E">
              <w:rPr>
                <w:rFonts w:cstheme="minorHAnsi"/>
                <w:b/>
              </w:rPr>
              <w:t>OBBLIGO DI ISTRUZIONE</w:t>
            </w:r>
            <w:r>
              <w:rPr>
                <w:rStyle w:val="Rimandonotaapidipagina"/>
                <w:rFonts w:cstheme="minorHAnsi"/>
                <w:b/>
              </w:rPr>
              <w:footnoteReference w:id="2"/>
            </w:r>
          </w:p>
        </w:tc>
      </w:tr>
      <w:tr w:rsidR="007540D2" w:rsidRPr="00522C5E" w:rsidTr="00FA1A82">
        <w:tc>
          <w:tcPr>
            <w:tcW w:w="2972" w:type="dxa"/>
            <w:gridSpan w:val="2"/>
            <w:shd w:val="clear" w:color="auto" w:fill="auto"/>
          </w:tcPr>
          <w:p w:rsidR="007540D2" w:rsidRPr="00522C5E" w:rsidRDefault="007540D2" w:rsidP="000E11F3">
            <w:pPr>
              <w:jc w:val="center"/>
              <w:rPr>
                <w:rFonts w:cstheme="minorHAnsi"/>
                <w:b/>
              </w:rPr>
            </w:pPr>
            <w:r w:rsidRPr="00522C5E">
              <w:rPr>
                <w:rFonts w:cstheme="minorHAnsi"/>
                <w:b/>
              </w:rPr>
              <w:t>ASSE</w:t>
            </w:r>
          </w:p>
        </w:tc>
        <w:tc>
          <w:tcPr>
            <w:tcW w:w="709" w:type="dxa"/>
            <w:shd w:val="clear" w:color="auto" w:fill="auto"/>
            <w:vAlign w:val="center"/>
          </w:tcPr>
          <w:p w:rsidR="007540D2" w:rsidRPr="00522C5E" w:rsidRDefault="007540D2" w:rsidP="000E11F3">
            <w:pPr>
              <w:jc w:val="center"/>
              <w:rPr>
                <w:rFonts w:cstheme="minorHAnsi"/>
                <w:b/>
              </w:rPr>
            </w:pPr>
            <w:r>
              <w:rPr>
                <w:rFonts w:cstheme="minorHAnsi"/>
                <w:b/>
              </w:rPr>
              <w:t xml:space="preserve">C </w:t>
            </w:r>
            <w:r w:rsidRPr="00522C5E">
              <w:rPr>
                <w:rFonts w:cstheme="minorHAnsi"/>
                <w:b/>
              </w:rPr>
              <w:t>n°</w:t>
            </w:r>
            <w:r>
              <w:rPr>
                <w:rStyle w:val="Rimandonotaapidipagina"/>
                <w:rFonts w:cstheme="minorHAnsi"/>
                <w:b/>
              </w:rPr>
              <w:footnoteReference w:id="3"/>
            </w:r>
          </w:p>
        </w:tc>
        <w:tc>
          <w:tcPr>
            <w:tcW w:w="10596" w:type="dxa"/>
            <w:shd w:val="clear" w:color="auto" w:fill="auto"/>
          </w:tcPr>
          <w:p w:rsidR="007540D2" w:rsidRPr="00522C5E" w:rsidRDefault="007540D2" w:rsidP="000E11F3">
            <w:pPr>
              <w:jc w:val="center"/>
              <w:rPr>
                <w:rFonts w:cstheme="minorHAnsi"/>
                <w:b/>
              </w:rPr>
            </w:pPr>
            <w:r w:rsidRPr="00522C5E">
              <w:rPr>
                <w:rFonts w:cstheme="minorHAnsi"/>
                <w:b/>
              </w:rPr>
              <w:t>descrittivo</w:t>
            </w:r>
          </w:p>
        </w:tc>
      </w:tr>
      <w:tr w:rsidR="007540D2" w:rsidRPr="00522C5E" w:rsidTr="000E11F3">
        <w:tc>
          <w:tcPr>
            <w:tcW w:w="2972" w:type="dxa"/>
            <w:gridSpan w:val="2"/>
            <w:vMerge w:val="restart"/>
            <w:vAlign w:val="center"/>
          </w:tcPr>
          <w:p w:rsidR="007540D2" w:rsidRPr="00522C5E" w:rsidRDefault="007540D2" w:rsidP="000E11F3">
            <w:pPr>
              <w:rPr>
                <w:rFonts w:cstheme="minorHAnsi"/>
                <w:b/>
              </w:rPr>
            </w:pPr>
            <w:r w:rsidRPr="00522C5E">
              <w:rPr>
                <w:rFonts w:cstheme="minorHAnsi"/>
                <w:b/>
              </w:rPr>
              <w:t>LINGUAGGI</w:t>
            </w:r>
            <w:r>
              <w:rPr>
                <w:rFonts w:cstheme="minorHAnsi"/>
                <w:b/>
              </w:rPr>
              <w:t xml:space="preserve"> </w:t>
            </w:r>
            <w:r w:rsidRPr="005400E5">
              <w:rPr>
                <w:rFonts w:cstheme="minorHAnsi"/>
              </w:rPr>
              <w:t>(AL)</w:t>
            </w:r>
          </w:p>
        </w:tc>
        <w:tc>
          <w:tcPr>
            <w:tcW w:w="709" w:type="dxa"/>
            <w:vAlign w:val="center"/>
          </w:tcPr>
          <w:p w:rsidR="007540D2" w:rsidRPr="00522C5E" w:rsidRDefault="007540D2" w:rsidP="000E11F3">
            <w:pPr>
              <w:jc w:val="center"/>
              <w:rPr>
                <w:rFonts w:cstheme="minorHAnsi"/>
              </w:rPr>
            </w:pPr>
            <w:r w:rsidRPr="00522C5E">
              <w:rPr>
                <w:rFonts w:cstheme="minorHAnsi"/>
              </w:rPr>
              <w:t>1</w:t>
            </w:r>
          </w:p>
        </w:tc>
        <w:tc>
          <w:tcPr>
            <w:tcW w:w="10596" w:type="dxa"/>
          </w:tcPr>
          <w:p w:rsidR="007540D2" w:rsidRPr="00522C5E" w:rsidRDefault="007540D2" w:rsidP="000E11F3">
            <w:pPr>
              <w:rPr>
                <w:rFonts w:cstheme="minorHAnsi"/>
              </w:rPr>
            </w:pPr>
            <w:r w:rsidRPr="00522C5E">
              <w:rPr>
                <w:rFonts w:cstheme="minorHAnsi"/>
              </w:rPr>
              <w:t>Padroneggiare gli strumenti espressivi ed argomentativi indispensabili per gestire l’interazione comunicativa verbale in vari contesti</w:t>
            </w:r>
          </w:p>
        </w:tc>
      </w:tr>
      <w:tr w:rsidR="007540D2" w:rsidRPr="00522C5E" w:rsidTr="000E11F3">
        <w:tc>
          <w:tcPr>
            <w:tcW w:w="2972" w:type="dxa"/>
            <w:gridSpan w:val="2"/>
            <w:vMerge/>
            <w:vAlign w:val="center"/>
          </w:tcPr>
          <w:p w:rsidR="007540D2" w:rsidRPr="00522C5E" w:rsidRDefault="007540D2" w:rsidP="000E11F3">
            <w:pPr>
              <w:rPr>
                <w:rFonts w:cstheme="minorHAnsi"/>
                <w:b/>
              </w:rPr>
            </w:pPr>
          </w:p>
        </w:tc>
        <w:tc>
          <w:tcPr>
            <w:tcW w:w="709" w:type="dxa"/>
            <w:vAlign w:val="center"/>
          </w:tcPr>
          <w:p w:rsidR="007540D2" w:rsidRPr="00522C5E" w:rsidRDefault="007540D2" w:rsidP="000E11F3">
            <w:pPr>
              <w:jc w:val="center"/>
              <w:rPr>
                <w:rFonts w:cstheme="minorHAnsi"/>
              </w:rPr>
            </w:pPr>
            <w:r w:rsidRPr="00522C5E">
              <w:rPr>
                <w:rFonts w:cstheme="minorHAnsi"/>
              </w:rPr>
              <w:t>2</w:t>
            </w:r>
          </w:p>
        </w:tc>
        <w:tc>
          <w:tcPr>
            <w:tcW w:w="10596" w:type="dxa"/>
            <w:vAlign w:val="center"/>
          </w:tcPr>
          <w:p w:rsidR="007540D2" w:rsidRPr="00522C5E" w:rsidRDefault="007540D2" w:rsidP="000E11F3">
            <w:pPr>
              <w:rPr>
                <w:rFonts w:cstheme="minorHAnsi"/>
              </w:rPr>
            </w:pPr>
            <w:r w:rsidRPr="00522C5E">
              <w:rPr>
                <w:rFonts w:cstheme="minorHAnsi"/>
              </w:rPr>
              <w:t xml:space="preserve">Leggere, comprendere ed interpretare testi scritti di vario tipo  </w:t>
            </w:r>
          </w:p>
        </w:tc>
      </w:tr>
      <w:tr w:rsidR="007540D2" w:rsidRPr="00522C5E" w:rsidTr="000E11F3">
        <w:tc>
          <w:tcPr>
            <w:tcW w:w="2972" w:type="dxa"/>
            <w:gridSpan w:val="2"/>
            <w:vMerge/>
            <w:vAlign w:val="center"/>
          </w:tcPr>
          <w:p w:rsidR="007540D2" w:rsidRPr="00522C5E" w:rsidRDefault="007540D2" w:rsidP="000E11F3">
            <w:pPr>
              <w:rPr>
                <w:rFonts w:cstheme="minorHAnsi"/>
                <w:b/>
              </w:rPr>
            </w:pPr>
          </w:p>
        </w:tc>
        <w:tc>
          <w:tcPr>
            <w:tcW w:w="709" w:type="dxa"/>
            <w:vAlign w:val="center"/>
          </w:tcPr>
          <w:p w:rsidR="007540D2" w:rsidRPr="00522C5E" w:rsidRDefault="007540D2" w:rsidP="000E11F3">
            <w:pPr>
              <w:jc w:val="center"/>
              <w:rPr>
                <w:rFonts w:cstheme="minorHAnsi"/>
              </w:rPr>
            </w:pPr>
            <w:r w:rsidRPr="00522C5E">
              <w:rPr>
                <w:rFonts w:cstheme="minorHAnsi"/>
              </w:rPr>
              <w:t>3</w:t>
            </w:r>
          </w:p>
        </w:tc>
        <w:tc>
          <w:tcPr>
            <w:tcW w:w="10596" w:type="dxa"/>
            <w:vAlign w:val="center"/>
          </w:tcPr>
          <w:p w:rsidR="007540D2" w:rsidRPr="00522C5E" w:rsidRDefault="007540D2" w:rsidP="000E11F3">
            <w:pPr>
              <w:rPr>
                <w:rFonts w:cstheme="minorHAnsi"/>
              </w:rPr>
            </w:pPr>
            <w:r w:rsidRPr="00522C5E">
              <w:rPr>
                <w:rFonts w:cstheme="minorHAnsi"/>
              </w:rPr>
              <w:t>Produrre testi di vario tipo in relazione ai differenti scopi comunicativi</w:t>
            </w:r>
          </w:p>
        </w:tc>
      </w:tr>
      <w:tr w:rsidR="007540D2" w:rsidRPr="00522C5E" w:rsidTr="000E11F3">
        <w:tc>
          <w:tcPr>
            <w:tcW w:w="2972" w:type="dxa"/>
            <w:gridSpan w:val="2"/>
            <w:vMerge/>
            <w:vAlign w:val="center"/>
          </w:tcPr>
          <w:p w:rsidR="007540D2" w:rsidRPr="00522C5E" w:rsidRDefault="007540D2" w:rsidP="000E11F3">
            <w:pPr>
              <w:rPr>
                <w:rFonts w:cstheme="minorHAnsi"/>
                <w:b/>
              </w:rPr>
            </w:pPr>
          </w:p>
        </w:tc>
        <w:tc>
          <w:tcPr>
            <w:tcW w:w="709" w:type="dxa"/>
            <w:vAlign w:val="center"/>
          </w:tcPr>
          <w:p w:rsidR="007540D2" w:rsidRPr="00522C5E" w:rsidRDefault="007540D2" w:rsidP="000E11F3">
            <w:pPr>
              <w:jc w:val="center"/>
              <w:rPr>
                <w:rFonts w:cstheme="minorHAnsi"/>
              </w:rPr>
            </w:pPr>
            <w:r w:rsidRPr="00522C5E">
              <w:rPr>
                <w:rFonts w:cstheme="minorHAnsi"/>
              </w:rPr>
              <w:t>4</w:t>
            </w:r>
          </w:p>
        </w:tc>
        <w:tc>
          <w:tcPr>
            <w:tcW w:w="10596" w:type="dxa"/>
          </w:tcPr>
          <w:p w:rsidR="007540D2" w:rsidRPr="00522C5E" w:rsidRDefault="007540D2" w:rsidP="000E11F3">
            <w:pPr>
              <w:tabs>
                <w:tab w:val="num" w:pos="5632"/>
              </w:tabs>
              <w:spacing w:before="8" w:after="8"/>
              <w:rPr>
                <w:rFonts w:cstheme="minorHAnsi"/>
              </w:rPr>
            </w:pPr>
            <w:r w:rsidRPr="00522C5E">
              <w:rPr>
                <w:rFonts w:cstheme="minorHAnsi"/>
              </w:rPr>
              <w:t>Utilizzare una lingua straniera per i principali scopi comunicativi ed operativi</w:t>
            </w:r>
          </w:p>
        </w:tc>
      </w:tr>
      <w:tr w:rsidR="007540D2" w:rsidRPr="00522C5E" w:rsidTr="000E11F3">
        <w:tc>
          <w:tcPr>
            <w:tcW w:w="2972" w:type="dxa"/>
            <w:gridSpan w:val="2"/>
            <w:vMerge/>
            <w:vAlign w:val="center"/>
          </w:tcPr>
          <w:p w:rsidR="007540D2" w:rsidRPr="00522C5E" w:rsidRDefault="007540D2" w:rsidP="000E11F3">
            <w:pPr>
              <w:rPr>
                <w:rFonts w:cstheme="minorHAnsi"/>
                <w:b/>
              </w:rPr>
            </w:pPr>
          </w:p>
        </w:tc>
        <w:tc>
          <w:tcPr>
            <w:tcW w:w="709" w:type="dxa"/>
            <w:vAlign w:val="center"/>
          </w:tcPr>
          <w:p w:rsidR="007540D2" w:rsidRPr="00522C5E" w:rsidRDefault="007540D2" w:rsidP="000E11F3">
            <w:pPr>
              <w:jc w:val="center"/>
              <w:rPr>
                <w:rFonts w:cstheme="minorHAnsi"/>
              </w:rPr>
            </w:pPr>
            <w:r w:rsidRPr="00522C5E">
              <w:rPr>
                <w:rFonts w:cstheme="minorHAnsi"/>
              </w:rPr>
              <w:t>5</w:t>
            </w:r>
          </w:p>
        </w:tc>
        <w:tc>
          <w:tcPr>
            <w:tcW w:w="10596" w:type="dxa"/>
            <w:vAlign w:val="center"/>
          </w:tcPr>
          <w:p w:rsidR="007540D2" w:rsidRPr="00522C5E" w:rsidRDefault="007540D2" w:rsidP="000E11F3">
            <w:pPr>
              <w:rPr>
                <w:rFonts w:cstheme="minorHAnsi"/>
              </w:rPr>
            </w:pPr>
            <w:r w:rsidRPr="00522C5E">
              <w:rPr>
                <w:rFonts w:cstheme="minorHAnsi"/>
              </w:rPr>
              <w:t>Utilizzare gli strumenti fondamentali per una fruizione consapevole del patrimonio artistico</w:t>
            </w:r>
          </w:p>
        </w:tc>
      </w:tr>
      <w:tr w:rsidR="007540D2" w:rsidRPr="00522C5E" w:rsidTr="000E11F3">
        <w:tc>
          <w:tcPr>
            <w:tcW w:w="2972" w:type="dxa"/>
            <w:gridSpan w:val="2"/>
            <w:vMerge/>
            <w:vAlign w:val="center"/>
          </w:tcPr>
          <w:p w:rsidR="007540D2" w:rsidRPr="00522C5E" w:rsidRDefault="007540D2" w:rsidP="000E11F3">
            <w:pPr>
              <w:rPr>
                <w:rFonts w:cstheme="minorHAnsi"/>
                <w:b/>
              </w:rPr>
            </w:pPr>
          </w:p>
        </w:tc>
        <w:tc>
          <w:tcPr>
            <w:tcW w:w="709" w:type="dxa"/>
            <w:vAlign w:val="center"/>
          </w:tcPr>
          <w:p w:rsidR="007540D2" w:rsidRPr="00522C5E" w:rsidRDefault="007540D2" w:rsidP="000E11F3">
            <w:pPr>
              <w:jc w:val="center"/>
              <w:rPr>
                <w:rFonts w:cstheme="minorHAnsi"/>
              </w:rPr>
            </w:pPr>
            <w:r w:rsidRPr="00522C5E">
              <w:rPr>
                <w:rFonts w:cstheme="minorHAnsi"/>
              </w:rPr>
              <w:t>6</w:t>
            </w:r>
          </w:p>
        </w:tc>
        <w:tc>
          <w:tcPr>
            <w:tcW w:w="10596" w:type="dxa"/>
            <w:vAlign w:val="center"/>
          </w:tcPr>
          <w:p w:rsidR="007540D2" w:rsidRPr="00522C5E" w:rsidRDefault="007540D2" w:rsidP="000E11F3">
            <w:pPr>
              <w:rPr>
                <w:rFonts w:cstheme="minorHAnsi"/>
              </w:rPr>
            </w:pPr>
            <w:r w:rsidRPr="00522C5E">
              <w:rPr>
                <w:rFonts w:cstheme="minorHAnsi"/>
              </w:rPr>
              <w:t>Utilizzare e produrre testi multimediali</w:t>
            </w:r>
          </w:p>
        </w:tc>
      </w:tr>
      <w:tr w:rsidR="007540D2" w:rsidRPr="00522C5E" w:rsidTr="000E11F3">
        <w:tc>
          <w:tcPr>
            <w:tcW w:w="2972" w:type="dxa"/>
            <w:gridSpan w:val="2"/>
            <w:vMerge w:val="restart"/>
            <w:vAlign w:val="center"/>
          </w:tcPr>
          <w:p w:rsidR="007540D2" w:rsidRPr="00522C5E" w:rsidRDefault="007540D2" w:rsidP="000E11F3">
            <w:pPr>
              <w:rPr>
                <w:rFonts w:cstheme="minorHAnsi"/>
                <w:b/>
              </w:rPr>
            </w:pPr>
            <w:r w:rsidRPr="00522C5E">
              <w:rPr>
                <w:rFonts w:cstheme="minorHAnsi"/>
                <w:b/>
              </w:rPr>
              <w:t>MATEMATICO</w:t>
            </w:r>
            <w:r>
              <w:rPr>
                <w:rFonts w:cstheme="minorHAnsi"/>
                <w:b/>
              </w:rPr>
              <w:t xml:space="preserve"> </w:t>
            </w:r>
            <w:r w:rsidRPr="005400E5">
              <w:rPr>
                <w:rFonts w:cstheme="minorHAnsi"/>
              </w:rPr>
              <w:t>(AM)</w:t>
            </w:r>
          </w:p>
        </w:tc>
        <w:tc>
          <w:tcPr>
            <w:tcW w:w="709" w:type="dxa"/>
            <w:vAlign w:val="center"/>
          </w:tcPr>
          <w:p w:rsidR="007540D2" w:rsidRPr="00522C5E" w:rsidRDefault="007540D2" w:rsidP="000E11F3">
            <w:pPr>
              <w:jc w:val="center"/>
              <w:rPr>
                <w:rFonts w:cstheme="minorHAnsi"/>
              </w:rPr>
            </w:pPr>
            <w:r w:rsidRPr="00522C5E">
              <w:rPr>
                <w:rFonts w:cstheme="minorHAnsi"/>
              </w:rPr>
              <w:t>7</w:t>
            </w:r>
          </w:p>
        </w:tc>
        <w:tc>
          <w:tcPr>
            <w:tcW w:w="10596" w:type="dxa"/>
            <w:vAlign w:val="center"/>
          </w:tcPr>
          <w:p w:rsidR="007540D2" w:rsidRPr="00522C5E" w:rsidRDefault="007540D2" w:rsidP="000E11F3">
            <w:pPr>
              <w:rPr>
                <w:rFonts w:cstheme="minorHAnsi"/>
              </w:rPr>
            </w:pPr>
            <w:r w:rsidRPr="00522C5E">
              <w:rPr>
                <w:rFonts w:cstheme="minorHAnsi"/>
              </w:rPr>
              <w:t>Utilizzare le tecniche e le procedure del calcolo aritmetico ed algebrico, rappresentandole anche sotto forma grafica</w:t>
            </w:r>
          </w:p>
        </w:tc>
      </w:tr>
      <w:tr w:rsidR="007540D2" w:rsidRPr="00522C5E" w:rsidTr="000E11F3">
        <w:tc>
          <w:tcPr>
            <w:tcW w:w="2972" w:type="dxa"/>
            <w:gridSpan w:val="2"/>
            <w:vMerge/>
          </w:tcPr>
          <w:p w:rsidR="007540D2" w:rsidRPr="00522C5E" w:rsidRDefault="007540D2" w:rsidP="000E11F3">
            <w:pPr>
              <w:rPr>
                <w:rFonts w:cstheme="minorHAnsi"/>
                <w:b/>
              </w:rPr>
            </w:pPr>
          </w:p>
        </w:tc>
        <w:tc>
          <w:tcPr>
            <w:tcW w:w="709" w:type="dxa"/>
            <w:vAlign w:val="center"/>
          </w:tcPr>
          <w:p w:rsidR="007540D2" w:rsidRPr="00522C5E" w:rsidRDefault="007540D2" w:rsidP="000E11F3">
            <w:pPr>
              <w:jc w:val="center"/>
              <w:rPr>
                <w:rFonts w:cstheme="minorHAnsi"/>
              </w:rPr>
            </w:pPr>
            <w:r w:rsidRPr="00522C5E">
              <w:rPr>
                <w:rFonts w:cstheme="minorHAnsi"/>
              </w:rPr>
              <w:t>8</w:t>
            </w:r>
          </w:p>
        </w:tc>
        <w:tc>
          <w:tcPr>
            <w:tcW w:w="10596" w:type="dxa"/>
            <w:vAlign w:val="center"/>
          </w:tcPr>
          <w:p w:rsidR="007540D2" w:rsidRPr="00522C5E" w:rsidRDefault="007540D2" w:rsidP="000E11F3">
            <w:pPr>
              <w:rPr>
                <w:rFonts w:cstheme="minorHAnsi"/>
              </w:rPr>
            </w:pPr>
            <w:r w:rsidRPr="00522C5E">
              <w:rPr>
                <w:rFonts w:cstheme="minorHAnsi"/>
              </w:rPr>
              <w:t>Confrontare ed analizzare figure geometriche, individuando invarianti e relazioni</w:t>
            </w:r>
          </w:p>
        </w:tc>
      </w:tr>
      <w:tr w:rsidR="007540D2" w:rsidRPr="00522C5E" w:rsidTr="000E11F3">
        <w:tc>
          <w:tcPr>
            <w:tcW w:w="2972" w:type="dxa"/>
            <w:gridSpan w:val="2"/>
            <w:vMerge/>
          </w:tcPr>
          <w:p w:rsidR="007540D2" w:rsidRPr="00522C5E" w:rsidRDefault="007540D2" w:rsidP="000E11F3">
            <w:pPr>
              <w:rPr>
                <w:rFonts w:cstheme="minorHAnsi"/>
                <w:b/>
              </w:rPr>
            </w:pPr>
          </w:p>
        </w:tc>
        <w:tc>
          <w:tcPr>
            <w:tcW w:w="709" w:type="dxa"/>
            <w:vAlign w:val="center"/>
          </w:tcPr>
          <w:p w:rsidR="007540D2" w:rsidRPr="00522C5E" w:rsidRDefault="007540D2" w:rsidP="000E11F3">
            <w:pPr>
              <w:jc w:val="center"/>
              <w:rPr>
                <w:rFonts w:cstheme="minorHAnsi"/>
              </w:rPr>
            </w:pPr>
            <w:r w:rsidRPr="00522C5E">
              <w:rPr>
                <w:rFonts w:cstheme="minorHAnsi"/>
              </w:rPr>
              <w:t>9</w:t>
            </w:r>
          </w:p>
        </w:tc>
        <w:tc>
          <w:tcPr>
            <w:tcW w:w="10596" w:type="dxa"/>
            <w:vAlign w:val="center"/>
          </w:tcPr>
          <w:p w:rsidR="007540D2" w:rsidRPr="00522C5E" w:rsidRDefault="007540D2" w:rsidP="000E11F3">
            <w:pPr>
              <w:rPr>
                <w:rFonts w:cstheme="minorHAnsi"/>
              </w:rPr>
            </w:pPr>
            <w:r w:rsidRPr="00522C5E">
              <w:rPr>
                <w:rFonts w:cstheme="minorHAnsi"/>
              </w:rPr>
              <w:t>Individuare le strategie appropriate per la soluzione di problemi</w:t>
            </w:r>
          </w:p>
        </w:tc>
      </w:tr>
      <w:tr w:rsidR="007540D2" w:rsidRPr="00522C5E" w:rsidTr="000E11F3">
        <w:tc>
          <w:tcPr>
            <w:tcW w:w="2972" w:type="dxa"/>
            <w:gridSpan w:val="2"/>
            <w:vMerge/>
          </w:tcPr>
          <w:p w:rsidR="007540D2" w:rsidRPr="00522C5E" w:rsidRDefault="007540D2" w:rsidP="000E11F3">
            <w:pPr>
              <w:rPr>
                <w:rFonts w:cstheme="minorHAnsi"/>
                <w:b/>
              </w:rPr>
            </w:pPr>
          </w:p>
        </w:tc>
        <w:tc>
          <w:tcPr>
            <w:tcW w:w="709" w:type="dxa"/>
            <w:vAlign w:val="center"/>
          </w:tcPr>
          <w:p w:rsidR="007540D2" w:rsidRPr="00522C5E" w:rsidRDefault="007540D2" w:rsidP="000E11F3">
            <w:pPr>
              <w:jc w:val="center"/>
              <w:rPr>
                <w:rFonts w:cstheme="minorHAnsi"/>
              </w:rPr>
            </w:pPr>
            <w:r w:rsidRPr="00522C5E">
              <w:rPr>
                <w:rFonts w:cstheme="minorHAnsi"/>
              </w:rPr>
              <w:t>10</w:t>
            </w:r>
          </w:p>
        </w:tc>
        <w:tc>
          <w:tcPr>
            <w:tcW w:w="10596" w:type="dxa"/>
            <w:vAlign w:val="center"/>
          </w:tcPr>
          <w:p w:rsidR="007540D2" w:rsidRPr="00522C5E" w:rsidRDefault="007540D2" w:rsidP="000E11F3">
            <w:pPr>
              <w:rPr>
                <w:rFonts w:cstheme="minorHAnsi"/>
              </w:rPr>
            </w:pPr>
            <w:r w:rsidRPr="00522C5E">
              <w:rPr>
                <w:rFonts w:cstheme="minorHAnsi"/>
              </w:rPr>
              <w:t>Analizzare dati e interpretarli sviluppando deduzioni e ragionamenti sugli stessi anche con l’ausilio di rappresentazioni grafiche, usando consapevolmente gli strumenti di calcolo e le potenzialità offerte da applicazioni specifiche di tipo informatico</w:t>
            </w:r>
          </w:p>
        </w:tc>
      </w:tr>
      <w:tr w:rsidR="007540D2" w:rsidRPr="00522C5E" w:rsidTr="000E11F3">
        <w:tc>
          <w:tcPr>
            <w:tcW w:w="2972" w:type="dxa"/>
            <w:gridSpan w:val="2"/>
            <w:vMerge w:val="restart"/>
            <w:vAlign w:val="center"/>
          </w:tcPr>
          <w:p w:rsidR="007540D2" w:rsidRPr="00522C5E" w:rsidRDefault="007540D2" w:rsidP="000E11F3">
            <w:pPr>
              <w:rPr>
                <w:rFonts w:cstheme="minorHAnsi"/>
                <w:b/>
              </w:rPr>
            </w:pPr>
            <w:r w:rsidRPr="00522C5E">
              <w:rPr>
                <w:rFonts w:cstheme="minorHAnsi"/>
                <w:b/>
              </w:rPr>
              <w:t>SCIENTIFICO TECNOLOGICO</w:t>
            </w:r>
            <w:r>
              <w:rPr>
                <w:rFonts w:cstheme="minorHAnsi"/>
                <w:b/>
              </w:rPr>
              <w:t xml:space="preserve"> </w:t>
            </w:r>
            <w:r w:rsidRPr="005400E5">
              <w:rPr>
                <w:rFonts w:cstheme="minorHAnsi"/>
              </w:rPr>
              <w:t>(AST)</w:t>
            </w:r>
          </w:p>
        </w:tc>
        <w:tc>
          <w:tcPr>
            <w:tcW w:w="709" w:type="dxa"/>
            <w:vAlign w:val="center"/>
          </w:tcPr>
          <w:p w:rsidR="007540D2" w:rsidRPr="00522C5E" w:rsidRDefault="007540D2" w:rsidP="000E11F3">
            <w:pPr>
              <w:jc w:val="center"/>
              <w:rPr>
                <w:rFonts w:cstheme="minorHAnsi"/>
              </w:rPr>
            </w:pPr>
            <w:r w:rsidRPr="00522C5E">
              <w:rPr>
                <w:rFonts w:cstheme="minorHAnsi"/>
              </w:rPr>
              <w:t>11</w:t>
            </w:r>
          </w:p>
        </w:tc>
        <w:tc>
          <w:tcPr>
            <w:tcW w:w="10596" w:type="dxa"/>
            <w:vAlign w:val="center"/>
          </w:tcPr>
          <w:p w:rsidR="007540D2" w:rsidRPr="00522C5E" w:rsidRDefault="007540D2" w:rsidP="000E11F3">
            <w:pPr>
              <w:rPr>
                <w:rFonts w:cstheme="minorHAnsi"/>
              </w:rPr>
            </w:pPr>
            <w:r w:rsidRPr="00522C5E">
              <w:rPr>
                <w:rFonts w:cstheme="minorHAnsi"/>
              </w:rPr>
              <w:t>Osservare, descrivere ed analizzare fenomeni appartenenti alla realtà naturale e artificiale e riconoscere nelle sue varie forme i concetti di sistema e di complessità</w:t>
            </w:r>
          </w:p>
        </w:tc>
      </w:tr>
      <w:tr w:rsidR="007540D2" w:rsidRPr="00522C5E" w:rsidTr="000E11F3">
        <w:tc>
          <w:tcPr>
            <w:tcW w:w="2972" w:type="dxa"/>
            <w:gridSpan w:val="2"/>
            <w:vMerge/>
          </w:tcPr>
          <w:p w:rsidR="007540D2" w:rsidRPr="00522C5E" w:rsidRDefault="007540D2" w:rsidP="000E11F3">
            <w:pPr>
              <w:rPr>
                <w:rFonts w:cstheme="minorHAnsi"/>
                <w:b/>
              </w:rPr>
            </w:pPr>
          </w:p>
        </w:tc>
        <w:tc>
          <w:tcPr>
            <w:tcW w:w="709" w:type="dxa"/>
            <w:vAlign w:val="center"/>
          </w:tcPr>
          <w:p w:rsidR="007540D2" w:rsidRPr="00522C5E" w:rsidRDefault="007540D2" w:rsidP="000E11F3">
            <w:pPr>
              <w:jc w:val="center"/>
              <w:rPr>
                <w:rFonts w:cstheme="minorHAnsi"/>
              </w:rPr>
            </w:pPr>
            <w:r w:rsidRPr="00522C5E">
              <w:rPr>
                <w:rFonts w:cstheme="minorHAnsi"/>
              </w:rPr>
              <w:t>12</w:t>
            </w:r>
          </w:p>
        </w:tc>
        <w:tc>
          <w:tcPr>
            <w:tcW w:w="10596" w:type="dxa"/>
            <w:vAlign w:val="center"/>
          </w:tcPr>
          <w:p w:rsidR="007540D2" w:rsidRPr="00522C5E" w:rsidRDefault="007540D2" w:rsidP="000E11F3">
            <w:pPr>
              <w:rPr>
                <w:rFonts w:cstheme="minorHAnsi"/>
              </w:rPr>
            </w:pPr>
            <w:r w:rsidRPr="00522C5E">
              <w:rPr>
                <w:rFonts w:cstheme="minorHAnsi"/>
              </w:rPr>
              <w:t>Analizzare qualitativamente e quantitativamente fenomeni legati alle trasformazioni di energia a partire dall’esperienza</w:t>
            </w:r>
          </w:p>
        </w:tc>
      </w:tr>
      <w:tr w:rsidR="007540D2" w:rsidRPr="00522C5E" w:rsidTr="000E11F3">
        <w:tc>
          <w:tcPr>
            <w:tcW w:w="2972" w:type="dxa"/>
            <w:gridSpan w:val="2"/>
            <w:vMerge/>
          </w:tcPr>
          <w:p w:rsidR="007540D2" w:rsidRPr="00522C5E" w:rsidRDefault="007540D2" w:rsidP="000E11F3">
            <w:pPr>
              <w:rPr>
                <w:rFonts w:cstheme="minorHAnsi"/>
                <w:b/>
              </w:rPr>
            </w:pPr>
          </w:p>
        </w:tc>
        <w:tc>
          <w:tcPr>
            <w:tcW w:w="709" w:type="dxa"/>
            <w:vAlign w:val="center"/>
          </w:tcPr>
          <w:p w:rsidR="007540D2" w:rsidRPr="00522C5E" w:rsidRDefault="007540D2" w:rsidP="000E11F3">
            <w:pPr>
              <w:jc w:val="center"/>
              <w:rPr>
                <w:rFonts w:cstheme="minorHAnsi"/>
              </w:rPr>
            </w:pPr>
            <w:r w:rsidRPr="00522C5E">
              <w:rPr>
                <w:rFonts w:cstheme="minorHAnsi"/>
              </w:rPr>
              <w:t>13</w:t>
            </w:r>
          </w:p>
        </w:tc>
        <w:tc>
          <w:tcPr>
            <w:tcW w:w="10596" w:type="dxa"/>
          </w:tcPr>
          <w:p w:rsidR="007540D2" w:rsidRPr="00522C5E" w:rsidRDefault="007540D2" w:rsidP="000E11F3">
            <w:pPr>
              <w:tabs>
                <w:tab w:val="num" w:pos="5632"/>
              </w:tabs>
              <w:spacing w:before="8" w:after="8"/>
              <w:rPr>
                <w:rFonts w:cstheme="minorHAnsi"/>
              </w:rPr>
            </w:pPr>
            <w:r w:rsidRPr="00522C5E">
              <w:rPr>
                <w:rFonts w:cstheme="minorHAnsi"/>
              </w:rPr>
              <w:t>Essere consapevole delle potenzialità delle tecnologie rispetto al contesto culturale e sociale in cui vengono applicate</w:t>
            </w:r>
          </w:p>
        </w:tc>
      </w:tr>
      <w:tr w:rsidR="007540D2" w:rsidRPr="00522C5E" w:rsidTr="000E11F3">
        <w:tc>
          <w:tcPr>
            <w:tcW w:w="2972" w:type="dxa"/>
            <w:gridSpan w:val="2"/>
            <w:vMerge w:val="restart"/>
            <w:vAlign w:val="center"/>
          </w:tcPr>
          <w:p w:rsidR="007540D2" w:rsidRPr="00522C5E" w:rsidRDefault="007540D2" w:rsidP="000E11F3">
            <w:pPr>
              <w:rPr>
                <w:rFonts w:cstheme="minorHAnsi"/>
                <w:b/>
              </w:rPr>
            </w:pPr>
            <w:r w:rsidRPr="00522C5E">
              <w:rPr>
                <w:rFonts w:cstheme="minorHAnsi"/>
                <w:b/>
              </w:rPr>
              <w:t>STORICO SOCIALE</w:t>
            </w:r>
            <w:r>
              <w:rPr>
                <w:rFonts w:cstheme="minorHAnsi"/>
                <w:b/>
              </w:rPr>
              <w:t xml:space="preserve"> </w:t>
            </w:r>
            <w:r w:rsidRPr="005400E5">
              <w:rPr>
                <w:rFonts w:cstheme="minorHAnsi"/>
              </w:rPr>
              <w:t>(ASS)</w:t>
            </w:r>
          </w:p>
        </w:tc>
        <w:tc>
          <w:tcPr>
            <w:tcW w:w="709" w:type="dxa"/>
            <w:vAlign w:val="center"/>
          </w:tcPr>
          <w:p w:rsidR="007540D2" w:rsidRPr="00522C5E" w:rsidRDefault="007540D2" w:rsidP="000E11F3">
            <w:pPr>
              <w:jc w:val="center"/>
              <w:rPr>
                <w:rFonts w:cstheme="minorHAnsi"/>
              </w:rPr>
            </w:pPr>
            <w:r w:rsidRPr="00522C5E">
              <w:rPr>
                <w:rFonts w:cstheme="minorHAnsi"/>
              </w:rPr>
              <w:t>14</w:t>
            </w:r>
          </w:p>
        </w:tc>
        <w:tc>
          <w:tcPr>
            <w:tcW w:w="10596" w:type="dxa"/>
          </w:tcPr>
          <w:p w:rsidR="007540D2" w:rsidRPr="00522C5E" w:rsidRDefault="007540D2" w:rsidP="000E11F3">
            <w:pPr>
              <w:rPr>
                <w:rFonts w:cstheme="minorHAnsi"/>
              </w:rPr>
            </w:pPr>
            <w:r w:rsidRPr="00522C5E">
              <w:rPr>
                <w:rFonts w:cstheme="minorHAnsi"/>
              </w:rPr>
              <w:t>Comprendere il cambiamento e la diversità dei tempi storici in una dimensione diacronica attraverso il confronto fra epoche e in una dimensione sincronica attraverso il confronto fra aree geografiche e culturali</w:t>
            </w:r>
          </w:p>
        </w:tc>
      </w:tr>
      <w:tr w:rsidR="007540D2" w:rsidRPr="00522C5E" w:rsidTr="000E11F3">
        <w:tc>
          <w:tcPr>
            <w:tcW w:w="2972" w:type="dxa"/>
            <w:gridSpan w:val="2"/>
            <w:vMerge/>
          </w:tcPr>
          <w:p w:rsidR="007540D2" w:rsidRPr="00522C5E" w:rsidRDefault="007540D2" w:rsidP="000E11F3">
            <w:pPr>
              <w:rPr>
                <w:rFonts w:cstheme="minorHAnsi"/>
                <w:b/>
              </w:rPr>
            </w:pPr>
          </w:p>
        </w:tc>
        <w:tc>
          <w:tcPr>
            <w:tcW w:w="709" w:type="dxa"/>
            <w:vAlign w:val="center"/>
          </w:tcPr>
          <w:p w:rsidR="007540D2" w:rsidRPr="00522C5E" w:rsidRDefault="007540D2" w:rsidP="000E11F3">
            <w:pPr>
              <w:jc w:val="center"/>
              <w:rPr>
                <w:rFonts w:cstheme="minorHAnsi"/>
              </w:rPr>
            </w:pPr>
            <w:r w:rsidRPr="00522C5E">
              <w:rPr>
                <w:rFonts w:cstheme="minorHAnsi"/>
              </w:rPr>
              <w:t>15</w:t>
            </w:r>
          </w:p>
        </w:tc>
        <w:tc>
          <w:tcPr>
            <w:tcW w:w="10596" w:type="dxa"/>
          </w:tcPr>
          <w:p w:rsidR="007540D2" w:rsidRPr="00522C5E" w:rsidRDefault="007540D2" w:rsidP="000E11F3">
            <w:pPr>
              <w:rPr>
                <w:rFonts w:cstheme="minorHAnsi"/>
              </w:rPr>
            </w:pPr>
            <w:r w:rsidRPr="00522C5E">
              <w:rPr>
                <w:rFonts w:cstheme="minorHAnsi"/>
              </w:rPr>
              <w:t>Collocare l’esperienza personale in un sistema di regole fondato   sul reciproco riconoscimento dei diritti garantiti dalla Costituzione, a tutela della persona, della collettività e dell’ambiente</w:t>
            </w:r>
          </w:p>
        </w:tc>
      </w:tr>
      <w:tr w:rsidR="007540D2" w:rsidRPr="00522C5E" w:rsidTr="000E11F3">
        <w:tc>
          <w:tcPr>
            <w:tcW w:w="2972" w:type="dxa"/>
            <w:gridSpan w:val="2"/>
            <w:vMerge/>
          </w:tcPr>
          <w:p w:rsidR="007540D2" w:rsidRPr="00522C5E" w:rsidRDefault="007540D2" w:rsidP="000E11F3">
            <w:pPr>
              <w:rPr>
                <w:rFonts w:cstheme="minorHAnsi"/>
                <w:b/>
              </w:rPr>
            </w:pPr>
          </w:p>
        </w:tc>
        <w:tc>
          <w:tcPr>
            <w:tcW w:w="709" w:type="dxa"/>
            <w:vAlign w:val="center"/>
          </w:tcPr>
          <w:p w:rsidR="007540D2" w:rsidRPr="00522C5E" w:rsidRDefault="007540D2" w:rsidP="000E11F3">
            <w:pPr>
              <w:jc w:val="center"/>
              <w:rPr>
                <w:rFonts w:cstheme="minorHAnsi"/>
              </w:rPr>
            </w:pPr>
            <w:r w:rsidRPr="00522C5E">
              <w:rPr>
                <w:rFonts w:cstheme="minorHAnsi"/>
              </w:rPr>
              <w:t>16</w:t>
            </w:r>
          </w:p>
        </w:tc>
        <w:tc>
          <w:tcPr>
            <w:tcW w:w="10596" w:type="dxa"/>
          </w:tcPr>
          <w:p w:rsidR="007540D2" w:rsidRPr="00522C5E" w:rsidRDefault="007540D2" w:rsidP="000E11F3">
            <w:pPr>
              <w:rPr>
                <w:rFonts w:cstheme="minorHAnsi"/>
              </w:rPr>
            </w:pPr>
            <w:r w:rsidRPr="00522C5E">
              <w:rPr>
                <w:rFonts w:cstheme="minorHAnsi"/>
              </w:rPr>
              <w:t>Orientarsi nel tessuto produttivo del proprio territorio</w:t>
            </w:r>
          </w:p>
        </w:tc>
      </w:tr>
      <w:tr w:rsidR="007540D2" w:rsidRPr="00522C5E" w:rsidTr="00DC67DF">
        <w:tc>
          <w:tcPr>
            <w:tcW w:w="14277" w:type="dxa"/>
            <w:gridSpan w:val="4"/>
            <w:shd w:val="clear" w:color="auto" w:fill="auto"/>
          </w:tcPr>
          <w:p w:rsidR="007540D2" w:rsidRPr="00522C5E" w:rsidRDefault="007540D2" w:rsidP="000E11F3">
            <w:pPr>
              <w:jc w:val="center"/>
              <w:rPr>
                <w:rFonts w:cstheme="minorHAnsi"/>
                <w:b/>
              </w:rPr>
            </w:pPr>
            <w:r w:rsidRPr="00522C5E">
              <w:rPr>
                <w:rFonts w:cstheme="minorHAnsi"/>
                <w:b/>
              </w:rPr>
              <w:t>ISTRUZIONE PROFESSIONALE</w:t>
            </w:r>
            <w:r>
              <w:rPr>
                <w:rFonts w:cstheme="minorHAnsi"/>
                <w:b/>
              </w:rPr>
              <w:t xml:space="preserve"> (IP)</w:t>
            </w:r>
            <w:r>
              <w:rPr>
                <w:rStyle w:val="Rimandonotaapidipagina"/>
                <w:rFonts w:cstheme="minorHAnsi"/>
                <w:b/>
              </w:rPr>
              <w:footnoteReference w:id="4"/>
            </w:r>
          </w:p>
        </w:tc>
      </w:tr>
      <w:tr w:rsidR="007540D2" w:rsidRPr="00522C5E" w:rsidTr="00FA1A82">
        <w:tc>
          <w:tcPr>
            <w:tcW w:w="704" w:type="dxa"/>
            <w:shd w:val="clear" w:color="auto" w:fill="auto"/>
            <w:vAlign w:val="center"/>
          </w:tcPr>
          <w:p w:rsidR="007540D2" w:rsidRPr="00522C5E" w:rsidRDefault="007540D2" w:rsidP="000E11F3">
            <w:pPr>
              <w:jc w:val="center"/>
              <w:rPr>
                <w:rFonts w:cstheme="minorHAnsi"/>
                <w:b/>
              </w:rPr>
            </w:pPr>
            <w:r>
              <w:rPr>
                <w:rFonts w:cstheme="minorHAnsi"/>
                <w:b/>
              </w:rPr>
              <w:t xml:space="preserve">C </w:t>
            </w:r>
            <w:r w:rsidRPr="00522C5E">
              <w:rPr>
                <w:rFonts w:cstheme="minorHAnsi"/>
                <w:b/>
              </w:rPr>
              <w:t>n°</w:t>
            </w:r>
          </w:p>
        </w:tc>
        <w:tc>
          <w:tcPr>
            <w:tcW w:w="13573" w:type="dxa"/>
            <w:gridSpan w:val="3"/>
            <w:shd w:val="clear" w:color="auto" w:fill="auto"/>
          </w:tcPr>
          <w:p w:rsidR="007540D2" w:rsidRPr="00522C5E" w:rsidRDefault="007540D2" w:rsidP="000E11F3">
            <w:pPr>
              <w:jc w:val="center"/>
              <w:rPr>
                <w:rFonts w:cstheme="minorHAnsi"/>
                <w:b/>
              </w:rPr>
            </w:pPr>
            <w:r w:rsidRPr="00522C5E">
              <w:rPr>
                <w:rFonts w:cstheme="minorHAnsi"/>
                <w:b/>
              </w:rPr>
              <w:t>descrittivo</w:t>
            </w:r>
          </w:p>
        </w:tc>
      </w:tr>
      <w:tr w:rsidR="007540D2" w:rsidRPr="00522C5E" w:rsidTr="000E11F3">
        <w:tc>
          <w:tcPr>
            <w:tcW w:w="704" w:type="dxa"/>
            <w:vAlign w:val="center"/>
          </w:tcPr>
          <w:p w:rsidR="007540D2" w:rsidRPr="00522C5E" w:rsidRDefault="007540D2" w:rsidP="000E11F3">
            <w:pPr>
              <w:jc w:val="center"/>
              <w:rPr>
                <w:rFonts w:cstheme="minorHAnsi"/>
              </w:rPr>
            </w:pPr>
            <w:r w:rsidRPr="00522C5E">
              <w:rPr>
                <w:rFonts w:cstheme="minorHAnsi"/>
              </w:rPr>
              <w:t>1</w:t>
            </w:r>
          </w:p>
        </w:tc>
        <w:tc>
          <w:tcPr>
            <w:tcW w:w="13573" w:type="dxa"/>
            <w:gridSpan w:val="3"/>
            <w:vAlign w:val="center"/>
          </w:tcPr>
          <w:p w:rsidR="007540D2" w:rsidRPr="00522C5E" w:rsidRDefault="007540D2" w:rsidP="000E11F3">
            <w:pPr>
              <w:pStyle w:val="Default"/>
              <w:rPr>
                <w:rFonts w:asciiTheme="minorHAnsi" w:hAnsiTheme="minorHAnsi" w:cstheme="minorHAnsi"/>
                <w:sz w:val="20"/>
                <w:szCs w:val="20"/>
              </w:rPr>
            </w:pPr>
            <w:r w:rsidRPr="00522C5E">
              <w:rPr>
                <w:rFonts w:asciiTheme="minorHAnsi" w:hAnsiTheme="minorHAnsi" w:cstheme="minorHAnsi"/>
                <w:bCs/>
                <w:sz w:val="20"/>
                <w:szCs w:val="20"/>
              </w:rPr>
              <w:t xml:space="preserve">Agire in riferimento ad un sistema di valori, coerenti con i principi della Costituzione, in base ai quali essere in grado di valutare fatti e orientare i propri comportamenti personali, sociali e professionali </w:t>
            </w:r>
          </w:p>
        </w:tc>
      </w:tr>
      <w:tr w:rsidR="007540D2" w:rsidRPr="00522C5E" w:rsidTr="000E11F3">
        <w:tc>
          <w:tcPr>
            <w:tcW w:w="704" w:type="dxa"/>
            <w:vAlign w:val="center"/>
          </w:tcPr>
          <w:p w:rsidR="007540D2" w:rsidRPr="00522C5E" w:rsidRDefault="007540D2" w:rsidP="000E11F3">
            <w:pPr>
              <w:jc w:val="center"/>
              <w:rPr>
                <w:rFonts w:cstheme="minorHAnsi"/>
              </w:rPr>
            </w:pPr>
            <w:r w:rsidRPr="00522C5E">
              <w:rPr>
                <w:rFonts w:cstheme="minorHAnsi"/>
              </w:rPr>
              <w:t>2</w:t>
            </w:r>
          </w:p>
        </w:tc>
        <w:tc>
          <w:tcPr>
            <w:tcW w:w="13573" w:type="dxa"/>
            <w:gridSpan w:val="3"/>
            <w:vAlign w:val="center"/>
          </w:tcPr>
          <w:p w:rsidR="007540D2" w:rsidRPr="00522C5E" w:rsidRDefault="007540D2" w:rsidP="000E11F3">
            <w:pPr>
              <w:pStyle w:val="Default"/>
              <w:rPr>
                <w:rFonts w:asciiTheme="minorHAnsi" w:hAnsiTheme="minorHAnsi" w:cstheme="minorHAnsi"/>
                <w:sz w:val="20"/>
                <w:szCs w:val="20"/>
              </w:rPr>
            </w:pPr>
            <w:r w:rsidRPr="00522C5E">
              <w:rPr>
                <w:rFonts w:asciiTheme="minorHAnsi" w:hAnsiTheme="minorHAnsi" w:cstheme="minorHAnsi"/>
                <w:bCs/>
                <w:sz w:val="20"/>
                <w:szCs w:val="20"/>
              </w:rPr>
              <w:t xml:space="preserve">Utilizzare il patrimonio lessicale ed espressivo della lingua italiana secondo le esigenze comunicative nei vari contesti: sociali, culturali, scientifici, economici, tecnologici e professionali </w:t>
            </w:r>
          </w:p>
        </w:tc>
      </w:tr>
      <w:tr w:rsidR="007540D2" w:rsidRPr="00522C5E" w:rsidTr="000E11F3">
        <w:tc>
          <w:tcPr>
            <w:tcW w:w="704" w:type="dxa"/>
            <w:vAlign w:val="center"/>
          </w:tcPr>
          <w:p w:rsidR="007540D2" w:rsidRPr="00522C5E" w:rsidRDefault="007540D2" w:rsidP="000E11F3">
            <w:pPr>
              <w:jc w:val="center"/>
              <w:rPr>
                <w:rFonts w:cstheme="minorHAnsi"/>
              </w:rPr>
            </w:pPr>
            <w:r w:rsidRPr="00522C5E">
              <w:rPr>
                <w:rFonts w:cstheme="minorHAnsi"/>
              </w:rPr>
              <w:t>3</w:t>
            </w:r>
          </w:p>
        </w:tc>
        <w:tc>
          <w:tcPr>
            <w:tcW w:w="13573" w:type="dxa"/>
            <w:gridSpan w:val="3"/>
            <w:vAlign w:val="center"/>
          </w:tcPr>
          <w:p w:rsidR="007540D2" w:rsidRPr="00522C5E" w:rsidRDefault="007540D2" w:rsidP="000E11F3">
            <w:pPr>
              <w:pStyle w:val="Default"/>
              <w:rPr>
                <w:rFonts w:asciiTheme="minorHAnsi" w:hAnsiTheme="minorHAnsi" w:cstheme="minorHAnsi"/>
                <w:sz w:val="20"/>
                <w:szCs w:val="20"/>
              </w:rPr>
            </w:pPr>
            <w:r w:rsidRPr="00522C5E">
              <w:rPr>
                <w:rFonts w:asciiTheme="minorHAnsi" w:hAnsiTheme="minorHAnsi" w:cstheme="minorHAnsi"/>
                <w:bCs/>
                <w:sz w:val="20"/>
                <w:szCs w:val="20"/>
              </w:rPr>
              <w:t xml:space="preserve">Riconoscere gli aspetti geografici, ecologici, territoriali, dell’ambiente naturale ed antropico, le connessioni con le strutture demografiche, economiche, sociali, culturali e le trasformazioni intervenute nel corso del tempo </w:t>
            </w:r>
          </w:p>
        </w:tc>
      </w:tr>
      <w:tr w:rsidR="007540D2" w:rsidRPr="00522C5E" w:rsidTr="000E11F3">
        <w:tc>
          <w:tcPr>
            <w:tcW w:w="704" w:type="dxa"/>
            <w:vAlign w:val="center"/>
          </w:tcPr>
          <w:p w:rsidR="007540D2" w:rsidRPr="00522C5E" w:rsidRDefault="007540D2" w:rsidP="000E11F3">
            <w:pPr>
              <w:jc w:val="center"/>
              <w:rPr>
                <w:rFonts w:cstheme="minorHAnsi"/>
              </w:rPr>
            </w:pPr>
            <w:r w:rsidRPr="00522C5E">
              <w:rPr>
                <w:rFonts w:cstheme="minorHAnsi"/>
              </w:rPr>
              <w:t>4</w:t>
            </w:r>
          </w:p>
        </w:tc>
        <w:tc>
          <w:tcPr>
            <w:tcW w:w="13573" w:type="dxa"/>
            <w:gridSpan w:val="3"/>
            <w:vAlign w:val="center"/>
          </w:tcPr>
          <w:p w:rsidR="007540D2" w:rsidRPr="00522C5E" w:rsidRDefault="007540D2" w:rsidP="000E11F3">
            <w:pPr>
              <w:pStyle w:val="Default"/>
              <w:rPr>
                <w:rFonts w:asciiTheme="minorHAnsi" w:hAnsiTheme="minorHAnsi" w:cstheme="minorHAnsi"/>
                <w:sz w:val="20"/>
                <w:szCs w:val="20"/>
              </w:rPr>
            </w:pPr>
            <w:r w:rsidRPr="00522C5E">
              <w:rPr>
                <w:rFonts w:asciiTheme="minorHAnsi" w:hAnsiTheme="minorHAnsi" w:cstheme="minorHAnsi"/>
                <w:bCs/>
                <w:sz w:val="20"/>
                <w:szCs w:val="20"/>
              </w:rPr>
              <w:t xml:space="preserve">Stabilire collegamenti tra le tradizioni culturali locali, nazionali ed internazionali, sia in una prospettiva interculturale sia ai fini della mobilità di studio e di lavoro </w:t>
            </w:r>
          </w:p>
        </w:tc>
      </w:tr>
      <w:tr w:rsidR="007540D2" w:rsidRPr="00522C5E" w:rsidTr="000E11F3">
        <w:tc>
          <w:tcPr>
            <w:tcW w:w="704" w:type="dxa"/>
            <w:vAlign w:val="center"/>
          </w:tcPr>
          <w:p w:rsidR="007540D2" w:rsidRPr="00522C5E" w:rsidRDefault="007540D2" w:rsidP="000E11F3">
            <w:pPr>
              <w:jc w:val="center"/>
              <w:rPr>
                <w:rFonts w:cstheme="minorHAnsi"/>
              </w:rPr>
            </w:pPr>
            <w:r w:rsidRPr="00522C5E">
              <w:rPr>
                <w:rFonts w:cstheme="minorHAnsi"/>
              </w:rPr>
              <w:t>5</w:t>
            </w:r>
          </w:p>
        </w:tc>
        <w:tc>
          <w:tcPr>
            <w:tcW w:w="13573" w:type="dxa"/>
            <w:gridSpan w:val="3"/>
            <w:vAlign w:val="center"/>
          </w:tcPr>
          <w:p w:rsidR="007540D2" w:rsidRPr="00522C5E" w:rsidRDefault="007540D2" w:rsidP="000E11F3">
            <w:pPr>
              <w:pStyle w:val="Default"/>
              <w:rPr>
                <w:rFonts w:asciiTheme="minorHAnsi" w:hAnsiTheme="minorHAnsi" w:cstheme="minorHAnsi"/>
                <w:sz w:val="20"/>
                <w:szCs w:val="20"/>
              </w:rPr>
            </w:pPr>
            <w:r w:rsidRPr="00522C5E">
              <w:rPr>
                <w:rFonts w:asciiTheme="minorHAnsi" w:hAnsiTheme="minorHAnsi" w:cstheme="minorHAnsi"/>
                <w:bCs/>
                <w:sz w:val="20"/>
                <w:szCs w:val="20"/>
              </w:rPr>
              <w:t xml:space="preserve">Utilizzare i linguaggi settoriali delle lingue straniere previste dai percorsi di studio per interagire in diversi ambiti e contesti di studio e di lavoro </w:t>
            </w:r>
          </w:p>
        </w:tc>
      </w:tr>
      <w:tr w:rsidR="007540D2" w:rsidRPr="00522C5E" w:rsidTr="000E11F3">
        <w:tc>
          <w:tcPr>
            <w:tcW w:w="704" w:type="dxa"/>
            <w:vAlign w:val="center"/>
          </w:tcPr>
          <w:p w:rsidR="007540D2" w:rsidRPr="00522C5E" w:rsidRDefault="007540D2" w:rsidP="000E11F3">
            <w:pPr>
              <w:jc w:val="center"/>
              <w:rPr>
                <w:rFonts w:cstheme="minorHAnsi"/>
              </w:rPr>
            </w:pPr>
            <w:r w:rsidRPr="00522C5E">
              <w:rPr>
                <w:rFonts w:cstheme="minorHAnsi"/>
              </w:rPr>
              <w:t>6</w:t>
            </w:r>
          </w:p>
        </w:tc>
        <w:tc>
          <w:tcPr>
            <w:tcW w:w="13573" w:type="dxa"/>
            <w:gridSpan w:val="3"/>
            <w:vAlign w:val="center"/>
          </w:tcPr>
          <w:p w:rsidR="007540D2" w:rsidRPr="00522C5E" w:rsidRDefault="007540D2" w:rsidP="000E11F3">
            <w:pPr>
              <w:pStyle w:val="Default"/>
              <w:rPr>
                <w:rFonts w:asciiTheme="minorHAnsi" w:hAnsiTheme="minorHAnsi" w:cstheme="minorHAnsi"/>
                <w:sz w:val="20"/>
                <w:szCs w:val="20"/>
              </w:rPr>
            </w:pPr>
            <w:r w:rsidRPr="00522C5E">
              <w:rPr>
                <w:rFonts w:asciiTheme="minorHAnsi" w:hAnsiTheme="minorHAnsi" w:cstheme="minorHAnsi"/>
                <w:bCs/>
                <w:sz w:val="20"/>
                <w:szCs w:val="20"/>
              </w:rPr>
              <w:t xml:space="preserve">Riconoscere il valore e le potenzialità dei beni artistici e ambientali </w:t>
            </w:r>
          </w:p>
        </w:tc>
      </w:tr>
      <w:tr w:rsidR="007540D2" w:rsidRPr="00522C5E" w:rsidTr="000E11F3">
        <w:tc>
          <w:tcPr>
            <w:tcW w:w="704" w:type="dxa"/>
            <w:vAlign w:val="center"/>
          </w:tcPr>
          <w:p w:rsidR="007540D2" w:rsidRPr="00522C5E" w:rsidRDefault="007540D2" w:rsidP="000E11F3">
            <w:pPr>
              <w:jc w:val="center"/>
              <w:rPr>
                <w:rFonts w:cstheme="minorHAnsi"/>
              </w:rPr>
            </w:pPr>
            <w:r w:rsidRPr="00522C5E">
              <w:rPr>
                <w:rFonts w:cstheme="minorHAnsi"/>
              </w:rPr>
              <w:t>7</w:t>
            </w:r>
          </w:p>
        </w:tc>
        <w:tc>
          <w:tcPr>
            <w:tcW w:w="13573" w:type="dxa"/>
            <w:gridSpan w:val="3"/>
            <w:vAlign w:val="center"/>
          </w:tcPr>
          <w:p w:rsidR="007540D2" w:rsidRPr="00522C5E" w:rsidRDefault="007540D2" w:rsidP="000E11F3">
            <w:pPr>
              <w:pStyle w:val="Default"/>
              <w:rPr>
                <w:rFonts w:asciiTheme="minorHAnsi" w:hAnsiTheme="minorHAnsi" w:cstheme="minorHAnsi"/>
                <w:sz w:val="20"/>
                <w:szCs w:val="20"/>
              </w:rPr>
            </w:pPr>
            <w:r w:rsidRPr="00522C5E">
              <w:rPr>
                <w:rFonts w:asciiTheme="minorHAnsi" w:hAnsiTheme="minorHAnsi" w:cstheme="minorHAnsi"/>
                <w:bCs/>
                <w:sz w:val="20"/>
                <w:szCs w:val="20"/>
              </w:rPr>
              <w:t xml:space="preserve">Individuare ed utilizzare le moderne forme di comunicazione visiva e multimediale, anche con riferimento alle strategie espressive e agli strumenti tecnici della comunicazione in rete; </w:t>
            </w:r>
          </w:p>
        </w:tc>
      </w:tr>
      <w:tr w:rsidR="007540D2" w:rsidRPr="00522C5E" w:rsidTr="000E11F3">
        <w:tc>
          <w:tcPr>
            <w:tcW w:w="704" w:type="dxa"/>
            <w:vAlign w:val="center"/>
          </w:tcPr>
          <w:p w:rsidR="007540D2" w:rsidRPr="00522C5E" w:rsidRDefault="007540D2" w:rsidP="000E11F3">
            <w:pPr>
              <w:jc w:val="center"/>
              <w:rPr>
                <w:rFonts w:cstheme="minorHAnsi"/>
              </w:rPr>
            </w:pPr>
            <w:r w:rsidRPr="00522C5E">
              <w:rPr>
                <w:rFonts w:cstheme="minorHAnsi"/>
              </w:rPr>
              <w:t>8</w:t>
            </w:r>
          </w:p>
        </w:tc>
        <w:tc>
          <w:tcPr>
            <w:tcW w:w="13573" w:type="dxa"/>
            <w:gridSpan w:val="3"/>
            <w:vAlign w:val="center"/>
          </w:tcPr>
          <w:p w:rsidR="007540D2" w:rsidRPr="00522C5E" w:rsidRDefault="007540D2" w:rsidP="000E11F3">
            <w:pPr>
              <w:pStyle w:val="Default"/>
              <w:rPr>
                <w:rFonts w:asciiTheme="minorHAnsi" w:hAnsiTheme="minorHAnsi" w:cstheme="minorHAnsi"/>
                <w:sz w:val="20"/>
                <w:szCs w:val="20"/>
              </w:rPr>
            </w:pPr>
            <w:r w:rsidRPr="00522C5E">
              <w:rPr>
                <w:rFonts w:asciiTheme="minorHAnsi" w:hAnsiTheme="minorHAnsi" w:cstheme="minorHAnsi"/>
                <w:bCs/>
                <w:sz w:val="20"/>
                <w:szCs w:val="20"/>
              </w:rPr>
              <w:t xml:space="preserve">Utilizzare le reti e gli strumenti informatici nelle attività di studio, ricerca e approfondimento </w:t>
            </w:r>
          </w:p>
        </w:tc>
      </w:tr>
      <w:tr w:rsidR="007540D2" w:rsidRPr="00522C5E" w:rsidTr="000E11F3">
        <w:tc>
          <w:tcPr>
            <w:tcW w:w="704" w:type="dxa"/>
            <w:vAlign w:val="center"/>
          </w:tcPr>
          <w:p w:rsidR="007540D2" w:rsidRPr="00522C5E" w:rsidRDefault="007540D2" w:rsidP="000E11F3">
            <w:pPr>
              <w:jc w:val="center"/>
              <w:rPr>
                <w:rFonts w:cstheme="minorHAnsi"/>
              </w:rPr>
            </w:pPr>
            <w:r w:rsidRPr="00522C5E">
              <w:rPr>
                <w:rFonts w:cstheme="minorHAnsi"/>
              </w:rPr>
              <w:lastRenderedPageBreak/>
              <w:t>9</w:t>
            </w:r>
          </w:p>
        </w:tc>
        <w:tc>
          <w:tcPr>
            <w:tcW w:w="13573" w:type="dxa"/>
            <w:gridSpan w:val="3"/>
            <w:vAlign w:val="center"/>
          </w:tcPr>
          <w:p w:rsidR="007540D2" w:rsidRPr="00522C5E" w:rsidRDefault="007540D2" w:rsidP="000E11F3">
            <w:pPr>
              <w:pStyle w:val="Default"/>
              <w:rPr>
                <w:rFonts w:asciiTheme="minorHAnsi" w:hAnsiTheme="minorHAnsi" w:cstheme="minorHAnsi"/>
                <w:sz w:val="20"/>
                <w:szCs w:val="20"/>
              </w:rPr>
            </w:pPr>
            <w:r w:rsidRPr="00522C5E">
              <w:rPr>
                <w:rFonts w:asciiTheme="minorHAnsi" w:hAnsiTheme="minorHAnsi" w:cstheme="minorHAnsi"/>
                <w:bCs/>
                <w:sz w:val="20"/>
                <w:szCs w:val="20"/>
              </w:rPr>
              <w:t xml:space="preserve">Riconoscere i principali aspetti comunicativi, culturali e relazionali dell’espressività corporea ed esercitare in modo efficace la pratica sportiva per il benessere individuale e collettivo </w:t>
            </w:r>
          </w:p>
        </w:tc>
      </w:tr>
      <w:tr w:rsidR="007540D2" w:rsidRPr="00522C5E" w:rsidTr="000E11F3">
        <w:tc>
          <w:tcPr>
            <w:tcW w:w="704" w:type="dxa"/>
            <w:vAlign w:val="center"/>
          </w:tcPr>
          <w:p w:rsidR="007540D2" w:rsidRPr="00522C5E" w:rsidRDefault="007540D2" w:rsidP="000E11F3">
            <w:pPr>
              <w:jc w:val="center"/>
              <w:rPr>
                <w:rFonts w:cstheme="minorHAnsi"/>
              </w:rPr>
            </w:pPr>
            <w:r w:rsidRPr="00522C5E">
              <w:rPr>
                <w:rFonts w:cstheme="minorHAnsi"/>
              </w:rPr>
              <w:t>10</w:t>
            </w:r>
          </w:p>
        </w:tc>
        <w:tc>
          <w:tcPr>
            <w:tcW w:w="13573" w:type="dxa"/>
            <w:gridSpan w:val="3"/>
            <w:vAlign w:val="center"/>
          </w:tcPr>
          <w:p w:rsidR="007540D2" w:rsidRPr="00522C5E" w:rsidRDefault="007540D2" w:rsidP="000E11F3">
            <w:pPr>
              <w:pStyle w:val="Default"/>
              <w:rPr>
                <w:rFonts w:asciiTheme="minorHAnsi" w:hAnsiTheme="minorHAnsi" w:cstheme="minorHAnsi"/>
                <w:sz w:val="20"/>
                <w:szCs w:val="20"/>
              </w:rPr>
            </w:pPr>
            <w:r w:rsidRPr="00522C5E">
              <w:rPr>
                <w:rFonts w:asciiTheme="minorHAnsi" w:hAnsiTheme="minorHAnsi" w:cstheme="minorHAnsi"/>
                <w:bCs/>
                <w:sz w:val="20"/>
                <w:szCs w:val="20"/>
              </w:rPr>
              <w:t xml:space="preserve">Comprendere e utilizzare i principali concetti relativi all'economia, all'organizzazione, allo svolgimento dei processi produttivi e dei servizi </w:t>
            </w:r>
          </w:p>
        </w:tc>
      </w:tr>
      <w:tr w:rsidR="007540D2" w:rsidRPr="00522C5E" w:rsidTr="000E11F3">
        <w:tc>
          <w:tcPr>
            <w:tcW w:w="704" w:type="dxa"/>
            <w:vAlign w:val="center"/>
          </w:tcPr>
          <w:p w:rsidR="007540D2" w:rsidRPr="00522C5E" w:rsidRDefault="007540D2" w:rsidP="000E11F3">
            <w:pPr>
              <w:jc w:val="center"/>
              <w:rPr>
                <w:rFonts w:cstheme="minorHAnsi"/>
              </w:rPr>
            </w:pPr>
            <w:r w:rsidRPr="00522C5E">
              <w:rPr>
                <w:rFonts w:cstheme="minorHAnsi"/>
              </w:rPr>
              <w:t>11</w:t>
            </w:r>
          </w:p>
        </w:tc>
        <w:tc>
          <w:tcPr>
            <w:tcW w:w="13573" w:type="dxa"/>
            <w:gridSpan w:val="3"/>
            <w:vAlign w:val="center"/>
          </w:tcPr>
          <w:p w:rsidR="007540D2" w:rsidRPr="00522C5E" w:rsidRDefault="007540D2" w:rsidP="000E11F3">
            <w:pPr>
              <w:pStyle w:val="Default"/>
              <w:rPr>
                <w:rFonts w:asciiTheme="minorHAnsi" w:hAnsiTheme="minorHAnsi" w:cstheme="minorHAnsi"/>
                <w:sz w:val="20"/>
                <w:szCs w:val="20"/>
              </w:rPr>
            </w:pPr>
            <w:r w:rsidRPr="00522C5E">
              <w:rPr>
                <w:rFonts w:asciiTheme="minorHAnsi" w:hAnsiTheme="minorHAnsi" w:cstheme="minorHAnsi"/>
                <w:bCs/>
                <w:sz w:val="20"/>
                <w:szCs w:val="20"/>
              </w:rPr>
              <w:t xml:space="preserve">Padroneggiare l'uso di strumenti tecnologici con particolare attenzione alla sicurezza e alla tutela della salute nei luoghi di vita e di lavoro, alla tutela della persona, dell'ambiente e del territorio </w:t>
            </w:r>
          </w:p>
        </w:tc>
      </w:tr>
      <w:tr w:rsidR="007540D2" w:rsidRPr="00522C5E" w:rsidTr="000E11F3">
        <w:tc>
          <w:tcPr>
            <w:tcW w:w="704" w:type="dxa"/>
            <w:vAlign w:val="center"/>
          </w:tcPr>
          <w:p w:rsidR="007540D2" w:rsidRPr="00522C5E" w:rsidRDefault="007540D2" w:rsidP="000E11F3">
            <w:pPr>
              <w:jc w:val="center"/>
              <w:rPr>
                <w:rFonts w:cstheme="minorHAnsi"/>
              </w:rPr>
            </w:pPr>
            <w:r w:rsidRPr="00522C5E">
              <w:rPr>
                <w:rFonts w:cstheme="minorHAnsi"/>
              </w:rPr>
              <w:t>12</w:t>
            </w:r>
          </w:p>
        </w:tc>
        <w:tc>
          <w:tcPr>
            <w:tcW w:w="13573" w:type="dxa"/>
            <w:gridSpan w:val="3"/>
            <w:vAlign w:val="center"/>
          </w:tcPr>
          <w:p w:rsidR="007540D2" w:rsidRPr="00522C5E" w:rsidRDefault="007540D2" w:rsidP="000E11F3">
            <w:pPr>
              <w:pStyle w:val="Default"/>
              <w:rPr>
                <w:rFonts w:asciiTheme="minorHAnsi" w:hAnsiTheme="minorHAnsi" w:cstheme="minorHAnsi"/>
                <w:sz w:val="20"/>
                <w:szCs w:val="20"/>
              </w:rPr>
            </w:pPr>
            <w:r w:rsidRPr="00522C5E">
              <w:rPr>
                <w:rFonts w:asciiTheme="minorHAnsi" w:hAnsiTheme="minorHAnsi" w:cstheme="minorHAnsi"/>
                <w:bCs/>
                <w:sz w:val="20"/>
                <w:szCs w:val="20"/>
              </w:rPr>
              <w:t xml:space="preserve">Utilizzare i concetti e i fondamentali strumenti degli assi culturali per comprendere la realtà ed operare in campi applicativi </w:t>
            </w:r>
          </w:p>
        </w:tc>
      </w:tr>
      <w:tr w:rsidR="007540D2" w:rsidRPr="00522C5E" w:rsidTr="00FA1A82">
        <w:tc>
          <w:tcPr>
            <w:tcW w:w="14277" w:type="dxa"/>
            <w:gridSpan w:val="4"/>
            <w:shd w:val="clear" w:color="auto" w:fill="auto"/>
          </w:tcPr>
          <w:p w:rsidR="007540D2" w:rsidRPr="00522C5E" w:rsidRDefault="007540D2" w:rsidP="000E11F3">
            <w:pPr>
              <w:jc w:val="center"/>
              <w:rPr>
                <w:rFonts w:cstheme="minorHAnsi"/>
                <w:b/>
              </w:rPr>
            </w:pPr>
            <w:r w:rsidRPr="00522C5E">
              <w:rPr>
                <w:rFonts w:cstheme="minorHAnsi"/>
                <w:b/>
              </w:rPr>
              <w:t>ISTRUZIONE E FORMAZIONE TECNICA PROFESSIONALE</w:t>
            </w:r>
            <w:r>
              <w:rPr>
                <w:rFonts w:cstheme="minorHAnsi"/>
                <w:b/>
              </w:rPr>
              <w:t xml:space="preserve"> (IFTS)</w:t>
            </w:r>
            <w:r>
              <w:rPr>
                <w:rStyle w:val="Rimandonotaapidipagina"/>
                <w:rFonts w:cstheme="minorHAnsi"/>
                <w:b/>
              </w:rPr>
              <w:footnoteReference w:id="5"/>
            </w:r>
          </w:p>
        </w:tc>
      </w:tr>
      <w:tr w:rsidR="007540D2" w:rsidRPr="00522C5E" w:rsidTr="00FA1A82">
        <w:tc>
          <w:tcPr>
            <w:tcW w:w="704" w:type="dxa"/>
            <w:shd w:val="clear" w:color="auto" w:fill="auto"/>
            <w:vAlign w:val="center"/>
          </w:tcPr>
          <w:p w:rsidR="007540D2" w:rsidRPr="00522C5E" w:rsidRDefault="007540D2" w:rsidP="000E11F3">
            <w:pPr>
              <w:jc w:val="center"/>
              <w:rPr>
                <w:rFonts w:cstheme="minorHAnsi"/>
                <w:b/>
              </w:rPr>
            </w:pPr>
            <w:r>
              <w:rPr>
                <w:rFonts w:cstheme="minorHAnsi"/>
                <w:b/>
              </w:rPr>
              <w:t xml:space="preserve">C </w:t>
            </w:r>
            <w:r w:rsidRPr="00522C5E">
              <w:rPr>
                <w:rFonts w:cstheme="minorHAnsi"/>
                <w:b/>
              </w:rPr>
              <w:t>n°</w:t>
            </w:r>
          </w:p>
        </w:tc>
        <w:tc>
          <w:tcPr>
            <w:tcW w:w="13573" w:type="dxa"/>
            <w:gridSpan w:val="3"/>
            <w:shd w:val="clear" w:color="auto" w:fill="auto"/>
          </w:tcPr>
          <w:p w:rsidR="007540D2" w:rsidRPr="00522C5E" w:rsidRDefault="007540D2" w:rsidP="000E11F3">
            <w:pPr>
              <w:jc w:val="center"/>
              <w:rPr>
                <w:rFonts w:cstheme="minorHAnsi"/>
                <w:b/>
              </w:rPr>
            </w:pPr>
            <w:r w:rsidRPr="00522C5E">
              <w:rPr>
                <w:rFonts w:cstheme="minorHAnsi"/>
                <w:b/>
              </w:rPr>
              <w:t>descrittivo</w:t>
            </w:r>
          </w:p>
        </w:tc>
      </w:tr>
      <w:tr w:rsidR="007540D2" w:rsidRPr="00522C5E" w:rsidTr="000E11F3">
        <w:tc>
          <w:tcPr>
            <w:tcW w:w="704" w:type="dxa"/>
          </w:tcPr>
          <w:p w:rsidR="007540D2" w:rsidRPr="00522C5E" w:rsidRDefault="007540D2" w:rsidP="000E11F3">
            <w:pPr>
              <w:jc w:val="center"/>
              <w:rPr>
                <w:rFonts w:cstheme="minorHAnsi"/>
              </w:rPr>
            </w:pPr>
            <w:r w:rsidRPr="00522C5E">
              <w:rPr>
                <w:rFonts w:cstheme="minorHAnsi"/>
              </w:rPr>
              <w:t>1</w:t>
            </w:r>
          </w:p>
        </w:tc>
        <w:tc>
          <w:tcPr>
            <w:tcW w:w="13573" w:type="dxa"/>
            <w:gridSpan w:val="3"/>
          </w:tcPr>
          <w:p w:rsidR="007540D2" w:rsidRPr="00522C5E" w:rsidRDefault="007540D2" w:rsidP="000E11F3">
            <w:pPr>
              <w:rPr>
                <w:rFonts w:cstheme="minorHAnsi"/>
                <w:b/>
              </w:rPr>
            </w:pPr>
            <w:r w:rsidRPr="007F6A32">
              <w:rPr>
                <w:rFonts w:ascii="Arial" w:eastAsia="Times New Roman" w:hAnsi="Arial" w:cs="Arial"/>
                <w:color w:val="333333"/>
                <w:sz w:val="18"/>
                <w:szCs w:val="18"/>
                <w:lang w:eastAsia="it-IT"/>
              </w:rPr>
              <w:t>Interagire nel gruppo di lavoro, adottando modalità di comunicazione e comportamenti in grado di assicurare il raggiungimento di un risultato comune</w:t>
            </w:r>
          </w:p>
        </w:tc>
      </w:tr>
      <w:tr w:rsidR="007540D2" w:rsidRPr="00522C5E" w:rsidTr="000E11F3">
        <w:tc>
          <w:tcPr>
            <w:tcW w:w="704" w:type="dxa"/>
          </w:tcPr>
          <w:p w:rsidR="007540D2" w:rsidRPr="00522C5E" w:rsidRDefault="007540D2" w:rsidP="000E11F3">
            <w:pPr>
              <w:jc w:val="center"/>
              <w:rPr>
                <w:rFonts w:cstheme="minorHAnsi"/>
              </w:rPr>
            </w:pPr>
            <w:r w:rsidRPr="00522C5E">
              <w:rPr>
                <w:rFonts w:cstheme="minorHAnsi"/>
              </w:rPr>
              <w:t>2</w:t>
            </w:r>
          </w:p>
        </w:tc>
        <w:tc>
          <w:tcPr>
            <w:tcW w:w="13573" w:type="dxa"/>
            <w:gridSpan w:val="3"/>
          </w:tcPr>
          <w:p w:rsidR="007540D2" w:rsidRPr="00522C5E" w:rsidRDefault="007540D2" w:rsidP="000E11F3">
            <w:pPr>
              <w:rPr>
                <w:rFonts w:cstheme="minorHAnsi"/>
                <w:b/>
              </w:rPr>
            </w:pPr>
            <w:r w:rsidRPr="007F6A32">
              <w:rPr>
                <w:rFonts w:ascii="Arial" w:eastAsia="Times New Roman" w:hAnsi="Arial" w:cs="Arial"/>
                <w:color w:val="333333"/>
                <w:sz w:val="18"/>
                <w:szCs w:val="18"/>
                <w:lang w:eastAsia="it-IT"/>
              </w:rPr>
              <w:t>Risolvere problemi relativi all'ambito tecnico di riferimento utilizzando concetti, metodi e strumenti matematici</w:t>
            </w:r>
          </w:p>
        </w:tc>
      </w:tr>
    </w:tbl>
    <w:p w:rsidR="007540D2" w:rsidRDefault="007540D2" w:rsidP="007540D2">
      <w:pPr>
        <w:pStyle w:val="Default"/>
        <w:jc w:val="center"/>
        <w:rPr>
          <w:b/>
        </w:rPr>
      </w:pPr>
    </w:p>
    <w:p w:rsidR="007540D2" w:rsidRDefault="007540D2" w:rsidP="007540D2">
      <w:pPr>
        <w:pStyle w:val="Default"/>
        <w:jc w:val="center"/>
        <w:rPr>
          <w:b/>
        </w:rPr>
      </w:pPr>
    </w:p>
    <w:p w:rsidR="007540D2" w:rsidRPr="00565DF8" w:rsidRDefault="007540D2" w:rsidP="007540D2">
      <w:pPr>
        <w:pStyle w:val="Default"/>
        <w:rPr>
          <w:b/>
          <w:sz w:val="22"/>
          <w:szCs w:val="22"/>
        </w:rPr>
      </w:pPr>
      <w:r w:rsidRPr="00565DF8">
        <w:rPr>
          <w:b/>
          <w:sz w:val="22"/>
          <w:szCs w:val="22"/>
        </w:rPr>
        <w:t>TABELLE DI EQUIVALENZA</w:t>
      </w:r>
    </w:p>
    <w:p w:rsidR="007540D2" w:rsidRDefault="007540D2" w:rsidP="007540D2">
      <w:pPr>
        <w:pStyle w:val="Default"/>
        <w:jc w:val="center"/>
        <w:rPr>
          <w:sz w:val="18"/>
          <w:szCs w:val="18"/>
        </w:rPr>
      </w:pPr>
    </w:p>
    <w:tbl>
      <w:tblPr>
        <w:tblStyle w:val="Grigliatabella"/>
        <w:tblW w:w="0" w:type="auto"/>
        <w:tblLook w:val="04A0" w:firstRow="1" w:lastRow="0" w:firstColumn="1" w:lastColumn="0" w:noHBand="0" w:noVBand="1"/>
      </w:tblPr>
      <w:tblGrid>
        <w:gridCol w:w="704"/>
        <w:gridCol w:w="284"/>
        <w:gridCol w:w="3969"/>
        <w:gridCol w:w="4394"/>
        <w:gridCol w:w="4252"/>
        <w:gridCol w:w="674"/>
      </w:tblGrid>
      <w:tr w:rsidR="007540D2" w:rsidRPr="006B02EE" w:rsidTr="00DC67DF">
        <w:tc>
          <w:tcPr>
            <w:tcW w:w="14277" w:type="dxa"/>
            <w:gridSpan w:val="6"/>
            <w:shd w:val="clear" w:color="auto" w:fill="auto"/>
          </w:tcPr>
          <w:p w:rsidR="007540D2" w:rsidRPr="006B02EE" w:rsidRDefault="007540D2" w:rsidP="000E11F3">
            <w:pPr>
              <w:rPr>
                <w:b/>
                <w:sz w:val="24"/>
                <w:szCs w:val="24"/>
              </w:rPr>
            </w:pPr>
            <w:r w:rsidRPr="006B02EE">
              <w:rPr>
                <w:b/>
                <w:sz w:val="24"/>
                <w:szCs w:val="24"/>
              </w:rPr>
              <w:t>COMPETENZE ALFABETICHE FUNZIONALI - COMUNICAZIONE</w:t>
            </w:r>
          </w:p>
        </w:tc>
      </w:tr>
      <w:tr w:rsidR="007540D2" w:rsidRPr="00BE1EEF" w:rsidTr="00DC67DF">
        <w:tc>
          <w:tcPr>
            <w:tcW w:w="988" w:type="dxa"/>
            <w:gridSpan w:val="2"/>
            <w:shd w:val="clear" w:color="auto" w:fill="auto"/>
          </w:tcPr>
          <w:p w:rsidR="007540D2" w:rsidRPr="00BE1EEF" w:rsidRDefault="007540D2" w:rsidP="000E11F3">
            <w:pPr>
              <w:rPr>
                <w:sz w:val="28"/>
                <w:szCs w:val="28"/>
              </w:rPr>
            </w:pPr>
            <w:r w:rsidRPr="00BE1EEF">
              <w:rPr>
                <w:sz w:val="28"/>
                <w:szCs w:val="28"/>
              </w:rPr>
              <w:t>liv. III°</w:t>
            </w:r>
          </w:p>
        </w:tc>
        <w:tc>
          <w:tcPr>
            <w:tcW w:w="13289" w:type="dxa"/>
            <w:gridSpan w:val="4"/>
            <w:shd w:val="clear" w:color="auto" w:fill="auto"/>
          </w:tcPr>
          <w:p w:rsidR="007540D2" w:rsidRPr="006B02EE" w:rsidRDefault="007540D2" w:rsidP="000E11F3">
            <w:pPr>
              <w:rPr>
                <w:sz w:val="24"/>
                <w:szCs w:val="24"/>
              </w:rPr>
            </w:pPr>
            <w:r w:rsidRPr="006B02EE">
              <w:rPr>
                <w:b/>
                <w:sz w:val="24"/>
                <w:szCs w:val="24"/>
              </w:rPr>
              <w:t>Esprimersi e comunicare in lingua italiana in contesti personali, professionali e di vita</w:t>
            </w:r>
          </w:p>
        </w:tc>
      </w:tr>
      <w:tr w:rsidR="007540D2" w:rsidTr="00FA1A82">
        <w:tc>
          <w:tcPr>
            <w:tcW w:w="4957" w:type="dxa"/>
            <w:gridSpan w:val="3"/>
            <w:shd w:val="clear" w:color="auto" w:fill="auto"/>
          </w:tcPr>
          <w:p w:rsidR="007540D2" w:rsidRDefault="007540D2" w:rsidP="000E11F3">
            <w:pPr>
              <w:jc w:val="center"/>
            </w:pPr>
            <w:r>
              <w:t>Assi Obbligo di Istruzione</w:t>
            </w:r>
          </w:p>
        </w:tc>
        <w:tc>
          <w:tcPr>
            <w:tcW w:w="4394" w:type="dxa"/>
            <w:shd w:val="clear" w:color="auto" w:fill="auto"/>
          </w:tcPr>
          <w:p w:rsidR="007540D2" w:rsidRDefault="007540D2" w:rsidP="000E11F3">
            <w:pPr>
              <w:jc w:val="center"/>
            </w:pPr>
            <w:proofErr w:type="spellStart"/>
            <w:r>
              <w:t>IeFP</w:t>
            </w:r>
            <w:proofErr w:type="spellEnd"/>
          </w:p>
        </w:tc>
        <w:tc>
          <w:tcPr>
            <w:tcW w:w="4926" w:type="dxa"/>
            <w:gridSpan w:val="2"/>
            <w:shd w:val="clear" w:color="auto" w:fill="auto"/>
          </w:tcPr>
          <w:p w:rsidR="007540D2" w:rsidRDefault="007540D2" w:rsidP="000E11F3">
            <w:pPr>
              <w:jc w:val="center"/>
            </w:pPr>
            <w:r>
              <w:t>IP</w:t>
            </w:r>
          </w:p>
        </w:tc>
      </w:tr>
      <w:tr w:rsidR="007540D2" w:rsidTr="000E11F3">
        <w:trPr>
          <w:trHeight w:val="280"/>
        </w:trPr>
        <w:tc>
          <w:tcPr>
            <w:tcW w:w="704" w:type="dxa"/>
            <w:vMerge w:val="restart"/>
            <w:vAlign w:val="center"/>
          </w:tcPr>
          <w:p w:rsidR="007540D2" w:rsidRDefault="007540D2" w:rsidP="000E11F3">
            <w:pPr>
              <w:jc w:val="center"/>
            </w:pPr>
            <w:r>
              <w:t>AL 1</w:t>
            </w:r>
          </w:p>
        </w:tc>
        <w:tc>
          <w:tcPr>
            <w:tcW w:w="4253" w:type="dxa"/>
            <w:gridSpan w:val="2"/>
          </w:tcPr>
          <w:p w:rsidR="007540D2" w:rsidRPr="00044EE8" w:rsidRDefault="007540D2" w:rsidP="000E11F3">
            <w:pPr>
              <w:rPr>
                <w:sz w:val="16"/>
                <w:szCs w:val="16"/>
              </w:rPr>
            </w:pPr>
            <w:r w:rsidRPr="00044EE8">
              <w:rPr>
                <w:sz w:val="16"/>
                <w:szCs w:val="16"/>
              </w:rPr>
              <w:t>Esporre in modo chiaro logico e coerente esperienze vissute o testi ascoltati</w:t>
            </w:r>
          </w:p>
        </w:tc>
        <w:tc>
          <w:tcPr>
            <w:tcW w:w="4394" w:type="dxa"/>
            <w:vMerge w:val="restart"/>
            <w:shd w:val="clear" w:color="auto" w:fill="FFFFFF" w:themeFill="background1"/>
            <w:vAlign w:val="center"/>
          </w:tcPr>
          <w:p w:rsidR="007540D2" w:rsidRPr="004C152A" w:rsidRDefault="007540D2" w:rsidP="000E11F3">
            <w:r w:rsidRPr="007C6003">
              <w:t>adottare specifiche strategie di lettura e</w:t>
            </w:r>
            <w:r>
              <w:t xml:space="preserve"> </w:t>
            </w:r>
            <w:r w:rsidRPr="004C152A">
              <w:t>di interazione comunicativa</w:t>
            </w:r>
            <w:r w:rsidRPr="00942355">
              <w:t xml:space="preserve"> in rapporto allo scopo e alla tipologia di comunicazione</w:t>
            </w:r>
          </w:p>
        </w:tc>
        <w:tc>
          <w:tcPr>
            <w:tcW w:w="4252" w:type="dxa"/>
            <w:vMerge w:val="restart"/>
            <w:vAlign w:val="center"/>
          </w:tcPr>
          <w:p w:rsidR="007540D2" w:rsidRPr="00782C75" w:rsidRDefault="007540D2" w:rsidP="000E11F3">
            <w:pPr>
              <w:rPr>
                <w:sz w:val="16"/>
                <w:szCs w:val="16"/>
              </w:rPr>
            </w:pPr>
            <w:r w:rsidRPr="00782C75">
              <w:rPr>
                <w:sz w:val="16"/>
                <w:szCs w:val="16"/>
              </w:rPr>
              <w:t>Cogliere in una conversazione o in una discussione i diversi punti di vista e le diverse argomentazioni per poter intervenire con pertinenza e coerenza</w:t>
            </w:r>
          </w:p>
        </w:tc>
        <w:tc>
          <w:tcPr>
            <w:tcW w:w="674" w:type="dxa"/>
            <w:vMerge w:val="restart"/>
            <w:vAlign w:val="center"/>
          </w:tcPr>
          <w:p w:rsidR="007540D2" w:rsidRDefault="007540D2" w:rsidP="000E11F3">
            <w:pPr>
              <w:jc w:val="center"/>
            </w:pPr>
            <w:r>
              <w:t>IP 2</w:t>
            </w:r>
          </w:p>
        </w:tc>
      </w:tr>
      <w:tr w:rsidR="007540D2" w:rsidTr="000E11F3">
        <w:trPr>
          <w:trHeight w:val="312"/>
        </w:trPr>
        <w:tc>
          <w:tcPr>
            <w:tcW w:w="704" w:type="dxa"/>
            <w:vMerge/>
          </w:tcPr>
          <w:p w:rsidR="007540D2" w:rsidRDefault="007540D2" w:rsidP="000E11F3"/>
        </w:tc>
        <w:tc>
          <w:tcPr>
            <w:tcW w:w="4253" w:type="dxa"/>
            <w:gridSpan w:val="2"/>
          </w:tcPr>
          <w:p w:rsidR="007540D2" w:rsidRPr="00044EE8" w:rsidRDefault="007540D2" w:rsidP="000E11F3">
            <w:pPr>
              <w:rPr>
                <w:sz w:val="16"/>
                <w:szCs w:val="16"/>
              </w:rPr>
            </w:pPr>
            <w:r w:rsidRPr="00044EE8">
              <w:rPr>
                <w:sz w:val="16"/>
                <w:szCs w:val="16"/>
              </w:rPr>
              <w:t>Affrontare molteplici situazioni comunicative scambiando informazioni, idee per esprimere anche il proprio punto di vista</w:t>
            </w:r>
          </w:p>
        </w:tc>
        <w:tc>
          <w:tcPr>
            <w:tcW w:w="4394" w:type="dxa"/>
            <w:vMerge/>
            <w:shd w:val="clear" w:color="auto" w:fill="FFFFFF" w:themeFill="background1"/>
          </w:tcPr>
          <w:p w:rsidR="007540D2" w:rsidRPr="004C152A" w:rsidRDefault="007540D2" w:rsidP="000E11F3"/>
        </w:tc>
        <w:tc>
          <w:tcPr>
            <w:tcW w:w="4252" w:type="dxa"/>
            <w:vMerge/>
          </w:tcPr>
          <w:p w:rsidR="007540D2" w:rsidRPr="00834BFC" w:rsidRDefault="007540D2" w:rsidP="000E11F3">
            <w:pPr>
              <w:rPr>
                <w:color w:val="FF0000"/>
                <w:sz w:val="16"/>
                <w:szCs w:val="16"/>
              </w:rPr>
            </w:pPr>
          </w:p>
        </w:tc>
        <w:tc>
          <w:tcPr>
            <w:tcW w:w="674" w:type="dxa"/>
            <w:vMerge/>
          </w:tcPr>
          <w:p w:rsidR="007540D2" w:rsidRDefault="007540D2" w:rsidP="000E11F3">
            <w:pPr>
              <w:jc w:val="center"/>
            </w:pPr>
          </w:p>
        </w:tc>
      </w:tr>
      <w:tr w:rsidR="007540D2" w:rsidTr="000E11F3">
        <w:trPr>
          <w:trHeight w:val="295"/>
        </w:trPr>
        <w:tc>
          <w:tcPr>
            <w:tcW w:w="704" w:type="dxa"/>
            <w:vMerge w:val="restart"/>
            <w:vAlign w:val="center"/>
          </w:tcPr>
          <w:p w:rsidR="007540D2" w:rsidRDefault="007540D2" w:rsidP="000E11F3">
            <w:pPr>
              <w:jc w:val="center"/>
            </w:pPr>
            <w:r>
              <w:t>AL 2</w:t>
            </w:r>
          </w:p>
        </w:tc>
        <w:tc>
          <w:tcPr>
            <w:tcW w:w="4253" w:type="dxa"/>
            <w:gridSpan w:val="2"/>
            <w:vAlign w:val="center"/>
          </w:tcPr>
          <w:p w:rsidR="007540D2" w:rsidRPr="00981D17" w:rsidRDefault="007540D2" w:rsidP="000E11F3">
            <w:pPr>
              <w:rPr>
                <w:sz w:val="16"/>
                <w:szCs w:val="16"/>
              </w:rPr>
            </w:pPr>
            <w:r w:rsidRPr="00981D17">
              <w:rPr>
                <w:sz w:val="16"/>
                <w:szCs w:val="16"/>
              </w:rPr>
              <w:t>Applicare strategie diverse di lettura</w:t>
            </w:r>
          </w:p>
        </w:tc>
        <w:tc>
          <w:tcPr>
            <w:tcW w:w="4394" w:type="dxa"/>
            <w:vMerge/>
            <w:shd w:val="clear" w:color="auto" w:fill="FFFFFF" w:themeFill="background1"/>
          </w:tcPr>
          <w:p w:rsidR="007540D2" w:rsidRPr="004C152A" w:rsidRDefault="007540D2" w:rsidP="000E11F3"/>
        </w:tc>
        <w:tc>
          <w:tcPr>
            <w:tcW w:w="4252" w:type="dxa"/>
          </w:tcPr>
          <w:p w:rsidR="007540D2" w:rsidRPr="00503B0A" w:rsidRDefault="007540D2" w:rsidP="000E11F3">
            <w:pPr>
              <w:rPr>
                <w:sz w:val="16"/>
                <w:szCs w:val="16"/>
              </w:rPr>
            </w:pPr>
            <w:r w:rsidRPr="00503B0A">
              <w:rPr>
                <w:sz w:val="16"/>
                <w:szCs w:val="16"/>
              </w:rPr>
              <w:t>Argomentare una propria idea e la propria tesi su una tematica specifica, con dati pertinenti e motivazioni valide, usando un lessico appropriato all’argomento e alla situazione</w:t>
            </w:r>
          </w:p>
        </w:tc>
        <w:tc>
          <w:tcPr>
            <w:tcW w:w="674" w:type="dxa"/>
            <w:vMerge/>
          </w:tcPr>
          <w:p w:rsidR="007540D2" w:rsidRDefault="007540D2" w:rsidP="000E11F3">
            <w:pPr>
              <w:jc w:val="center"/>
            </w:pPr>
          </w:p>
        </w:tc>
      </w:tr>
      <w:tr w:rsidR="007540D2" w:rsidTr="000E11F3">
        <w:trPr>
          <w:trHeight w:val="50"/>
        </w:trPr>
        <w:tc>
          <w:tcPr>
            <w:tcW w:w="704" w:type="dxa"/>
            <w:vMerge/>
            <w:vAlign w:val="center"/>
          </w:tcPr>
          <w:p w:rsidR="007540D2" w:rsidRDefault="007540D2" w:rsidP="000E11F3">
            <w:pPr>
              <w:jc w:val="center"/>
            </w:pPr>
          </w:p>
        </w:tc>
        <w:tc>
          <w:tcPr>
            <w:tcW w:w="4253" w:type="dxa"/>
            <w:gridSpan w:val="2"/>
          </w:tcPr>
          <w:p w:rsidR="007540D2" w:rsidRPr="00C63F86" w:rsidRDefault="007540D2" w:rsidP="000E11F3">
            <w:pPr>
              <w:rPr>
                <w:sz w:val="16"/>
                <w:szCs w:val="16"/>
              </w:rPr>
            </w:pPr>
            <w:r w:rsidRPr="00C63F86">
              <w:rPr>
                <w:sz w:val="16"/>
                <w:szCs w:val="16"/>
              </w:rPr>
              <w:t>Padroneggiare le strutture della lingua presenti nei testi</w:t>
            </w:r>
          </w:p>
        </w:tc>
        <w:tc>
          <w:tcPr>
            <w:tcW w:w="4394" w:type="dxa"/>
            <w:vMerge w:val="restart"/>
            <w:shd w:val="clear" w:color="auto" w:fill="FFFFFF" w:themeFill="background1"/>
            <w:vAlign w:val="center"/>
          </w:tcPr>
          <w:p w:rsidR="007540D2" w:rsidRPr="00503B0A" w:rsidRDefault="007540D2" w:rsidP="000E11F3">
            <w:r w:rsidRPr="00503B0A">
              <w:t xml:space="preserve">comprendere testi orali e continui, non continui e misti di diversa complessità, finalità e tipologia, </w:t>
            </w:r>
            <w:r w:rsidRPr="00503B0A">
              <w:lastRenderedPageBreak/>
              <w:t>prodotti da una pluralità di canali comunicativi</w:t>
            </w:r>
          </w:p>
        </w:tc>
        <w:tc>
          <w:tcPr>
            <w:tcW w:w="4252" w:type="dxa"/>
            <w:vMerge w:val="restart"/>
            <w:vAlign w:val="center"/>
          </w:tcPr>
          <w:p w:rsidR="007540D2" w:rsidRPr="00406067" w:rsidRDefault="007540D2" w:rsidP="000E11F3">
            <w:r w:rsidRPr="00406067">
              <w:lastRenderedPageBreak/>
              <w:t xml:space="preserve">Ascoltare, applicando tecniche di supporto alla comprensione, testi prodotti da una pluralità di </w:t>
            </w:r>
            <w:r w:rsidRPr="00406067">
              <w:lastRenderedPageBreak/>
              <w:t>canali comunicativi, cogliendone i diversi punti di vista e le diverse argomentazioni e riconoscendone la tipologia testuale, la fonte, lo scopo, l’argomento, le informazioni</w:t>
            </w:r>
          </w:p>
        </w:tc>
        <w:tc>
          <w:tcPr>
            <w:tcW w:w="674" w:type="dxa"/>
            <w:vMerge/>
            <w:vAlign w:val="center"/>
          </w:tcPr>
          <w:p w:rsidR="007540D2" w:rsidRDefault="007540D2" w:rsidP="000E11F3">
            <w:pPr>
              <w:jc w:val="center"/>
            </w:pPr>
          </w:p>
        </w:tc>
      </w:tr>
      <w:tr w:rsidR="007540D2" w:rsidTr="000E11F3">
        <w:trPr>
          <w:trHeight w:val="295"/>
        </w:trPr>
        <w:tc>
          <w:tcPr>
            <w:tcW w:w="704" w:type="dxa"/>
            <w:vMerge/>
          </w:tcPr>
          <w:p w:rsidR="007540D2" w:rsidRDefault="007540D2" w:rsidP="000E11F3"/>
        </w:tc>
        <w:tc>
          <w:tcPr>
            <w:tcW w:w="4253" w:type="dxa"/>
            <w:gridSpan w:val="2"/>
          </w:tcPr>
          <w:p w:rsidR="007540D2" w:rsidRPr="00C63F86" w:rsidRDefault="007540D2" w:rsidP="000E11F3">
            <w:pPr>
              <w:rPr>
                <w:sz w:val="16"/>
                <w:szCs w:val="16"/>
              </w:rPr>
            </w:pPr>
            <w:r w:rsidRPr="00C63F86">
              <w:rPr>
                <w:sz w:val="16"/>
                <w:szCs w:val="16"/>
              </w:rPr>
              <w:t xml:space="preserve">Individuare natura, funzione e principali scopi comunicativi ed </w:t>
            </w:r>
            <w:r w:rsidRPr="00C63F86">
              <w:rPr>
                <w:sz w:val="16"/>
                <w:szCs w:val="16"/>
              </w:rPr>
              <w:lastRenderedPageBreak/>
              <w:t>espressivi di un testo</w:t>
            </w:r>
          </w:p>
        </w:tc>
        <w:tc>
          <w:tcPr>
            <w:tcW w:w="4394" w:type="dxa"/>
            <w:vMerge/>
            <w:shd w:val="clear" w:color="auto" w:fill="FFFFFF" w:themeFill="background1"/>
            <w:vAlign w:val="center"/>
          </w:tcPr>
          <w:p w:rsidR="007540D2" w:rsidRPr="004C152A" w:rsidRDefault="007540D2" w:rsidP="000E11F3"/>
        </w:tc>
        <w:tc>
          <w:tcPr>
            <w:tcW w:w="4252" w:type="dxa"/>
            <w:vMerge/>
            <w:vAlign w:val="center"/>
          </w:tcPr>
          <w:p w:rsidR="007540D2" w:rsidRPr="00782C75" w:rsidRDefault="007540D2" w:rsidP="000E11F3">
            <w:pPr>
              <w:rPr>
                <w:sz w:val="16"/>
                <w:szCs w:val="16"/>
              </w:rPr>
            </w:pPr>
          </w:p>
        </w:tc>
        <w:tc>
          <w:tcPr>
            <w:tcW w:w="674" w:type="dxa"/>
            <w:vMerge/>
            <w:vAlign w:val="center"/>
          </w:tcPr>
          <w:p w:rsidR="007540D2" w:rsidRDefault="007540D2" w:rsidP="000E11F3">
            <w:pPr>
              <w:jc w:val="center"/>
            </w:pPr>
          </w:p>
        </w:tc>
      </w:tr>
      <w:tr w:rsidR="007540D2" w:rsidTr="000E11F3">
        <w:trPr>
          <w:trHeight w:val="68"/>
        </w:trPr>
        <w:tc>
          <w:tcPr>
            <w:tcW w:w="704" w:type="dxa"/>
            <w:vMerge/>
          </w:tcPr>
          <w:p w:rsidR="007540D2" w:rsidRDefault="007540D2" w:rsidP="000E11F3"/>
        </w:tc>
        <w:tc>
          <w:tcPr>
            <w:tcW w:w="4253" w:type="dxa"/>
            <w:gridSpan w:val="2"/>
          </w:tcPr>
          <w:p w:rsidR="007540D2" w:rsidRPr="00C63F86" w:rsidRDefault="007540D2" w:rsidP="000E11F3">
            <w:pPr>
              <w:rPr>
                <w:sz w:val="16"/>
                <w:szCs w:val="16"/>
              </w:rPr>
            </w:pPr>
            <w:r w:rsidRPr="00C63F86">
              <w:rPr>
                <w:sz w:val="16"/>
                <w:szCs w:val="16"/>
              </w:rPr>
              <w:t>Cogliere i caratteri specifici di un testo letterario</w:t>
            </w:r>
          </w:p>
        </w:tc>
        <w:tc>
          <w:tcPr>
            <w:tcW w:w="4394" w:type="dxa"/>
            <w:vMerge/>
            <w:shd w:val="clear" w:color="auto" w:fill="FFFFFF" w:themeFill="background1"/>
            <w:vAlign w:val="center"/>
          </w:tcPr>
          <w:p w:rsidR="007540D2" w:rsidRPr="004C152A" w:rsidRDefault="007540D2" w:rsidP="000E11F3"/>
        </w:tc>
        <w:tc>
          <w:tcPr>
            <w:tcW w:w="4252" w:type="dxa"/>
            <w:vMerge/>
            <w:vAlign w:val="center"/>
          </w:tcPr>
          <w:p w:rsidR="007540D2" w:rsidRPr="00782C75" w:rsidRDefault="007540D2" w:rsidP="000E11F3">
            <w:pPr>
              <w:rPr>
                <w:sz w:val="16"/>
                <w:szCs w:val="16"/>
              </w:rPr>
            </w:pPr>
          </w:p>
        </w:tc>
        <w:tc>
          <w:tcPr>
            <w:tcW w:w="674" w:type="dxa"/>
            <w:vMerge/>
            <w:vAlign w:val="center"/>
          </w:tcPr>
          <w:p w:rsidR="007540D2" w:rsidRDefault="007540D2" w:rsidP="000E11F3">
            <w:pPr>
              <w:jc w:val="center"/>
            </w:pPr>
          </w:p>
        </w:tc>
      </w:tr>
      <w:tr w:rsidR="007540D2" w:rsidTr="000E11F3">
        <w:trPr>
          <w:trHeight w:val="66"/>
        </w:trPr>
        <w:tc>
          <w:tcPr>
            <w:tcW w:w="704" w:type="dxa"/>
            <w:vMerge w:val="restart"/>
            <w:vAlign w:val="center"/>
          </w:tcPr>
          <w:p w:rsidR="007540D2" w:rsidRDefault="007540D2" w:rsidP="000E11F3">
            <w:pPr>
              <w:jc w:val="center"/>
            </w:pPr>
            <w:r>
              <w:t>AL 1</w:t>
            </w:r>
          </w:p>
        </w:tc>
        <w:tc>
          <w:tcPr>
            <w:tcW w:w="4253" w:type="dxa"/>
            <w:gridSpan w:val="2"/>
          </w:tcPr>
          <w:p w:rsidR="007540D2" w:rsidRPr="00981D17" w:rsidRDefault="007540D2" w:rsidP="000E11F3">
            <w:pPr>
              <w:rPr>
                <w:sz w:val="16"/>
                <w:szCs w:val="16"/>
              </w:rPr>
            </w:pPr>
            <w:r w:rsidRPr="00981D17">
              <w:rPr>
                <w:sz w:val="16"/>
                <w:szCs w:val="16"/>
              </w:rPr>
              <w:t>Riconoscere differenti registri comunicativi di un testo orale</w:t>
            </w:r>
          </w:p>
        </w:tc>
        <w:tc>
          <w:tcPr>
            <w:tcW w:w="4394" w:type="dxa"/>
            <w:vMerge/>
            <w:shd w:val="clear" w:color="auto" w:fill="FFFFFF" w:themeFill="background1"/>
            <w:vAlign w:val="center"/>
          </w:tcPr>
          <w:p w:rsidR="007540D2" w:rsidRPr="004C152A" w:rsidRDefault="007540D2" w:rsidP="000E11F3"/>
        </w:tc>
        <w:tc>
          <w:tcPr>
            <w:tcW w:w="4252" w:type="dxa"/>
            <w:vMerge/>
            <w:vAlign w:val="center"/>
          </w:tcPr>
          <w:p w:rsidR="007540D2" w:rsidRPr="00782C75" w:rsidRDefault="007540D2" w:rsidP="000E11F3">
            <w:pPr>
              <w:rPr>
                <w:sz w:val="16"/>
                <w:szCs w:val="16"/>
              </w:rPr>
            </w:pPr>
          </w:p>
        </w:tc>
        <w:tc>
          <w:tcPr>
            <w:tcW w:w="674" w:type="dxa"/>
            <w:vMerge/>
            <w:vAlign w:val="center"/>
          </w:tcPr>
          <w:p w:rsidR="007540D2" w:rsidRDefault="007540D2" w:rsidP="000E11F3">
            <w:pPr>
              <w:jc w:val="center"/>
            </w:pPr>
          </w:p>
        </w:tc>
      </w:tr>
      <w:tr w:rsidR="007540D2" w:rsidTr="000E11F3">
        <w:trPr>
          <w:trHeight w:val="195"/>
        </w:trPr>
        <w:tc>
          <w:tcPr>
            <w:tcW w:w="704" w:type="dxa"/>
            <w:vMerge/>
          </w:tcPr>
          <w:p w:rsidR="007540D2" w:rsidRDefault="007540D2" w:rsidP="000E11F3">
            <w:pPr>
              <w:jc w:val="center"/>
            </w:pPr>
          </w:p>
        </w:tc>
        <w:tc>
          <w:tcPr>
            <w:tcW w:w="4253" w:type="dxa"/>
            <w:gridSpan w:val="2"/>
          </w:tcPr>
          <w:p w:rsidR="007540D2" w:rsidRPr="00981D17" w:rsidRDefault="007540D2" w:rsidP="000E11F3">
            <w:pPr>
              <w:rPr>
                <w:sz w:val="16"/>
                <w:szCs w:val="16"/>
              </w:rPr>
            </w:pPr>
            <w:r w:rsidRPr="00981D17">
              <w:rPr>
                <w:sz w:val="16"/>
                <w:szCs w:val="16"/>
              </w:rPr>
              <w:t>Cogliere le relazioni logiche tra le varie componenti di un testo orale</w:t>
            </w:r>
          </w:p>
        </w:tc>
        <w:tc>
          <w:tcPr>
            <w:tcW w:w="4394" w:type="dxa"/>
            <w:vMerge/>
            <w:shd w:val="clear" w:color="auto" w:fill="FFFFFF" w:themeFill="background1"/>
            <w:vAlign w:val="center"/>
          </w:tcPr>
          <w:p w:rsidR="007540D2" w:rsidRPr="004C152A" w:rsidRDefault="007540D2" w:rsidP="000E11F3"/>
        </w:tc>
        <w:tc>
          <w:tcPr>
            <w:tcW w:w="4252" w:type="dxa"/>
            <w:vMerge/>
            <w:vAlign w:val="center"/>
          </w:tcPr>
          <w:p w:rsidR="007540D2" w:rsidRPr="00782C75" w:rsidRDefault="007540D2" w:rsidP="000E11F3">
            <w:pPr>
              <w:rPr>
                <w:sz w:val="16"/>
                <w:szCs w:val="16"/>
              </w:rPr>
            </w:pPr>
          </w:p>
        </w:tc>
        <w:tc>
          <w:tcPr>
            <w:tcW w:w="674" w:type="dxa"/>
            <w:vMerge/>
            <w:vAlign w:val="center"/>
          </w:tcPr>
          <w:p w:rsidR="007540D2" w:rsidRDefault="007540D2" w:rsidP="000E11F3">
            <w:pPr>
              <w:jc w:val="center"/>
            </w:pPr>
          </w:p>
        </w:tc>
      </w:tr>
      <w:tr w:rsidR="007540D2" w:rsidTr="000E11F3">
        <w:trPr>
          <w:trHeight w:val="195"/>
        </w:trPr>
        <w:tc>
          <w:tcPr>
            <w:tcW w:w="704" w:type="dxa"/>
            <w:vMerge/>
          </w:tcPr>
          <w:p w:rsidR="007540D2" w:rsidRDefault="007540D2" w:rsidP="000E11F3">
            <w:pPr>
              <w:jc w:val="center"/>
            </w:pPr>
          </w:p>
        </w:tc>
        <w:tc>
          <w:tcPr>
            <w:tcW w:w="4253" w:type="dxa"/>
            <w:gridSpan w:val="2"/>
          </w:tcPr>
          <w:p w:rsidR="007540D2" w:rsidRPr="00981D17" w:rsidRDefault="007540D2" w:rsidP="000E11F3">
            <w:pPr>
              <w:rPr>
                <w:sz w:val="16"/>
                <w:szCs w:val="16"/>
              </w:rPr>
            </w:pPr>
            <w:r w:rsidRPr="00981D17">
              <w:rPr>
                <w:sz w:val="16"/>
                <w:szCs w:val="16"/>
              </w:rPr>
              <w:t>Comprendere il messaggio  contenuto in un testo orale</w:t>
            </w:r>
          </w:p>
        </w:tc>
        <w:tc>
          <w:tcPr>
            <w:tcW w:w="4394" w:type="dxa"/>
            <w:vMerge/>
            <w:shd w:val="clear" w:color="auto" w:fill="FFFFFF" w:themeFill="background1"/>
            <w:vAlign w:val="center"/>
          </w:tcPr>
          <w:p w:rsidR="007540D2" w:rsidRPr="004C152A" w:rsidRDefault="007540D2" w:rsidP="000E11F3"/>
        </w:tc>
        <w:tc>
          <w:tcPr>
            <w:tcW w:w="4252" w:type="dxa"/>
            <w:vMerge/>
            <w:vAlign w:val="center"/>
          </w:tcPr>
          <w:p w:rsidR="007540D2" w:rsidRPr="00782C75" w:rsidRDefault="007540D2" w:rsidP="000E11F3">
            <w:pPr>
              <w:rPr>
                <w:sz w:val="16"/>
                <w:szCs w:val="16"/>
              </w:rPr>
            </w:pPr>
          </w:p>
        </w:tc>
        <w:tc>
          <w:tcPr>
            <w:tcW w:w="674" w:type="dxa"/>
            <w:vMerge/>
            <w:vAlign w:val="center"/>
          </w:tcPr>
          <w:p w:rsidR="007540D2" w:rsidRDefault="007540D2" w:rsidP="000E11F3">
            <w:pPr>
              <w:jc w:val="center"/>
            </w:pPr>
          </w:p>
        </w:tc>
      </w:tr>
      <w:tr w:rsidR="007540D2" w:rsidTr="000E11F3">
        <w:trPr>
          <w:trHeight w:val="753"/>
        </w:trPr>
        <w:tc>
          <w:tcPr>
            <w:tcW w:w="704" w:type="dxa"/>
            <w:vMerge/>
            <w:vAlign w:val="center"/>
          </w:tcPr>
          <w:p w:rsidR="007540D2" w:rsidRDefault="007540D2" w:rsidP="000E11F3">
            <w:pPr>
              <w:jc w:val="center"/>
            </w:pPr>
          </w:p>
        </w:tc>
        <w:tc>
          <w:tcPr>
            <w:tcW w:w="4253" w:type="dxa"/>
            <w:gridSpan w:val="2"/>
            <w:vMerge w:val="restart"/>
            <w:vAlign w:val="center"/>
          </w:tcPr>
          <w:p w:rsidR="007540D2" w:rsidRPr="007F31F0" w:rsidRDefault="007540D2" w:rsidP="000E11F3">
            <w:pPr>
              <w:spacing w:before="8" w:after="8"/>
              <w:rPr>
                <w:rFonts w:ascii="Verdana" w:hAnsi="Verdana"/>
                <w:sz w:val="16"/>
                <w:szCs w:val="16"/>
              </w:rPr>
            </w:pPr>
            <w:r w:rsidRPr="00044EE8">
              <w:rPr>
                <w:sz w:val="16"/>
                <w:szCs w:val="16"/>
              </w:rPr>
              <w:t>Individuare il punto di vista dell’altro in contesti formali ed informali</w:t>
            </w:r>
          </w:p>
        </w:tc>
        <w:tc>
          <w:tcPr>
            <w:tcW w:w="4394" w:type="dxa"/>
            <w:vMerge w:val="restart"/>
            <w:shd w:val="clear" w:color="auto" w:fill="FFFFFF" w:themeFill="background1"/>
            <w:vAlign w:val="center"/>
          </w:tcPr>
          <w:p w:rsidR="007540D2" w:rsidRPr="004C152A" w:rsidRDefault="007540D2" w:rsidP="000E11F3">
            <w:r w:rsidRPr="00807A0F">
              <w:t>identificare le informazioni e i diversi punti di vista di testi o fonti di diversa natura</w:t>
            </w:r>
          </w:p>
        </w:tc>
        <w:tc>
          <w:tcPr>
            <w:tcW w:w="4252" w:type="dxa"/>
            <w:vAlign w:val="center"/>
          </w:tcPr>
          <w:p w:rsidR="007540D2" w:rsidRPr="00782C75" w:rsidRDefault="007540D2" w:rsidP="000E11F3">
            <w:pPr>
              <w:rPr>
                <w:sz w:val="16"/>
                <w:szCs w:val="16"/>
              </w:rPr>
            </w:pPr>
            <w:r w:rsidRPr="00782C75">
              <w:rPr>
                <w:sz w:val="16"/>
                <w:szCs w:val="16"/>
              </w:rPr>
              <w:t>Cogliere in una conversazione o in una discussione i diversi punti di vista e le diverse argomentazioni per poter intervenire con pertinenza e coerenza</w:t>
            </w:r>
          </w:p>
        </w:tc>
        <w:tc>
          <w:tcPr>
            <w:tcW w:w="674" w:type="dxa"/>
            <w:vMerge/>
          </w:tcPr>
          <w:p w:rsidR="007540D2" w:rsidRDefault="007540D2" w:rsidP="000E11F3"/>
        </w:tc>
      </w:tr>
      <w:tr w:rsidR="007540D2" w:rsidTr="000E11F3">
        <w:trPr>
          <w:trHeight w:val="963"/>
        </w:trPr>
        <w:tc>
          <w:tcPr>
            <w:tcW w:w="704" w:type="dxa"/>
            <w:vMerge/>
          </w:tcPr>
          <w:p w:rsidR="007540D2" w:rsidRDefault="007540D2" w:rsidP="000E11F3"/>
        </w:tc>
        <w:tc>
          <w:tcPr>
            <w:tcW w:w="4253" w:type="dxa"/>
            <w:gridSpan w:val="2"/>
            <w:vMerge/>
          </w:tcPr>
          <w:p w:rsidR="007540D2" w:rsidRPr="004C152A" w:rsidRDefault="007540D2" w:rsidP="000E11F3"/>
        </w:tc>
        <w:tc>
          <w:tcPr>
            <w:tcW w:w="4394" w:type="dxa"/>
            <w:vMerge/>
            <w:shd w:val="clear" w:color="auto" w:fill="FFFFFF" w:themeFill="background1"/>
          </w:tcPr>
          <w:p w:rsidR="007540D2" w:rsidRPr="004C152A" w:rsidRDefault="007540D2" w:rsidP="000E11F3"/>
        </w:tc>
        <w:tc>
          <w:tcPr>
            <w:tcW w:w="4252" w:type="dxa"/>
            <w:vAlign w:val="center"/>
          </w:tcPr>
          <w:p w:rsidR="007540D2" w:rsidRPr="00782C75" w:rsidRDefault="007540D2" w:rsidP="000E11F3">
            <w:pPr>
              <w:rPr>
                <w:sz w:val="16"/>
                <w:szCs w:val="16"/>
              </w:rPr>
            </w:pPr>
            <w:r w:rsidRPr="00782C75">
              <w:rPr>
                <w:sz w:val="16"/>
                <w:szCs w:val="16"/>
              </w:rPr>
              <w:t>Selezionare e ricavare informazioni, con uso attento delle fonti (manuale, enciclopedia, saggio, sito web, portale) per documentarsi su un argomento specifico</w:t>
            </w:r>
          </w:p>
        </w:tc>
        <w:tc>
          <w:tcPr>
            <w:tcW w:w="674" w:type="dxa"/>
            <w:vMerge/>
          </w:tcPr>
          <w:p w:rsidR="007540D2" w:rsidRDefault="007540D2" w:rsidP="000E11F3"/>
        </w:tc>
      </w:tr>
      <w:tr w:rsidR="007540D2" w:rsidTr="000E11F3">
        <w:trPr>
          <w:trHeight w:val="598"/>
        </w:trPr>
        <w:tc>
          <w:tcPr>
            <w:tcW w:w="704" w:type="dxa"/>
            <w:vMerge w:val="restart"/>
            <w:tcBorders>
              <w:bottom w:val="single" w:sz="4" w:space="0" w:color="auto"/>
            </w:tcBorders>
            <w:vAlign w:val="center"/>
          </w:tcPr>
          <w:p w:rsidR="007540D2" w:rsidRDefault="007540D2" w:rsidP="000E11F3">
            <w:pPr>
              <w:jc w:val="center"/>
            </w:pPr>
            <w:r>
              <w:t>AL 3</w:t>
            </w:r>
          </w:p>
        </w:tc>
        <w:tc>
          <w:tcPr>
            <w:tcW w:w="4253" w:type="dxa"/>
            <w:gridSpan w:val="2"/>
            <w:tcBorders>
              <w:bottom w:val="single" w:sz="4" w:space="0" w:color="auto"/>
            </w:tcBorders>
          </w:tcPr>
          <w:p w:rsidR="007540D2" w:rsidRPr="000E602C" w:rsidRDefault="007540D2" w:rsidP="000E11F3">
            <w:pPr>
              <w:spacing w:before="8" w:after="8"/>
              <w:rPr>
                <w:rFonts w:ascii="Verdana" w:hAnsi="Verdana"/>
                <w:sz w:val="16"/>
                <w:szCs w:val="16"/>
              </w:rPr>
            </w:pPr>
            <w:r w:rsidRPr="00981D17">
              <w:rPr>
                <w:sz w:val="16"/>
                <w:szCs w:val="16"/>
              </w:rPr>
              <w:t>Ricercare, acquisire e selezionare informazioni  generali e specifiche in funzione della produzione di testi scritti di vario tipo</w:t>
            </w:r>
          </w:p>
        </w:tc>
        <w:tc>
          <w:tcPr>
            <w:tcW w:w="4394" w:type="dxa"/>
            <w:vMerge w:val="restart"/>
            <w:tcBorders>
              <w:bottom w:val="single" w:sz="4" w:space="0" w:color="auto"/>
            </w:tcBorders>
            <w:shd w:val="clear" w:color="auto" w:fill="FFFFFF" w:themeFill="background1"/>
            <w:vAlign w:val="center"/>
          </w:tcPr>
          <w:p w:rsidR="007540D2" w:rsidRPr="004C152A" w:rsidRDefault="007540D2" w:rsidP="000E11F3">
            <w:r w:rsidRPr="004C152A">
              <w:t xml:space="preserve">applicare </w:t>
            </w:r>
            <w:r w:rsidRPr="00807A0F">
              <w:t>modalità di redazione di testi di diversa tipologia e funzione, anche di tipo professionale e in formato digitale</w:t>
            </w:r>
            <w:r w:rsidRPr="004C152A">
              <w:t xml:space="preserve"> </w:t>
            </w:r>
          </w:p>
        </w:tc>
        <w:tc>
          <w:tcPr>
            <w:tcW w:w="4252" w:type="dxa"/>
            <w:vMerge w:val="restart"/>
            <w:tcBorders>
              <w:bottom w:val="single" w:sz="4" w:space="0" w:color="auto"/>
            </w:tcBorders>
            <w:vAlign w:val="center"/>
          </w:tcPr>
          <w:p w:rsidR="007540D2" w:rsidRPr="00E0257D" w:rsidRDefault="007540D2" w:rsidP="000E11F3">
            <w:r w:rsidRPr="00E0257D">
              <w:t>Scrivere testi di tipo diverso (narrativo, descrittivo, espositivo, regolativo, argomentativo) anche in formato digitale, corretti sul piano morfosintattico e ortografico, con scelte lessicali appropriate, coerenti e coesi, adeguati allo scopo e al destinatario, curati nell’ impaginazione, con lo sviluppo chiaro di un’idea di fondo e con riferimenti/citazioni funzionali al discorso</w:t>
            </w:r>
          </w:p>
        </w:tc>
        <w:tc>
          <w:tcPr>
            <w:tcW w:w="674" w:type="dxa"/>
            <w:vMerge/>
          </w:tcPr>
          <w:p w:rsidR="007540D2" w:rsidRDefault="007540D2" w:rsidP="000E11F3"/>
        </w:tc>
      </w:tr>
      <w:tr w:rsidR="007540D2" w:rsidTr="000E11F3">
        <w:trPr>
          <w:trHeight w:val="281"/>
        </w:trPr>
        <w:tc>
          <w:tcPr>
            <w:tcW w:w="704" w:type="dxa"/>
            <w:vMerge/>
          </w:tcPr>
          <w:p w:rsidR="007540D2" w:rsidRDefault="007540D2" w:rsidP="000E11F3"/>
        </w:tc>
        <w:tc>
          <w:tcPr>
            <w:tcW w:w="4253" w:type="dxa"/>
            <w:gridSpan w:val="2"/>
            <w:vAlign w:val="center"/>
          </w:tcPr>
          <w:p w:rsidR="007540D2" w:rsidRPr="00981D17" w:rsidRDefault="007540D2" w:rsidP="000E11F3">
            <w:pPr>
              <w:spacing w:before="8" w:after="8"/>
              <w:rPr>
                <w:sz w:val="16"/>
                <w:szCs w:val="16"/>
              </w:rPr>
            </w:pPr>
            <w:r w:rsidRPr="00981D17">
              <w:rPr>
                <w:sz w:val="16"/>
                <w:szCs w:val="16"/>
              </w:rPr>
              <w:t>Prendere appunti e  redigere sintesi e relazioni</w:t>
            </w:r>
          </w:p>
        </w:tc>
        <w:tc>
          <w:tcPr>
            <w:tcW w:w="4394" w:type="dxa"/>
            <w:vMerge/>
            <w:shd w:val="clear" w:color="auto" w:fill="FFFFFF" w:themeFill="background1"/>
            <w:vAlign w:val="center"/>
          </w:tcPr>
          <w:p w:rsidR="007540D2" w:rsidRPr="004C152A" w:rsidRDefault="007540D2" w:rsidP="000E11F3"/>
        </w:tc>
        <w:tc>
          <w:tcPr>
            <w:tcW w:w="4252" w:type="dxa"/>
            <w:vMerge/>
            <w:vAlign w:val="center"/>
          </w:tcPr>
          <w:p w:rsidR="007540D2" w:rsidRPr="00782C75" w:rsidRDefault="007540D2" w:rsidP="000E11F3">
            <w:pPr>
              <w:rPr>
                <w:sz w:val="16"/>
                <w:szCs w:val="16"/>
              </w:rPr>
            </w:pPr>
          </w:p>
        </w:tc>
        <w:tc>
          <w:tcPr>
            <w:tcW w:w="674" w:type="dxa"/>
            <w:vMerge/>
          </w:tcPr>
          <w:p w:rsidR="007540D2" w:rsidRDefault="007540D2" w:rsidP="000E11F3"/>
        </w:tc>
      </w:tr>
      <w:tr w:rsidR="007540D2" w:rsidTr="000E11F3">
        <w:trPr>
          <w:trHeight w:val="605"/>
        </w:trPr>
        <w:tc>
          <w:tcPr>
            <w:tcW w:w="704" w:type="dxa"/>
            <w:vMerge/>
          </w:tcPr>
          <w:p w:rsidR="007540D2" w:rsidRDefault="007540D2" w:rsidP="000E11F3"/>
        </w:tc>
        <w:tc>
          <w:tcPr>
            <w:tcW w:w="4253" w:type="dxa"/>
            <w:gridSpan w:val="2"/>
            <w:vAlign w:val="center"/>
          </w:tcPr>
          <w:p w:rsidR="007540D2" w:rsidRPr="00981D17" w:rsidRDefault="007540D2" w:rsidP="000E11F3">
            <w:pPr>
              <w:spacing w:before="8" w:after="8"/>
              <w:rPr>
                <w:sz w:val="16"/>
                <w:szCs w:val="16"/>
              </w:rPr>
            </w:pPr>
            <w:r w:rsidRPr="00981D17">
              <w:rPr>
                <w:sz w:val="16"/>
                <w:szCs w:val="16"/>
              </w:rPr>
              <w:t>Rielaborare in forma chiara le informazioni</w:t>
            </w:r>
          </w:p>
        </w:tc>
        <w:tc>
          <w:tcPr>
            <w:tcW w:w="4394" w:type="dxa"/>
            <w:vMerge/>
            <w:shd w:val="clear" w:color="auto" w:fill="FFFFFF" w:themeFill="background1"/>
          </w:tcPr>
          <w:p w:rsidR="007540D2" w:rsidRPr="004C152A" w:rsidRDefault="007540D2" w:rsidP="000E11F3"/>
        </w:tc>
        <w:tc>
          <w:tcPr>
            <w:tcW w:w="4252" w:type="dxa"/>
            <w:vMerge w:val="restart"/>
          </w:tcPr>
          <w:p w:rsidR="007540D2" w:rsidRPr="00E0257D" w:rsidRDefault="007540D2" w:rsidP="000E11F3">
            <w:r w:rsidRPr="00E0257D">
              <w:t xml:space="preserve">Scrivere testi di forma diversa, ad es. istruzioni per l’uso, lettere private e pubbliche (lettera formale, CV europeo, </w:t>
            </w:r>
            <w:proofErr w:type="spellStart"/>
            <w:r w:rsidRPr="00E0257D">
              <w:t>webportfolio</w:t>
            </w:r>
            <w:proofErr w:type="spellEnd"/>
            <w:r w:rsidRPr="00E0257D">
              <w:t>), diari personali e di bordo, articoli (di cronaca, recensioni, commenti, argomentazioni) sulla base di modelli, adeguandoli a situazione, argomento, scopo, destinatario, e selezionando il registro più adeguato</w:t>
            </w:r>
          </w:p>
        </w:tc>
        <w:tc>
          <w:tcPr>
            <w:tcW w:w="674" w:type="dxa"/>
            <w:vMerge/>
          </w:tcPr>
          <w:p w:rsidR="007540D2" w:rsidRDefault="007540D2" w:rsidP="000E11F3"/>
        </w:tc>
      </w:tr>
      <w:tr w:rsidR="007540D2" w:rsidTr="000E11F3">
        <w:trPr>
          <w:trHeight w:val="605"/>
        </w:trPr>
        <w:tc>
          <w:tcPr>
            <w:tcW w:w="704" w:type="dxa"/>
            <w:vMerge/>
          </w:tcPr>
          <w:p w:rsidR="007540D2" w:rsidRDefault="007540D2" w:rsidP="000E11F3"/>
        </w:tc>
        <w:tc>
          <w:tcPr>
            <w:tcW w:w="4253" w:type="dxa"/>
            <w:gridSpan w:val="2"/>
            <w:vAlign w:val="center"/>
          </w:tcPr>
          <w:p w:rsidR="007540D2" w:rsidRPr="00981D17" w:rsidRDefault="007540D2" w:rsidP="000E11F3">
            <w:pPr>
              <w:spacing w:before="8" w:after="8"/>
              <w:rPr>
                <w:sz w:val="16"/>
                <w:szCs w:val="16"/>
              </w:rPr>
            </w:pPr>
            <w:r w:rsidRPr="00981D17">
              <w:rPr>
                <w:sz w:val="16"/>
                <w:szCs w:val="16"/>
              </w:rPr>
              <w:t>Produrre testi corretti e coerenti adeguati alle diverse situazioni comunicative</w:t>
            </w:r>
          </w:p>
        </w:tc>
        <w:tc>
          <w:tcPr>
            <w:tcW w:w="4394" w:type="dxa"/>
            <w:vMerge/>
            <w:shd w:val="clear" w:color="auto" w:fill="FFFFFF" w:themeFill="background1"/>
          </w:tcPr>
          <w:p w:rsidR="007540D2" w:rsidRPr="004C152A" w:rsidRDefault="007540D2" w:rsidP="000E11F3"/>
        </w:tc>
        <w:tc>
          <w:tcPr>
            <w:tcW w:w="4252" w:type="dxa"/>
            <w:vMerge/>
          </w:tcPr>
          <w:p w:rsidR="007540D2" w:rsidRPr="00782C75" w:rsidRDefault="007540D2" w:rsidP="000E11F3">
            <w:pPr>
              <w:rPr>
                <w:sz w:val="16"/>
                <w:szCs w:val="16"/>
              </w:rPr>
            </w:pPr>
          </w:p>
        </w:tc>
        <w:tc>
          <w:tcPr>
            <w:tcW w:w="674" w:type="dxa"/>
            <w:vMerge/>
          </w:tcPr>
          <w:p w:rsidR="007540D2" w:rsidRDefault="007540D2" w:rsidP="000E11F3"/>
        </w:tc>
      </w:tr>
      <w:tr w:rsidR="007540D2" w:rsidTr="000E11F3">
        <w:trPr>
          <w:trHeight w:val="308"/>
        </w:trPr>
        <w:tc>
          <w:tcPr>
            <w:tcW w:w="704" w:type="dxa"/>
            <w:vMerge w:val="restart"/>
            <w:vAlign w:val="center"/>
          </w:tcPr>
          <w:p w:rsidR="007540D2" w:rsidRDefault="007540D2" w:rsidP="000E11F3">
            <w:pPr>
              <w:jc w:val="center"/>
            </w:pPr>
            <w:r>
              <w:t>AL 1</w:t>
            </w:r>
          </w:p>
        </w:tc>
        <w:tc>
          <w:tcPr>
            <w:tcW w:w="4253" w:type="dxa"/>
            <w:gridSpan w:val="2"/>
            <w:vAlign w:val="center"/>
          </w:tcPr>
          <w:p w:rsidR="007540D2" w:rsidRPr="004503F2" w:rsidRDefault="007540D2" w:rsidP="000E11F3">
            <w:pPr>
              <w:spacing w:before="8" w:after="8"/>
              <w:rPr>
                <w:i/>
                <w:sz w:val="16"/>
                <w:szCs w:val="16"/>
              </w:rPr>
            </w:pPr>
            <w:r w:rsidRPr="004503F2">
              <w:rPr>
                <w:i/>
                <w:sz w:val="16"/>
                <w:szCs w:val="16"/>
              </w:rPr>
              <w:t xml:space="preserve">Lessico fondamentale per la gestione di semplici comunicazioni orali in contesti formali e informali </w:t>
            </w:r>
          </w:p>
        </w:tc>
        <w:tc>
          <w:tcPr>
            <w:tcW w:w="4394" w:type="dxa"/>
            <w:vMerge w:val="restart"/>
            <w:shd w:val="clear" w:color="auto" w:fill="FFFFFF" w:themeFill="background1"/>
            <w:vAlign w:val="center"/>
          </w:tcPr>
          <w:p w:rsidR="007540D2" w:rsidRPr="004C152A" w:rsidRDefault="007540D2" w:rsidP="000E11F3">
            <w:pPr>
              <w:rPr>
                <w:i/>
              </w:rPr>
            </w:pPr>
            <w:r w:rsidRPr="00044E4D">
              <w:rPr>
                <w:i/>
              </w:rPr>
              <w:t>elementi di comunicazione interpersonale</w:t>
            </w:r>
            <w:r w:rsidRPr="00044E4D">
              <w:t xml:space="preserve"> </w:t>
            </w:r>
            <w:r w:rsidRPr="00044E4D">
              <w:rPr>
                <w:i/>
              </w:rPr>
              <w:t>in contesti formali, organizzativi e professionali</w:t>
            </w:r>
          </w:p>
        </w:tc>
        <w:tc>
          <w:tcPr>
            <w:tcW w:w="4252" w:type="dxa"/>
            <w:vMerge w:val="restart"/>
            <w:vAlign w:val="center"/>
          </w:tcPr>
          <w:p w:rsidR="007540D2" w:rsidRPr="00733904" w:rsidRDefault="007540D2" w:rsidP="000E11F3">
            <w:pPr>
              <w:rPr>
                <w:i/>
                <w:color w:val="FF0000"/>
              </w:rPr>
            </w:pPr>
            <w:r w:rsidRPr="00806E47">
              <w:rPr>
                <w:i/>
              </w:rPr>
              <w:t xml:space="preserve">Strumenti e codici della comunicazione e loro connessioni in contesti formali, organizzativi e </w:t>
            </w:r>
            <w:r w:rsidRPr="00806E47">
              <w:rPr>
                <w:i/>
              </w:rPr>
              <w:lastRenderedPageBreak/>
              <w:t>professionali</w:t>
            </w:r>
          </w:p>
        </w:tc>
        <w:tc>
          <w:tcPr>
            <w:tcW w:w="674" w:type="dxa"/>
            <w:vMerge w:val="restart"/>
          </w:tcPr>
          <w:p w:rsidR="007540D2" w:rsidRDefault="007540D2" w:rsidP="000E11F3"/>
        </w:tc>
      </w:tr>
      <w:tr w:rsidR="007540D2" w:rsidTr="000E11F3">
        <w:trPr>
          <w:trHeight w:val="307"/>
        </w:trPr>
        <w:tc>
          <w:tcPr>
            <w:tcW w:w="704" w:type="dxa"/>
            <w:vMerge/>
            <w:vAlign w:val="center"/>
          </w:tcPr>
          <w:p w:rsidR="007540D2" w:rsidRDefault="007540D2" w:rsidP="000E11F3">
            <w:pPr>
              <w:jc w:val="center"/>
            </w:pPr>
          </w:p>
        </w:tc>
        <w:tc>
          <w:tcPr>
            <w:tcW w:w="4253" w:type="dxa"/>
            <w:gridSpan w:val="2"/>
            <w:vAlign w:val="center"/>
          </w:tcPr>
          <w:p w:rsidR="007540D2" w:rsidRPr="004503F2" w:rsidRDefault="007540D2" w:rsidP="000E11F3">
            <w:pPr>
              <w:spacing w:before="8" w:after="8"/>
              <w:rPr>
                <w:i/>
                <w:sz w:val="16"/>
                <w:szCs w:val="16"/>
              </w:rPr>
            </w:pPr>
            <w:r w:rsidRPr="004503F2">
              <w:rPr>
                <w:i/>
                <w:sz w:val="16"/>
                <w:szCs w:val="16"/>
              </w:rPr>
              <w:t>Contesto, scopo e destinatario della comunicazione</w:t>
            </w:r>
          </w:p>
        </w:tc>
        <w:tc>
          <w:tcPr>
            <w:tcW w:w="4394" w:type="dxa"/>
            <w:vMerge/>
            <w:shd w:val="clear" w:color="auto" w:fill="FFFFFF" w:themeFill="background1"/>
            <w:vAlign w:val="center"/>
          </w:tcPr>
          <w:p w:rsidR="007540D2" w:rsidRPr="00044E4D" w:rsidRDefault="007540D2" w:rsidP="000E11F3">
            <w:pPr>
              <w:rPr>
                <w:i/>
              </w:rPr>
            </w:pPr>
          </w:p>
        </w:tc>
        <w:tc>
          <w:tcPr>
            <w:tcW w:w="4252" w:type="dxa"/>
            <w:vMerge/>
            <w:vAlign w:val="center"/>
          </w:tcPr>
          <w:p w:rsidR="007540D2" w:rsidRPr="00733904" w:rsidRDefault="007540D2" w:rsidP="000E11F3">
            <w:pPr>
              <w:rPr>
                <w:i/>
                <w:color w:val="FF0000"/>
              </w:rPr>
            </w:pPr>
          </w:p>
        </w:tc>
        <w:tc>
          <w:tcPr>
            <w:tcW w:w="674" w:type="dxa"/>
            <w:vMerge/>
          </w:tcPr>
          <w:p w:rsidR="007540D2" w:rsidRDefault="007540D2" w:rsidP="000E11F3"/>
        </w:tc>
      </w:tr>
      <w:tr w:rsidR="007540D2" w:rsidTr="000E11F3">
        <w:trPr>
          <w:trHeight w:val="138"/>
        </w:trPr>
        <w:tc>
          <w:tcPr>
            <w:tcW w:w="704" w:type="dxa"/>
            <w:vMerge/>
          </w:tcPr>
          <w:p w:rsidR="007540D2" w:rsidRDefault="007540D2" w:rsidP="000E11F3"/>
        </w:tc>
        <w:tc>
          <w:tcPr>
            <w:tcW w:w="4253" w:type="dxa"/>
            <w:gridSpan w:val="2"/>
          </w:tcPr>
          <w:p w:rsidR="007540D2" w:rsidRPr="004503F2" w:rsidRDefault="007540D2" w:rsidP="000E11F3">
            <w:pPr>
              <w:spacing w:before="8" w:after="8"/>
              <w:rPr>
                <w:i/>
                <w:sz w:val="16"/>
                <w:szCs w:val="16"/>
              </w:rPr>
            </w:pPr>
            <w:r w:rsidRPr="004503F2">
              <w:rPr>
                <w:i/>
                <w:sz w:val="16"/>
                <w:szCs w:val="16"/>
              </w:rPr>
              <w:t xml:space="preserve">Codici fondamentali della comunicazione orale, verbale e non verbale </w:t>
            </w:r>
          </w:p>
        </w:tc>
        <w:tc>
          <w:tcPr>
            <w:tcW w:w="4394" w:type="dxa"/>
            <w:vMerge/>
            <w:shd w:val="clear" w:color="auto" w:fill="FFFFFF" w:themeFill="background1"/>
          </w:tcPr>
          <w:p w:rsidR="007540D2" w:rsidRPr="004C152A" w:rsidRDefault="007540D2" w:rsidP="000E11F3">
            <w:pPr>
              <w:rPr>
                <w:i/>
              </w:rPr>
            </w:pPr>
          </w:p>
        </w:tc>
        <w:tc>
          <w:tcPr>
            <w:tcW w:w="4252" w:type="dxa"/>
            <w:vMerge/>
          </w:tcPr>
          <w:p w:rsidR="007540D2" w:rsidRDefault="007540D2" w:rsidP="000E11F3">
            <w:pPr>
              <w:pStyle w:val="Default"/>
            </w:pPr>
          </w:p>
        </w:tc>
        <w:tc>
          <w:tcPr>
            <w:tcW w:w="674" w:type="dxa"/>
            <w:vMerge/>
          </w:tcPr>
          <w:p w:rsidR="007540D2" w:rsidRDefault="007540D2" w:rsidP="000E11F3"/>
        </w:tc>
      </w:tr>
      <w:tr w:rsidR="007540D2" w:rsidTr="000E11F3">
        <w:trPr>
          <w:trHeight w:val="136"/>
        </w:trPr>
        <w:tc>
          <w:tcPr>
            <w:tcW w:w="704" w:type="dxa"/>
            <w:vMerge w:val="restart"/>
            <w:vAlign w:val="center"/>
          </w:tcPr>
          <w:p w:rsidR="007540D2" w:rsidRDefault="007540D2" w:rsidP="000E11F3">
            <w:pPr>
              <w:jc w:val="center"/>
            </w:pPr>
            <w:r>
              <w:lastRenderedPageBreak/>
              <w:t>AL 2</w:t>
            </w:r>
          </w:p>
        </w:tc>
        <w:tc>
          <w:tcPr>
            <w:tcW w:w="4253" w:type="dxa"/>
            <w:gridSpan w:val="2"/>
          </w:tcPr>
          <w:p w:rsidR="007540D2" w:rsidRPr="008B2D84" w:rsidRDefault="007540D2" w:rsidP="000E11F3">
            <w:pPr>
              <w:spacing w:before="8" w:after="8"/>
              <w:rPr>
                <w:i/>
                <w:sz w:val="16"/>
                <w:szCs w:val="16"/>
              </w:rPr>
            </w:pPr>
            <w:r w:rsidRPr="008B2D84">
              <w:rPr>
                <w:i/>
                <w:sz w:val="16"/>
                <w:szCs w:val="16"/>
              </w:rPr>
              <w:t xml:space="preserve">Tecniche di lettura analitica e sintetica </w:t>
            </w:r>
          </w:p>
        </w:tc>
        <w:tc>
          <w:tcPr>
            <w:tcW w:w="4394" w:type="dxa"/>
            <w:vMerge/>
            <w:shd w:val="clear" w:color="auto" w:fill="FFFFFF" w:themeFill="background1"/>
          </w:tcPr>
          <w:p w:rsidR="007540D2" w:rsidRPr="004C152A" w:rsidRDefault="007540D2" w:rsidP="000E11F3">
            <w:pPr>
              <w:rPr>
                <w:i/>
              </w:rPr>
            </w:pPr>
          </w:p>
        </w:tc>
        <w:tc>
          <w:tcPr>
            <w:tcW w:w="4252" w:type="dxa"/>
            <w:vMerge/>
          </w:tcPr>
          <w:p w:rsidR="007540D2" w:rsidRDefault="007540D2" w:rsidP="000E11F3">
            <w:pPr>
              <w:pStyle w:val="Default"/>
            </w:pPr>
          </w:p>
        </w:tc>
        <w:tc>
          <w:tcPr>
            <w:tcW w:w="674" w:type="dxa"/>
            <w:vMerge/>
          </w:tcPr>
          <w:p w:rsidR="007540D2" w:rsidRDefault="007540D2" w:rsidP="000E11F3"/>
        </w:tc>
      </w:tr>
      <w:tr w:rsidR="007540D2" w:rsidTr="000E11F3">
        <w:trPr>
          <w:trHeight w:val="136"/>
        </w:trPr>
        <w:tc>
          <w:tcPr>
            <w:tcW w:w="704" w:type="dxa"/>
            <w:vMerge/>
          </w:tcPr>
          <w:p w:rsidR="007540D2" w:rsidRDefault="007540D2" w:rsidP="000E11F3"/>
        </w:tc>
        <w:tc>
          <w:tcPr>
            <w:tcW w:w="4253" w:type="dxa"/>
            <w:gridSpan w:val="2"/>
          </w:tcPr>
          <w:p w:rsidR="007540D2" w:rsidRPr="008B2D84" w:rsidRDefault="007540D2" w:rsidP="000E11F3">
            <w:pPr>
              <w:spacing w:before="8" w:after="8"/>
              <w:rPr>
                <w:i/>
                <w:sz w:val="16"/>
                <w:szCs w:val="16"/>
              </w:rPr>
            </w:pPr>
            <w:r w:rsidRPr="008B2D84">
              <w:rPr>
                <w:i/>
                <w:sz w:val="16"/>
                <w:szCs w:val="16"/>
              </w:rPr>
              <w:t>Tecniche di lettura espressiva</w:t>
            </w:r>
          </w:p>
        </w:tc>
        <w:tc>
          <w:tcPr>
            <w:tcW w:w="4394" w:type="dxa"/>
            <w:vMerge/>
            <w:shd w:val="clear" w:color="auto" w:fill="FFFFFF" w:themeFill="background1"/>
          </w:tcPr>
          <w:p w:rsidR="007540D2" w:rsidRPr="004C152A" w:rsidRDefault="007540D2" w:rsidP="000E11F3">
            <w:pPr>
              <w:rPr>
                <w:i/>
              </w:rPr>
            </w:pPr>
          </w:p>
        </w:tc>
        <w:tc>
          <w:tcPr>
            <w:tcW w:w="4252" w:type="dxa"/>
            <w:vMerge/>
          </w:tcPr>
          <w:p w:rsidR="007540D2" w:rsidRDefault="007540D2" w:rsidP="000E11F3">
            <w:pPr>
              <w:pStyle w:val="Default"/>
            </w:pPr>
          </w:p>
        </w:tc>
        <w:tc>
          <w:tcPr>
            <w:tcW w:w="674" w:type="dxa"/>
            <w:vMerge/>
          </w:tcPr>
          <w:p w:rsidR="007540D2" w:rsidRDefault="007540D2" w:rsidP="000E11F3"/>
        </w:tc>
      </w:tr>
      <w:tr w:rsidR="007540D2" w:rsidTr="000E11F3">
        <w:trPr>
          <w:trHeight w:val="245"/>
        </w:trPr>
        <w:tc>
          <w:tcPr>
            <w:tcW w:w="704" w:type="dxa"/>
            <w:vMerge/>
            <w:vAlign w:val="center"/>
          </w:tcPr>
          <w:p w:rsidR="007540D2" w:rsidRDefault="007540D2" w:rsidP="000E11F3">
            <w:pPr>
              <w:jc w:val="center"/>
            </w:pPr>
          </w:p>
        </w:tc>
        <w:tc>
          <w:tcPr>
            <w:tcW w:w="4253" w:type="dxa"/>
            <w:gridSpan w:val="2"/>
          </w:tcPr>
          <w:p w:rsidR="007540D2" w:rsidRPr="004503F2" w:rsidRDefault="007540D2" w:rsidP="000E11F3">
            <w:pPr>
              <w:spacing w:before="8" w:after="8"/>
              <w:rPr>
                <w:i/>
                <w:sz w:val="16"/>
                <w:szCs w:val="16"/>
              </w:rPr>
            </w:pPr>
            <w:r w:rsidRPr="004503F2">
              <w:rPr>
                <w:i/>
                <w:sz w:val="16"/>
                <w:szCs w:val="16"/>
              </w:rPr>
              <w:t>Principali generi letterari, con particolare riferimento alla tradizione italiana</w:t>
            </w:r>
          </w:p>
        </w:tc>
        <w:tc>
          <w:tcPr>
            <w:tcW w:w="4394" w:type="dxa"/>
            <w:vMerge w:val="restart"/>
            <w:shd w:val="clear" w:color="auto" w:fill="FFFFFF" w:themeFill="background1"/>
            <w:vAlign w:val="center"/>
          </w:tcPr>
          <w:p w:rsidR="007540D2" w:rsidRPr="004C152A" w:rsidRDefault="007540D2" w:rsidP="000E11F3">
            <w:pPr>
              <w:rPr>
                <w:i/>
              </w:rPr>
            </w:pPr>
            <w:r w:rsidRPr="006A05C9">
              <w:rPr>
                <w:i/>
              </w:rPr>
              <w:t xml:space="preserve">elementi fondamentali del patrimonio culturale letterario italiano </w:t>
            </w:r>
            <w:r w:rsidRPr="00F571B8">
              <w:rPr>
                <w:i/>
              </w:rPr>
              <w:t>nella prospettiva della riflessione sulla lingua e del suo uso</w:t>
            </w:r>
          </w:p>
        </w:tc>
        <w:tc>
          <w:tcPr>
            <w:tcW w:w="4252" w:type="dxa"/>
            <w:vMerge w:val="restart"/>
          </w:tcPr>
          <w:p w:rsidR="007540D2" w:rsidRDefault="007540D2" w:rsidP="000E11F3">
            <w:pPr>
              <w:pStyle w:val="Default"/>
            </w:pPr>
          </w:p>
        </w:tc>
        <w:tc>
          <w:tcPr>
            <w:tcW w:w="674" w:type="dxa"/>
            <w:vMerge w:val="restart"/>
          </w:tcPr>
          <w:p w:rsidR="007540D2" w:rsidRDefault="007540D2" w:rsidP="000E11F3"/>
        </w:tc>
      </w:tr>
      <w:tr w:rsidR="007540D2" w:rsidTr="000E11F3">
        <w:trPr>
          <w:trHeight w:val="245"/>
        </w:trPr>
        <w:tc>
          <w:tcPr>
            <w:tcW w:w="704" w:type="dxa"/>
            <w:vMerge/>
          </w:tcPr>
          <w:p w:rsidR="007540D2" w:rsidRDefault="007540D2" w:rsidP="000E11F3"/>
        </w:tc>
        <w:tc>
          <w:tcPr>
            <w:tcW w:w="4253" w:type="dxa"/>
            <w:gridSpan w:val="2"/>
            <w:vAlign w:val="center"/>
          </w:tcPr>
          <w:p w:rsidR="007540D2" w:rsidRPr="004503F2" w:rsidRDefault="007540D2" w:rsidP="000E11F3">
            <w:pPr>
              <w:spacing w:before="8" w:after="8"/>
              <w:rPr>
                <w:i/>
                <w:sz w:val="16"/>
                <w:szCs w:val="16"/>
              </w:rPr>
            </w:pPr>
            <w:r w:rsidRPr="004503F2">
              <w:rPr>
                <w:i/>
                <w:sz w:val="16"/>
                <w:szCs w:val="16"/>
              </w:rPr>
              <w:t>Contesto storico di riferimento di alcuni autori  e opere</w:t>
            </w:r>
          </w:p>
        </w:tc>
        <w:tc>
          <w:tcPr>
            <w:tcW w:w="4394" w:type="dxa"/>
            <w:vMerge/>
            <w:shd w:val="clear" w:color="auto" w:fill="FFFFFF" w:themeFill="background1"/>
            <w:vAlign w:val="center"/>
          </w:tcPr>
          <w:p w:rsidR="007540D2" w:rsidRPr="004C152A" w:rsidRDefault="007540D2" w:rsidP="000E11F3">
            <w:pPr>
              <w:rPr>
                <w:i/>
              </w:rPr>
            </w:pPr>
          </w:p>
        </w:tc>
        <w:tc>
          <w:tcPr>
            <w:tcW w:w="4252" w:type="dxa"/>
            <w:vMerge/>
          </w:tcPr>
          <w:p w:rsidR="007540D2" w:rsidRDefault="007540D2" w:rsidP="000E11F3">
            <w:pPr>
              <w:pStyle w:val="Default"/>
            </w:pPr>
          </w:p>
        </w:tc>
        <w:tc>
          <w:tcPr>
            <w:tcW w:w="674" w:type="dxa"/>
            <w:vMerge/>
          </w:tcPr>
          <w:p w:rsidR="007540D2" w:rsidRDefault="007540D2" w:rsidP="000E11F3"/>
        </w:tc>
      </w:tr>
      <w:tr w:rsidR="007540D2" w:rsidTr="000E11F3">
        <w:tc>
          <w:tcPr>
            <w:tcW w:w="704" w:type="dxa"/>
          </w:tcPr>
          <w:p w:rsidR="007540D2" w:rsidRDefault="007540D2" w:rsidP="000E11F3"/>
        </w:tc>
        <w:tc>
          <w:tcPr>
            <w:tcW w:w="4253" w:type="dxa"/>
            <w:gridSpan w:val="2"/>
          </w:tcPr>
          <w:p w:rsidR="007540D2" w:rsidRDefault="007540D2" w:rsidP="000E11F3"/>
        </w:tc>
        <w:tc>
          <w:tcPr>
            <w:tcW w:w="4394" w:type="dxa"/>
            <w:shd w:val="clear" w:color="auto" w:fill="FFFFFF" w:themeFill="background1"/>
            <w:vAlign w:val="center"/>
          </w:tcPr>
          <w:p w:rsidR="007540D2" w:rsidRPr="004C152A" w:rsidRDefault="007540D2" w:rsidP="000E11F3">
            <w:pPr>
              <w:rPr>
                <w:i/>
              </w:rPr>
            </w:pPr>
            <w:r w:rsidRPr="004C152A">
              <w:rPr>
                <w:i/>
              </w:rPr>
              <w:t>lessico professionale di settore</w:t>
            </w:r>
          </w:p>
        </w:tc>
        <w:tc>
          <w:tcPr>
            <w:tcW w:w="4252" w:type="dxa"/>
          </w:tcPr>
          <w:p w:rsidR="007540D2" w:rsidRPr="000A2731" w:rsidRDefault="007540D2" w:rsidP="000E11F3">
            <w:pPr>
              <w:pStyle w:val="Default"/>
              <w:rPr>
                <w:sz w:val="22"/>
                <w:szCs w:val="22"/>
              </w:rPr>
            </w:pPr>
          </w:p>
        </w:tc>
        <w:tc>
          <w:tcPr>
            <w:tcW w:w="674" w:type="dxa"/>
          </w:tcPr>
          <w:p w:rsidR="007540D2" w:rsidRDefault="007540D2" w:rsidP="000E11F3"/>
        </w:tc>
      </w:tr>
      <w:tr w:rsidR="007540D2" w:rsidTr="000E11F3">
        <w:trPr>
          <w:trHeight w:val="132"/>
        </w:trPr>
        <w:tc>
          <w:tcPr>
            <w:tcW w:w="704" w:type="dxa"/>
            <w:vAlign w:val="center"/>
          </w:tcPr>
          <w:p w:rsidR="007540D2" w:rsidRDefault="007540D2" w:rsidP="000E11F3">
            <w:pPr>
              <w:jc w:val="center"/>
            </w:pPr>
            <w:r>
              <w:t xml:space="preserve">AL 2 </w:t>
            </w:r>
          </w:p>
        </w:tc>
        <w:tc>
          <w:tcPr>
            <w:tcW w:w="4253" w:type="dxa"/>
            <w:gridSpan w:val="2"/>
            <w:vAlign w:val="center"/>
          </w:tcPr>
          <w:p w:rsidR="007540D2" w:rsidRPr="004503F2" w:rsidRDefault="007540D2" w:rsidP="000E11F3">
            <w:pPr>
              <w:spacing w:before="8" w:after="8"/>
              <w:rPr>
                <w:i/>
                <w:sz w:val="16"/>
                <w:szCs w:val="16"/>
              </w:rPr>
            </w:pPr>
            <w:r w:rsidRPr="008B2D84">
              <w:rPr>
                <w:i/>
                <w:sz w:val="16"/>
                <w:szCs w:val="16"/>
              </w:rPr>
              <w:t>Principali connettivi logici</w:t>
            </w:r>
            <w:r>
              <w:rPr>
                <w:i/>
                <w:sz w:val="16"/>
                <w:szCs w:val="16"/>
              </w:rPr>
              <w:t xml:space="preserve"> </w:t>
            </w:r>
          </w:p>
        </w:tc>
        <w:tc>
          <w:tcPr>
            <w:tcW w:w="4394" w:type="dxa"/>
            <w:vMerge w:val="restart"/>
            <w:shd w:val="clear" w:color="auto" w:fill="FFFFFF" w:themeFill="background1"/>
            <w:vAlign w:val="center"/>
          </w:tcPr>
          <w:p w:rsidR="007540D2" w:rsidRPr="004C152A" w:rsidRDefault="007540D2" w:rsidP="000E11F3">
            <w:pPr>
              <w:rPr>
                <w:i/>
              </w:rPr>
            </w:pPr>
            <w:r w:rsidRPr="004C152A">
              <w:rPr>
                <w:i/>
              </w:rPr>
              <w:t>strutture ed elementi fondamentali del sistema della lingua italiana: fonologia, morfologia, sintassi, lessico</w:t>
            </w:r>
          </w:p>
        </w:tc>
        <w:tc>
          <w:tcPr>
            <w:tcW w:w="4252" w:type="dxa"/>
            <w:vMerge w:val="restart"/>
            <w:vAlign w:val="center"/>
          </w:tcPr>
          <w:p w:rsidR="007540D2" w:rsidRPr="00E0257D" w:rsidRDefault="007540D2" w:rsidP="000E11F3">
            <w:pPr>
              <w:rPr>
                <w:i/>
              </w:rPr>
            </w:pPr>
            <w:r w:rsidRPr="00E0257D">
              <w:rPr>
                <w:i/>
              </w:rPr>
              <w:t>Il sistema e le strutture fondamentali della lingua italiana ai diversi livelli: fonologia, ortografia, morfologia, sintassi del verbo e della frase semplice, frase complessa, lessico</w:t>
            </w:r>
          </w:p>
        </w:tc>
        <w:tc>
          <w:tcPr>
            <w:tcW w:w="674" w:type="dxa"/>
            <w:vMerge w:val="restart"/>
            <w:vAlign w:val="center"/>
          </w:tcPr>
          <w:p w:rsidR="007540D2" w:rsidRDefault="007540D2" w:rsidP="000E11F3">
            <w:pPr>
              <w:jc w:val="center"/>
            </w:pPr>
            <w:r>
              <w:t>IP 2</w:t>
            </w:r>
          </w:p>
        </w:tc>
      </w:tr>
      <w:tr w:rsidR="007540D2" w:rsidTr="000E11F3">
        <w:trPr>
          <w:trHeight w:val="132"/>
        </w:trPr>
        <w:tc>
          <w:tcPr>
            <w:tcW w:w="704" w:type="dxa"/>
            <w:vMerge w:val="restart"/>
            <w:vAlign w:val="center"/>
          </w:tcPr>
          <w:p w:rsidR="007540D2" w:rsidRDefault="007540D2" w:rsidP="000E11F3">
            <w:pPr>
              <w:jc w:val="center"/>
            </w:pPr>
            <w:r>
              <w:t>AL 1</w:t>
            </w:r>
          </w:p>
        </w:tc>
        <w:tc>
          <w:tcPr>
            <w:tcW w:w="4253" w:type="dxa"/>
            <w:gridSpan w:val="2"/>
            <w:vAlign w:val="center"/>
          </w:tcPr>
          <w:p w:rsidR="007540D2" w:rsidRPr="004503F2" w:rsidRDefault="007540D2" w:rsidP="000E11F3">
            <w:pPr>
              <w:spacing w:before="8" w:after="8"/>
              <w:rPr>
                <w:i/>
                <w:sz w:val="16"/>
                <w:szCs w:val="16"/>
              </w:rPr>
            </w:pPr>
            <w:r w:rsidRPr="004503F2">
              <w:rPr>
                <w:i/>
                <w:sz w:val="16"/>
                <w:szCs w:val="16"/>
              </w:rPr>
              <w:t>Principali strutture grammaticali della lingua italiana</w:t>
            </w:r>
          </w:p>
        </w:tc>
        <w:tc>
          <w:tcPr>
            <w:tcW w:w="4394" w:type="dxa"/>
            <w:vMerge/>
            <w:shd w:val="clear" w:color="auto" w:fill="FFFFFF" w:themeFill="background1"/>
            <w:vAlign w:val="center"/>
          </w:tcPr>
          <w:p w:rsidR="007540D2" w:rsidRPr="004C152A" w:rsidRDefault="007540D2" w:rsidP="000E11F3">
            <w:pPr>
              <w:rPr>
                <w:i/>
              </w:rPr>
            </w:pPr>
          </w:p>
        </w:tc>
        <w:tc>
          <w:tcPr>
            <w:tcW w:w="4252" w:type="dxa"/>
            <w:vMerge/>
            <w:vAlign w:val="center"/>
          </w:tcPr>
          <w:p w:rsidR="007540D2" w:rsidRPr="00C63F86" w:rsidRDefault="007540D2" w:rsidP="000E11F3">
            <w:pPr>
              <w:rPr>
                <w:i/>
                <w:sz w:val="16"/>
                <w:szCs w:val="16"/>
              </w:rPr>
            </w:pPr>
          </w:p>
        </w:tc>
        <w:tc>
          <w:tcPr>
            <w:tcW w:w="674" w:type="dxa"/>
            <w:vMerge/>
            <w:vAlign w:val="center"/>
          </w:tcPr>
          <w:p w:rsidR="007540D2" w:rsidRDefault="007540D2" w:rsidP="000E11F3">
            <w:pPr>
              <w:jc w:val="center"/>
            </w:pPr>
          </w:p>
        </w:tc>
      </w:tr>
      <w:tr w:rsidR="007540D2" w:rsidTr="000E11F3">
        <w:trPr>
          <w:trHeight w:val="365"/>
        </w:trPr>
        <w:tc>
          <w:tcPr>
            <w:tcW w:w="704" w:type="dxa"/>
            <w:vMerge/>
          </w:tcPr>
          <w:p w:rsidR="007540D2" w:rsidRDefault="007540D2" w:rsidP="000E11F3"/>
        </w:tc>
        <w:tc>
          <w:tcPr>
            <w:tcW w:w="4253" w:type="dxa"/>
            <w:gridSpan w:val="2"/>
            <w:vAlign w:val="center"/>
          </w:tcPr>
          <w:p w:rsidR="007540D2" w:rsidRPr="004503F2" w:rsidRDefault="007540D2" w:rsidP="000E11F3">
            <w:pPr>
              <w:spacing w:before="8" w:after="8"/>
              <w:rPr>
                <w:i/>
                <w:sz w:val="16"/>
                <w:szCs w:val="16"/>
              </w:rPr>
            </w:pPr>
            <w:r w:rsidRPr="004503F2">
              <w:rPr>
                <w:i/>
                <w:sz w:val="16"/>
                <w:szCs w:val="16"/>
              </w:rPr>
              <w:t>Elementi di base della funzioni della lingua</w:t>
            </w:r>
          </w:p>
        </w:tc>
        <w:tc>
          <w:tcPr>
            <w:tcW w:w="4394" w:type="dxa"/>
            <w:vMerge/>
            <w:shd w:val="clear" w:color="auto" w:fill="FFFFFF" w:themeFill="background1"/>
            <w:vAlign w:val="center"/>
          </w:tcPr>
          <w:p w:rsidR="007540D2" w:rsidRPr="004C152A" w:rsidRDefault="007540D2" w:rsidP="000E11F3">
            <w:pPr>
              <w:rPr>
                <w:i/>
              </w:rPr>
            </w:pPr>
          </w:p>
        </w:tc>
        <w:tc>
          <w:tcPr>
            <w:tcW w:w="4252" w:type="dxa"/>
            <w:vMerge/>
          </w:tcPr>
          <w:p w:rsidR="007540D2" w:rsidRPr="00C63F86" w:rsidRDefault="007540D2" w:rsidP="000E11F3">
            <w:pPr>
              <w:rPr>
                <w:i/>
                <w:sz w:val="16"/>
                <w:szCs w:val="16"/>
              </w:rPr>
            </w:pPr>
          </w:p>
        </w:tc>
        <w:tc>
          <w:tcPr>
            <w:tcW w:w="674" w:type="dxa"/>
            <w:vMerge/>
            <w:vAlign w:val="center"/>
          </w:tcPr>
          <w:p w:rsidR="007540D2" w:rsidRDefault="007540D2" w:rsidP="000E11F3">
            <w:pPr>
              <w:jc w:val="center"/>
            </w:pPr>
          </w:p>
        </w:tc>
      </w:tr>
      <w:tr w:rsidR="007540D2" w:rsidTr="000E11F3">
        <w:trPr>
          <w:trHeight w:val="125"/>
        </w:trPr>
        <w:tc>
          <w:tcPr>
            <w:tcW w:w="704" w:type="dxa"/>
            <w:vMerge/>
          </w:tcPr>
          <w:p w:rsidR="007540D2" w:rsidRDefault="007540D2" w:rsidP="000E11F3"/>
        </w:tc>
        <w:tc>
          <w:tcPr>
            <w:tcW w:w="4253" w:type="dxa"/>
            <w:gridSpan w:val="2"/>
          </w:tcPr>
          <w:p w:rsidR="007540D2" w:rsidRPr="008B2D84" w:rsidRDefault="007540D2" w:rsidP="000E11F3">
            <w:pPr>
              <w:spacing w:before="8" w:after="8"/>
              <w:rPr>
                <w:i/>
                <w:sz w:val="16"/>
                <w:szCs w:val="16"/>
              </w:rPr>
            </w:pPr>
            <w:r w:rsidRPr="008B2D84">
              <w:rPr>
                <w:i/>
                <w:sz w:val="16"/>
                <w:szCs w:val="16"/>
              </w:rPr>
              <w:t xml:space="preserve">Principi di organizzazione del discorso descrittivo, narrativo, espositivo, argomentativo </w:t>
            </w:r>
          </w:p>
        </w:tc>
        <w:tc>
          <w:tcPr>
            <w:tcW w:w="4394" w:type="dxa"/>
            <w:vMerge w:val="restart"/>
            <w:shd w:val="clear" w:color="auto" w:fill="FFFFFF" w:themeFill="background1"/>
            <w:vAlign w:val="center"/>
          </w:tcPr>
          <w:p w:rsidR="007540D2" w:rsidRPr="008A7867" w:rsidRDefault="007540D2" w:rsidP="000E11F3">
            <w:pPr>
              <w:rPr>
                <w:i/>
                <w:strike/>
                <w:sz w:val="16"/>
                <w:szCs w:val="16"/>
              </w:rPr>
            </w:pPr>
            <w:r w:rsidRPr="004C152A">
              <w:rPr>
                <w:i/>
              </w:rPr>
              <w:t>strutture essenziali dei testi funzionali</w:t>
            </w:r>
          </w:p>
        </w:tc>
        <w:tc>
          <w:tcPr>
            <w:tcW w:w="4252" w:type="dxa"/>
            <w:vMerge w:val="restart"/>
            <w:vAlign w:val="center"/>
          </w:tcPr>
          <w:p w:rsidR="007540D2" w:rsidRPr="00E0257D" w:rsidRDefault="007540D2" w:rsidP="000E11F3">
            <w:pPr>
              <w:rPr>
                <w:i/>
              </w:rPr>
            </w:pPr>
            <w:r w:rsidRPr="00E0257D">
              <w:rPr>
                <w:i/>
              </w:rPr>
              <w:t>Strutture essenziali dei testi funzionali: descrittivi, espositivi, espressivi, valutativo- interpretativi, argomentativi, regolativi</w:t>
            </w:r>
          </w:p>
        </w:tc>
        <w:tc>
          <w:tcPr>
            <w:tcW w:w="674" w:type="dxa"/>
            <w:vMerge/>
          </w:tcPr>
          <w:p w:rsidR="007540D2" w:rsidRDefault="007540D2" w:rsidP="000E11F3"/>
        </w:tc>
      </w:tr>
      <w:tr w:rsidR="007540D2" w:rsidTr="000E11F3">
        <w:trPr>
          <w:trHeight w:val="244"/>
        </w:trPr>
        <w:tc>
          <w:tcPr>
            <w:tcW w:w="704" w:type="dxa"/>
            <w:vMerge w:val="restart"/>
            <w:vAlign w:val="center"/>
          </w:tcPr>
          <w:p w:rsidR="007540D2" w:rsidRDefault="007540D2" w:rsidP="000E11F3">
            <w:pPr>
              <w:jc w:val="center"/>
            </w:pPr>
            <w:r>
              <w:t xml:space="preserve"> AL 2</w:t>
            </w:r>
          </w:p>
        </w:tc>
        <w:tc>
          <w:tcPr>
            <w:tcW w:w="4253" w:type="dxa"/>
            <w:gridSpan w:val="2"/>
            <w:vAlign w:val="center"/>
          </w:tcPr>
          <w:p w:rsidR="007540D2" w:rsidRPr="008B2D84" w:rsidRDefault="007540D2" w:rsidP="000E11F3">
            <w:pPr>
              <w:spacing w:before="8" w:after="8"/>
              <w:rPr>
                <w:i/>
                <w:sz w:val="16"/>
                <w:szCs w:val="16"/>
              </w:rPr>
            </w:pPr>
            <w:r w:rsidRPr="008B2D84">
              <w:rPr>
                <w:i/>
                <w:sz w:val="16"/>
                <w:szCs w:val="16"/>
              </w:rPr>
              <w:t>Varietà lessicali in rapporto ad ambiti e contesti diversi</w:t>
            </w:r>
            <w:r>
              <w:rPr>
                <w:i/>
                <w:sz w:val="16"/>
                <w:szCs w:val="16"/>
              </w:rPr>
              <w:t xml:space="preserve"> </w:t>
            </w:r>
          </w:p>
        </w:tc>
        <w:tc>
          <w:tcPr>
            <w:tcW w:w="4394" w:type="dxa"/>
            <w:vMerge/>
            <w:shd w:val="clear" w:color="auto" w:fill="FFFFFF" w:themeFill="background1"/>
            <w:vAlign w:val="center"/>
          </w:tcPr>
          <w:p w:rsidR="007540D2" w:rsidRPr="004C152A" w:rsidRDefault="007540D2" w:rsidP="000E11F3">
            <w:pPr>
              <w:rPr>
                <w:i/>
              </w:rPr>
            </w:pPr>
          </w:p>
        </w:tc>
        <w:tc>
          <w:tcPr>
            <w:tcW w:w="4252" w:type="dxa"/>
            <w:vMerge/>
            <w:vAlign w:val="center"/>
          </w:tcPr>
          <w:p w:rsidR="007540D2" w:rsidRPr="00C63F86" w:rsidRDefault="007540D2" w:rsidP="000E11F3">
            <w:pPr>
              <w:rPr>
                <w:i/>
                <w:sz w:val="16"/>
                <w:szCs w:val="16"/>
              </w:rPr>
            </w:pPr>
          </w:p>
        </w:tc>
        <w:tc>
          <w:tcPr>
            <w:tcW w:w="674" w:type="dxa"/>
            <w:vMerge/>
          </w:tcPr>
          <w:p w:rsidR="007540D2" w:rsidRDefault="007540D2" w:rsidP="000E11F3"/>
        </w:tc>
      </w:tr>
      <w:tr w:rsidR="007540D2" w:rsidTr="000E11F3">
        <w:trPr>
          <w:trHeight w:val="121"/>
        </w:trPr>
        <w:tc>
          <w:tcPr>
            <w:tcW w:w="704" w:type="dxa"/>
            <w:vMerge/>
          </w:tcPr>
          <w:p w:rsidR="007540D2" w:rsidRDefault="007540D2" w:rsidP="000E11F3"/>
        </w:tc>
        <w:tc>
          <w:tcPr>
            <w:tcW w:w="4253" w:type="dxa"/>
            <w:gridSpan w:val="2"/>
          </w:tcPr>
          <w:p w:rsidR="007540D2" w:rsidRPr="008B2D84" w:rsidRDefault="007540D2" w:rsidP="000E11F3">
            <w:pPr>
              <w:spacing w:before="8" w:after="8"/>
              <w:rPr>
                <w:i/>
                <w:sz w:val="16"/>
                <w:szCs w:val="16"/>
              </w:rPr>
            </w:pPr>
            <w:r w:rsidRPr="008B2D84">
              <w:rPr>
                <w:i/>
                <w:sz w:val="16"/>
                <w:szCs w:val="16"/>
              </w:rPr>
              <w:t>Strutture essenziali dei testi narrativi, espositivi, argomentativi</w:t>
            </w:r>
            <w:r>
              <w:rPr>
                <w:i/>
                <w:sz w:val="16"/>
                <w:szCs w:val="16"/>
              </w:rPr>
              <w:t xml:space="preserve"> </w:t>
            </w:r>
          </w:p>
        </w:tc>
        <w:tc>
          <w:tcPr>
            <w:tcW w:w="4394" w:type="dxa"/>
            <w:vMerge/>
            <w:shd w:val="clear" w:color="auto" w:fill="FFFFFF" w:themeFill="background1"/>
            <w:vAlign w:val="center"/>
          </w:tcPr>
          <w:p w:rsidR="007540D2" w:rsidRPr="004C152A" w:rsidRDefault="007540D2" w:rsidP="000E11F3">
            <w:pPr>
              <w:rPr>
                <w:i/>
              </w:rPr>
            </w:pPr>
          </w:p>
        </w:tc>
        <w:tc>
          <w:tcPr>
            <w:tcW w:w="4252" w:type="dxa"/>
            <w:vMerge/>
            <w:vAlign w:val="center"/>
          </w:tcPr>
          <w:p w:rsidR="007540D2" w:rsidRPr="00C63F86" w:rsidRDefault="007540D2" w:rsidP="000E11F3">
            <w:pPr>
              <w:rPr>
                <w:i/>
                <w:sz w:val="16"/>
                <w:szCs w:val="16"/>
              </w:rPr>
            </w:pPr>
          </w:p>
        </w:tc>
        <w:tc>
          <w:tcPr>
            <w:tcW w:w="674" w:type="dxa"/>
            <w:vMerge/>
          </w:tcPr>
          <w:p w:rsidR="007540D2" w:rsidRDefault="007540D2" w:rsidP="000E11F3"/>
        </w:tc>
      </w:tr>
      <w:tr w:rsidR="007540D2" w:rsidTr="000E11F3">
        <w:trPr>
          <w:trHeight w:val="121"/>
        </w:trPr>
        <w:tc>
          <w:tcPr>
            <w:tcW w:w="704" w:type="dxa"/>
            <w:vMerge/>
          </w:tcPr>
          <w:p w:rsidR="007540D2" w:rsidRDefault="007540D2" w:rsidP="000E11F3"/>
        </w:tc>
        <w:tc>
          <w:tcPr>
            <w:tcW w:w="4253" w:type="dxa"/>
            <w:gridSpan w:val="2"/>
          </w:tcPr>
          <w:p w:rsidR="007540D2" w:rsidRPr="008B2D84" w:rsidRDefault="007540D2" w:rsidP="000E11F3">
            <w:pPr>
              <w:spacing w:before="8" w:after="8"/>
              <w:rPr>
                <w:i/>
                <w:sz w:val="16"/>
                <w:szCs w:val="16"/>
              </w:rPr>
            </w:pPr>
            <w:r w:rsidRPr="008B2D84">
              <w:rPr>
                <w:i/>
                <w:sz w:val="16"/>
                <w:szCs w:val="16"/>
              </w:rPr>
              <w:t xml:space="preserve">Denotazione e connotazione </w:t>
            </w:r>
          </w:p>
        </w:tc>
        <w:tc>
          <w:tcPr>
            <w:tcW w:w="4394" w:type="dxa"/>
            <w:vMerge/>
            <w:shd w:val="clear" w:color="auto" w:fill="FFFFFF" w:themeFill="background1"/>
            <w:vAlign w:val="center"/>
          </w:tcPr>
          <w:p w:rsidR="007540D2" w:rsidRPr="004C152A" w:rsidRDefault="007540D2" w:rsidP="000E11F3">
            <w:pPr>
              <w:rPr>
                <w:i/>
              </w:rPr>
            </w:pPr>
          </w:p>
        </w:tc>
        <w:tc>
          <w:tcPr>
            <w:tcW w:w="4252" w:type="dxa"/>
            <w:vMerge/>
            <w:vAlign w:val="center"/>
          </w:tcPr>
          <w:p w:rsidR="007540D2" w:rsidRPr="00C63F86" w:rsidRDefault="007540D2" w:rsidP="000E11F3">
            <w:pPr>
              <w:rPr>
                <w:i/>
                <w:sz w:val="16"/>
                <w:szCs w:val="16"/>
              </w:rPr>
            </w:pPr>
          </w:p>
        </w:tc>
        <w:tc>
          <w:tcPr>
            <w:tcW w:w="674" w:type="dxa"/>
            <w:vMerge/>
          </w:tcPr>
          <w:p w:rsidR="007540D2" w:rsidRDefault="007540D2" w:rsidP="000E11F3"/>
        </w:tc>
      </w:tr>
      <w:tr w:rsidR="007540D2" w:rsidTr="000E11F3">
        <w:trPr>
          <w:trHeight w:val="121"/>
        </w:trPr>
        <w:tc>
          <w:tcPr>
            <w:tcW w:w="704" w:type="dxa"/>
            <w:vMerge w:val="restart"/>
            <w:vAlign w:val="center"/>
          </w:tcPr>
          <w:p w:rsidR="007540D2" w:rsidRDefault="007540D2" w:rsidP="000E11F3">
            <w:pPr>
              <w:jc w:val="center"/>
            </w:pPr>
            <w:r>
              <w:t>AL 3</w:t>
            </w:r>
          </w:p>
        </w:tc>
        <w:tc>
          <w:tcPr>
            <w:tcW w:w="4253" w:type="dxa"/>
            <w:gridSpan w:val="2"/>
          </w:tcPr>
          <w:p w:rsidR="007540D2" w:rsidRPr="008B2D84" w:rsidRDefault="007540D2" w:rsidP="000E11F3">
            <w:pPr>
              <w:spacing w:before="8" w:after="8"/>
              <w:rPr>
                <w:i/>
                <w:sz w:val="16"/>
                <w:szCs w:val="16"/>
              </w:rPr>
            </w:pPr>
            <w:r w:rsidRPr="008B2D84">
              <w:rPr>
                <w:i/>
                <w:sz w:val="16"/>
                <w:szCs w:val="16"/>
              </w:rPr>
              <w:t xml:space="preserve">Elementi strutturali di un testo scritto coerente e coeso </w:t>
            </w:r>
          </w:p>
        </w:tc>
        <w:tc>
          <w:tcPr>
            <w:tcW w:w="4394" w:type="dxa"/>
            <w:vMerge/>
            <w:shd w:val="clear" w:color="auto" w:fill="FFFFFF" w:themeFill="background1"/>
            <w:vAlign w:val="center"/>
          </w:tcPr>
          <w:p w:rsidR="007540D2" w:rsidRPr="004C152A" w:rsidRDefault="007540D2" w:rsidP="000E11F3">
            <w:pPr>
              <w:rPr>
                <w:i/>
              </w:rPr>
            </w:pPr>
          </w:p>
        </w:tc>
        <w:tc>
          <w:tcPr>
            <w:tcW w:w="4252" w:type="dxa"/>
            <w:vMerge/>
            <w:vAlign w:val="center"/>
          </w:tcPr>
          <w:p w:rsidR="007540D2" w:rsidRPr="00C63F86" w:rsidRDefault="007540D2" w:rsidP="000E11F3">
            <w:pPr>
              <w:rPr>
                <w:i/>
                <w:sz w:val="16"/>
                <w:szCs w:val="16"/>
              </w:rPr>
            </w:pPr>
          </w:p>
        </w:tc>
        <w:tc>
          <w:tcPr>
            <w:tcW w:w="674" w:type="dxa"/>
            <w:vMerge/>
          </w:tcPr>
          <w:p w:rsidR="007540D2" w:rsidRDefault="007540D2" w:rsidP="000E11F3"/>
        </w:tc>
      </w:tr>
      <w:tr w:rsidR="007540D2" w:rsidTr="000E11F3">
        <w:trPr>
          <w:trHeight w:val="164"/>
        </w:trPr>
        <w:tc>
          <w:tcPr>
            <w:tcW w:w="704" w:type="dxa"/>
            <w:vMerge/>
          </w:tcPr>
          <w:p w:rsidR="007540D2" w:rsidRDefault="007540D2" w:rsidP="000E11F3"/>
        </w:tc>
        <w:tc>
          <w:tcPr>
            <w:tcW w:w="4253" w:type="dxa"/>
            <w:gridSpan w:val="2"/>
          </w:tcPr>
          <w:p w:rsidR="007540D2" w:rsidRPr="008B2D84" w:rsidRDefault="007540D2" w:rsidP="000E11F3">
            <w:pPr>
              <w:spacing w:before="8" w:after="8"/>
              <w:rPr>
                <w:i/>
                <w:sz w:val="16"/>
                <w:szCs w:val="16"/>
              </w:rPr>
            </w:pPr>
            <w:r w:rsidRPr="008B2D84">
              <w:rPr>
                <w:i/>
                <w:sz w:val="16"/>
                <w:szCs w:val="16"/>
              </w:rPr>
              <w:t xml:space="preserve">Modalità e tecniche delle diverse forme di produzione scritta: riassunto, lettera, relazioni, ecc. </w:t>
            </w:r>
          </w:p>
        </w:tc>
        <w:tc>
          <w:tcPr>
            <w:tcW w:w="4394" w:type="dxa"/>
            <w:vMerge w:val="restart"/>
            <w:shd w:val="clear" w:color="auto" w:fill="FFFFFF" w:themeFill="background1"/>
            <w:vAlign w:val="center"/>
          </w:tcPr>
          <w:p w:rsidR="007540D2" w:rsidRPr="004C152A" w:rsidRDefault="007540D2" w:rsidP="000E11F3">
            <w:pPr>
              <w:rPr>
                <w:i/>
              </w:rPr>
            </w:pPr>
            <w:r>
              <w:rPr>
                <w:i/>
              </w:rPr>
              <w:t>t</w:t>
            </w:r>
            <w:r w:rsidRPr="004C152A">
              <w:rPr>
                <w:i/>
              </w:rPr>
              <w:t>ecniche</w:t>
            </w:r>
            <w:r>
              <w:rPr>
                <w:i/>
              </w:rPr>
              <w:t xml:space="preserve"> </w:t>
            </w:r>
            <w:r w:rsidRPr="004C152A">
              <w:rPr>
                <w:i/>
              </w:rPr>
              <w:t>di produzione scritta, anche professionale</w:t>
            </w:r>
          </w:p>
        </w:tc>
        <w:tc>
          <w:tcPr>
            <w:tcW w:w="4252" w:type="dxa"/>
            <w:vMerge w:val="restart"/>
            <w:vAlign w:val="center"/>
          </w:tcPr>
          <w:p w:rsidR="007540D2" w:rsidRPr="00E0257D" w:rsidRDefault="007540D2" w:rsidP="000E11F3">
            <w:pPr>
              <w:rPr>
                <w:i/>
              </w:rPr>
            </w:pPr>
            <w:r w:rsidRPr="00E0257D">
              <w:rPr>
                <w:i/>
              </w:rPr>
              <w:t xml:space="preserve">Tecniche compositive per diverse tipologie di produzione scritta anche professionale </w:t>
            </w:r>
          </w:p>
        </w:tc>
        <w:tc>
          <w:tcPr>
            <w:tcW w:w="674" w:type="dxa"/>
            <w:vMerge/>
          </w:tcPr>
          <w:p w:rsidR="007540D2" w:rsidRDefault="007540D2" w:rsidP="000E11F3"/>
        </w:tc>
      </w:tr>
      <w:tr w:rsidR="007540D2" w:rsidTr="000E11F3">
        <w:trPr>
          <w:trHeight w:val="203"/>
        </w:trPr>
        <w:tc>
          <w:tcPr>
            <w:tcW w:w="704" w:type="dxa"/>
            <w:vMerge/>
          </w:tcPr>
          <w:p w:rsidR="007540D2" w:rsidRDefault="007540D2" w:rsidP="000E11F3"/>
        </w:tc>
        <w:tc>
          <w:tcPr>
            <w:tcW w:w="4253" w:type="dxa"/>
            <w:gridSpan w:val="2"/>
            <w:vAlign w:val="center"/>
          </w:tcPr>
          <w:p w:rsidR="007540D2" w:rsidRPr="008B2D84" w:rsidRDefault="007540D2" w:rsidP="000E11F3">
            <w:pPr>
              <w:spacing w:before="8" w:after="8"/>
              <w:rPr>
                <w:i/>
                <w:sz w:val="16"/>
                <w:szCs w:val="16"/>
              </w:rPr>
            </w:pPr>
            <w:r w:rsidRPr="008B2D84">
              <w:rPr>
                <w:i/>
                <w:sz w:val="16"/>
                <w:szCs w:val="16"/>
              </w:rPr>
              <w:t xml:space="preserve">Fasi della produzione scritta: pianificazione, stesura e revisione </w:t>
            </w:r>
          </w:p>
        </w:tc>
        <w:tc>
          <w:tcPr>
            <w:tcW w:w="4394" w:type="dxa"/>
            <w:vMerge/>
            <w:shd w:val="clear" w:color="auto" w:fill="FFFFFF" w:themeFill="background1"/>
            <w:vAlign w:val="center"/>
          </w:tcPr>
          <w:p w:rsidR="007540D2" w:rsidRPr="004C152A" w:rsidRDefault="007540D2" w:rsidP="000E11F3">
            <w:pPr>
              <w:rPr>
                <w:i/>
              </w:rPr>
            </w:pPr>
          </w:p>
        </w:tc>
        <w:tc>
          <w:tcPr>
            <w:tcW w:w="4252" w:type="dxa"/>
            <w:vMerge/>
          </w:tcPr>
          <w:p w:rsidR="007540D2" w:rsidRPr="00C63F86" w:rsidRDefault="007540D2" w:rsidP="000E11F3">
            <w:pPr>
              <w:rPr>
                <w:i/>
                <w:sz w:val="16"/>
                <w:szCs w:val="16"/>
              </w:rPr>
            </w:pPr>
          </w:p>
        </w:tc>
        <w:tc>
          <w:tcPr>
            <w:tcW w:w="674" w:type="dxa"/>
            <w:vMerge/>
          </w:tcPr>
          <w:p w:rsidR="007540D2" w:rsidRDefault="007540D2" w:rsidP="000E11F3"/>
        </w:tc>
      </w:tr>
      <w:tr w:rsidR="007540D2" w:rsidTr="000E11F3">
        <w:trPr>
          <w:trHeight w:val="135"/>
        </w:trPr>
        <w:tc>
          <w:tcPr>
            <w:tcW w:w="704" w:type="dxa"/>
            <w:vMerge/>
          </w:tcPr>
          <w:p w:rsidR="007540D2" w:rsidRDefault="007540D2" w:rsidP="000E11F3"/>
        </w:tc>
        <w:tc>
          <w:tcPr>
            <w:tcW w:w="4253" w:type="dxa"/>
            <w:gridSpan w:val="2"/>
            <w:vAlign w:val="center"/>
          </w:tcPr>
          <w:p w:rsidR="007540D2" w:rsidRPr="00503B0A" w:rsidRDefault="007540D2" w:rsidP="000E11F3">
            <w:pPr>
              <w:spacing w:before="8" w:after="8"/>
              <w:rPr>
                <w:i/>
                <w:sz w:val="16"/>
                <w:szCs w:val="16"/>
              </w:rPr>
            </w:pPr>
            <w:r w:rsidRPr="00503B0A">
              <w:rPr>
                <w:i/>
                <w:sz w:val="16"/>
                <w:szCs w:val="16"/>
              </w:rPr>
              <w:t>Uso dei dizionari</w:t>
            </w:r>
          </w:p>
        </w:tc>
        <w:tc>
          <w:tcPr>
            <w:tcW w:w="4394" w:type="dxa"/>
            <w:vMerge/>
            <w:shd w:val="clear" w:color="auto" w:fill="FFFFFF" w:themeFill="background1"/>
            <w:vAlign w:val="center"/>
          </w:tcPr>
          <w:p w:rsidR="007540D2" w:rsidRPr="004C152A" w:rsidRDefault="007540D2" w:rsidP="000E11F3">
            <w:pPr>
              <w:rPr>
                <w:i/>
              </w:rPr>
            </w:pPr>
          </w:p>
        </w:tc>
        <w:tc>
          <w:tcPr>
            <w:tcW w:w="4252" w:type="dxa"/>
            <w:vMerge/>
          </w:tcPr>
          <w:p w:rsidR="007540D2" w:rsidRPr="00C63F86" w:rsidRDefault="007540D2" w:rsidP="000E11F3">
            <w:pPr>
              <w:rPr>
                <w:i/>
                <w:sz w:val="16"/>
                <w:szCs w:val="16"/>
              </w:rPr>
            </w:pPr>
          </w:p>
        </w:tc>
        <w:tc>
          <w:tcPr>
            <w:tcW w:w="674" w:type="dxa"/>
            <w:vMerge/>
          </w:tcPr>
          <w:p w:rsidR="007540D2" w:rsidRDefault="007540D2" w:rsidP="000E11F3"/>
        </w:tc>
      </w:tr>
      <w:tr w:rsidR="007540D2" w:rsidTr="000E11F3">
        <w:trPr>
          <w:trHeight w:val="135"/>
        </w:trPr>
        <w:tc>
          <w:tcPr>
            <w:tcW w:w="704" w:type="dxa"/>
            <w:vAlign w:val="center"/>
          </w:tcPr>
          <w:p w:rsidR="007540D2" w:rsidRDefault="007540D2" w:rsidP="000E11F3">
            <w:pPr>
              <w:jc w:val="center"/>
            </w:pPr>
            <w:r>
              <w:t>ASS 16</w:t>
            </w:r>
          </w:p>
        </w:tc>
        <w:tc>
          <w:tcPr>
            <w:tcW w:w="4253" w:type="dxa"/>
            <w:gridSpan w:val="2"/>
            <w:vAlign w:val="center"/>
          </w:tcPr>
          <w:p w:rsidR="007540D2" w:rsidRPr="00503B0A" w:rsidRDefault="007540D2" w:rsidP="000E11F3">
            <w:pPr>
              <w:spacing w:before="8" w:after="8"/>
              <w:rPr>
                <w:i/>
                <w:sz w:val="16"/>
                <w:szCs w:val="16"/>
              </w:rPr>
            </w:pPr>
            <w:r w:rsidRPr="00503B0A">
              <w:rPr>
                <w:i/>
                <w:sz w:val="16"/>
                <w:szCs w:val="16"/>
              </w:rPr>
              <w:t>Regole per la costruzione di un curriculum vitae</w:t>
            </w:r>
          </w:p>
        </w:tc>
        <w:tc>
          <w:tcPr>
            <w:tcW w:w="4394" w:type="dxa"/>
            <w:vMerge/>
            <w:shd w:val="clear" w:color="auto" w:fill="FFFFFF" w:themeFill="background1"/>
            <w:vAlign w:val="center"/>
          </w:tcPr>
          <w:p w:rsidR="007540D2" w:rsidRPr="004C152A" w:rsidRDefault="007540D2" w:rsidP="000E11F3">
            <w:pPr>
              <w:rPr>
                <w:i/>
              </w:rPr>
            </w:pPr>
          </w:p>
        </w:tc>
        <w:tc>
          <w:tcPr>
            <w:tcW w:w="4252" w:type="dxa"/>
            <w:vMerge/>
          </w:tcPr>
          <w:p w:rsidR="007540D2" w:rsidRPr="00C63F86" w:rsidRDefault="007540D2" w:rsidP="000E11F3">
            <w:pPr>
              <w:rPr>
                <w:i/>
                <w:sz w:val="16"/>
                <w:szCs w:val="16"/>
              </w:rPr>
            </w:pPr>
          </w:p>
        </w:tc>
        <w:tc>
          <w:tcPr>
            <w:tcW w:w="674" w:type="dxa"/>
            <w:vMerge/>
          </w:tcPr>
          <w:p w:rsidR="007540D2" w:rsidRDefault="007540D2" w:rsidP="000E11F3"/>
        </w:tc>
      </w:tr>
    </w:tbl>
    <w:p w:rsidR="007540D2" w:rsidRDefault="007540D2" w:rsidP="007540D2">
      <w:pPr>
        <w:pStyle w:val="Default"/>
        <w:jc w:val="both"/>
        <w:rPr>
          <w:b/>
          <w:bCs/>
          <w:sz w:val="18"/>
          <w:szCs w:val="18"/>
        </w:rPr>
      </w:pPr>
      <w:r>
        <w:rPr>
          <w:sz w:val="18"/>
          <w:szCs w:val="18"/>
        </w:rPr>
        <w:t xml:space="preserve">Asse Linguaggi C 1: </w:t>
      </w:r>
      <w:r w:rsidRPr="003405D7">
        <w:rPr>
          <w:b/>
          <w:bCs/>
          <w:sz w:val="18"/>
          <w:szCs w:val="18"/>
        </w:rPr>
        <w:t>Padroneggiare gli strumenti espressivi ed argomentativi indispensabili per gestire l’interazione comunicativa verbale in vari contesti</w:t>
      </w:r>
    </w:p>
    <w:p w:rsidR="007540D2" w:rsidRDefault="007540D2" w:rsidP="007540D2">
      <w:pPr>
        <w:pStyle w:val="Default"/>
        <w:jc w:val="both"/>
        <w:rPr>
          <w:sz w:val="18"/>
          <w:szCs w:val="18"/>
        </w:rPr>
      </w:pPr>
      <w:r>
        <w:rPr>
          <w:sz w:val="18"/>
          <w:szCs w:val="18"/>
        </w:rPr>
        <w:t xml:space="preserve">Asse Linguaggi C 2: </w:t>
      </w:r>
      <w:r w:rsidRPr="008037E7">
        <w:rPr>
          <w:b/>
          <w:bCs/>
          <w:sz w:val="18"/>
          <w:szCs w:val="18"/>
        </w:rPr>
        <w:t>Leggere, comprendere ed interpretare testi scritti di vario tipo</w:t>
      </w:r>
      <w:r w:rsidRPr="000E602C">
        <w:rPr>
          <w:rFonts w:ascii="Verdana" w:hAnsi="Verdana"/>
          <w:b/>
          <w:sz w:val="16"/>
          <w:szCs w:val="16"/>
        </w:rPr>
        <w:t xml:space="preserve">  </w:t>
      </w:r>
    </w:p>
    <w:p w:rsidR="007540D2" w:rsidRDefault="007540D2" w:rsidP="007540D2">
      <w:pPr>
        <w:pStyle w:val="Default"/>
        <w:jc w:val="both"/>
        <w:rPr>
          <w:b/>
          <w:bCs/>
          <w:sz w:val="18"/>
          <w:szCs w:val="18"/>
        </w:rPr>
      </w:pPr>
      <w:r>
        <w:rPr>
          <w:sz w:val="18"/>
          <w:szCs w:val="18"/>
        </w:rPr>
        <w:t xml:space="preserve">Asse Linguaggi C 3: </w:t>
      </w:r>
      <w:r w:rsidRPr="008037E7">
        <w:rPr>
          <w:b/>
          <w:bCs/>
          <w:sz w:val="18"/>
          <w:szCs w:val="18"/>
        </w:rPr>
        <w:t>Produrre testi di vario tipo in relazione ai differenti scopi comunicativi</w:t>
      </w:r>
    </w:p>
    <w:p w:rsidR="007540D2" w:rsidRPr="00503B0A" w:rsidRDefault="007540D2" w:rsidP="007540D2">
      <w:pPr>
        <w:autoSpaceDE w:val="0"/>
        <w:autoSpaceDN w:val="0"/>
        <w:adjustRightInd w:val="0"/>
        <w:spacing w:after="0" w:line="240" w:lineRule="auto"/>
        <w:jc w:val="both"/>
        <w:rPr>
          <w:rFonts w:cs="Calibri"/>
          <w:sz w:val="18"/>
          <w:szCs w:val="18"/>
        </w:rPr>
      </w:pPr>
      <w:r w:rsidRPr="00503B0A">
        <w:rPr>
          <w:rFonts w:cs="Calibri"/>
          <w:sz w:val="18"/>
          <w:szCs w:val="18"/>
        </w:rPr>
        <w:t xml:space="preserve">Asse Storico Sociale C 16: </w:t>
      </w:r>
      <w:r w:rsidRPr="00503B0A">
        <w:rPr>
          <w:rFonts w:cs="Calibri"/>
          <w:b/>
          <w:sz w:val="18"/>
          <w:szCs w:val="18"/>
        </w:rPr>
        <w:t>Orientarsi nel tessuto produttivo del proprio territorio</w:t>
      </w:r>
    </w:p>
    <w:p w:rsidR="007540D2" w:rsidRDefault="007540D2" w:rsidP="007540D2">
      <w:pPr>
        <w:pStyle w:val="Default"/>
        <w:jc w:val="both"/>
        <w:rPr>
          <w:b/>
          <w:bCs/>
          <w:sz w:val="18"/>
          <w:szCs w:val="18"/>
        </w:rPr>
      </w:pPr>
      <w:r w:rsidRPr="00CE5EBB">
        <w:rPr>
          <w:sz w:val="18"/>
          <w:szCs w:val="18"/>
        </w:rPr>
        <w:t xml:space="preserve">IP </w:t>
      </w:r>
      <w:r>
        <w:rPr>
          <w:sz w:val="18"/>
          <w:szCs w:val="18"/>
        </w:rPr>
        <w:t xml:space="preserve">C </w:t>
      </w:r>
      <w:r w:rsidRPr="00CE5EBB">
        <w:rPr>
          <w:sz w:val="18"/>
          <w:szCs w:val="18"/>
        </w:rPr>
        <w:t xml:space="preserve">2: </w:t>
      </w:r>
      <w:r w:rsidRPr="00CE5EBB">
        <w:rPr>
          <w:b/>
          <w:bCs/>
          <w:sz w:val="18"/>
          <w:szCs w:val="18"/>
        </w:rPr>
        <w:t xml:space="preserve">Utilizzare il patrimonio lessicale ed espressivo della lingua italiana secondo le esigenze comunicative nei vari contesti: sociali, culturali, scientifici, economici, tecnologici e professionali </w:t>
      </w:r>
    </w:p>
    <w:p w:rsidR="00DC67DF" w:rsidRDefault="00DC67DF">
      <w:pPr>
        <w:spacing w:after="0" w:line="240" w:lineRule="auto"/>
      </w:pPr>
      <w:r>
        <w:br w:type="page"/>
      </w:r>
    </w:p>
    <w:p w:rsidR="007540D2" w:rsidRDefault="007540D2" w:rsidP="007540D2"/>
    <w:tbl>
      <w:tblPr>
        <w:tblStyle w:val="Grigliatabella"/>
        <w:tblW w:w="0" w:type="auto"/>
        <w:tblLook w:val="04A0" w:firstRow="1" w:lastRow="0" w:firstColumn="1" w:lastColumn="0" w:noHBand="0" w:noVBand="1"/>
      </w:tblPr>
      <w:tblGrid>
        <w:gridCol w:w="988"/>
        <w:gridCol w:w="6095"/>
        <w:gridCol w:w="6520"/>
        <w:gridCol w:w="674"/>
      </w:tblGrid>
      <w:tr w:rsidR="007540D2" w:rsidRPr="00FA1A82" w:rsidTr="00FA1A82">
        <w:tc>
          <w:tcPr>
            <w:tcW w:w="14277" w:type="dxa"/>
            <w:gridSpan w:val="4"/>
            <w:shd w:val="clear" w:color="auto" w:fill="auto"/>
          </w:tcPr>
          <w:p w:rsidR="007540D2" w:rsidRPr="00FA1A82" w:rsidRDefault="007540D2" w:rsidP="000E11F3">
            <w:pPr>
              <w:rPr>
                <w:b/>
                <w:sz w:val="24"/>
                <w:szCs w:val="24"/>
              </w:rPr>
            </w:pPr>
            <w:r w:rsidRPr="00FA1A82">
              <w:rPr>
                <w:b/>
                <w:sz w:val="24"/>
                <w:szCs w:val="24"/>
              </w:rPr>
              <w:t>COMPETENZE ALFABETICHE FUNZIONALI - COMUNICAZIONE</w:t>
            </w:r>
          </w:p>
        </w:tc>
      </w:tr>
      <w:tr w:rsidR="007540D2" w:rsidRPr="00BE1EEF" w:rsidTr="00FA1A82">
        <w:tc>
          <w:tcPr>
            <w:tcW w:w="988" w:type="dxa"/>
            <w:shd w:val="clear" w:color="auto" w:fill="auto"/>
            <w:vAlign w:val="center"/>
          </w:tcPr>
          <w:p w:rsidR="007540D2" w:rsidRPr="00FA1A82" w:rsidRDefault="007540D2" w:rsidP="000E11F3">
            <w:pPr>
              <w:rPr>
                <w:sz w:val="28"/>
                <w:szCs w:val="28"/>
              </w:rPr>
            </w:pPr>
            <w:r w:rsidRPr="00FA1A82">
              <w:rPr>
                <w:sz w:val="28"/>
                <w:szCs w:val="28"/>
              </w:rPr>
              <w:t>liv. IV°</w:t>
            </w:r>
          </w:p>
        </w:tc>
        <w:tc>
          <w:tcPr>
            <w:tcW w:w="13289" w:type="dxa"/>
            <w:gridSpan w:val="3"/>
            <w:shd w:val="clear" w:color="auto" w:fill="auto"/>
          </w:tcPr>
          <w:p w:rsidR="007540D2" w:rsidRPr="006B02EE" w:rsidRDefault="007540D2" w:rsidP="000E11F3">
            <w:pPr>
              <w:rPr>
                <w:sz w:val="24"/>
                <w:szCs w:val="24"/>
              </w:rPr>
            </w:pPr>
            <w:r w:rsidRPr="00FA1A82">
              <w:rPr>
                <w:b/>
                <w:sz w:val="24"/>
                <w:szCs w:val="24"/>
              </w:rPr>
              <w:t>Utilizzare il patrimonio lessicale ed espressivo della lingua italiana secondo le esigenze comunicative nei vari contesti sociali, culturali, economici, tecnologici e professionali</w:t>
            </w:r>
          </w:p>
        </w:tc>
      </w:tr>
      <w:tr w:rsidR="007540D2" w:rsidTr="00FA1A82">
        <w:tc>
          <w:tcPr>
            <w:tcW w:w="7083" w:type="dxa"/>
            <w:gridSpan w:val="2"/>
            <w:shd w:val="clear" w:color="auto" w:fill="auto"/>
          </w:tcPr>
          <w:p w:rsidR="007540D2" w:rsidRDefault="007540D2" w:rsidP="000E11F3">
            <w:pPr>
              <w:jc w:val="center"/>
            </w:pPr>
            <w:proofErr w:type="spellStart"/>
            <w:r>
              <w:t>IeFP</w:t>
            </w:r>
            <w:proofErr w:type="spellEnd"/>
          </w:p>
        </w:tc>
        <w:tc>
          <w:tcPr>
            <w:tcW w:w="7194" w:type="dxa"/>
            <w:gridSpan w:val="2"/>
            <w:shd w:val="clear" w:color="auto" w:fill="auto"/>
          </w:tcPr>
          <w:p w:rsidR="007540D2" w:rsidRDefault="007540D2" w:rsidP="000E11F3">
            <w:pPr>
              <w:jc w:val="center"/>
            </w:pPr>
            <w:r>
              <w:t>IP / IFTS</w:t>
            </w:r>
          </w:p>
        </w:tc>
      </w:tr>
      <w:tr w:rsidR="007540D2" w:rsidTr="000E11F3">
        <w:trPr>
          <w:trHeight w:val="475"/>
        </w:trPr>
        <w:tc>
          <w:tcPr>
            <w:tcW w:w="7083" w:type="dxa"/>
            <w:gridSpan w:val="2"/>
            <w:vMerge w:val="restart"/>
            <w:vAlign w:val="center"/>
          </w:tcPr>
          <w:p w:rsidR="007540D2" w:rsidRPr="00DB7800" w:rsidRDefault="007540D2" w:rsidP="000E11F3">
            <w:pPr>
              <w:pStyle w:val="Default"/>
              <w:rPr>
                <w:rFonts w:asciiTheme="minorHAnsi" w:hAnsiTheme="minorHAnsi" w:cstheme="minorBidi"/>
                <w:color w:val="auto"/>
                <w:sz w:val="20"/>
                <w:szCs w:val="20"/>
              </w:rPr>
            </w:pPr>
            <w:r w:rsidRPr="00DB7800">
              <w:rPr>
                <w:rFonts w:asciiTheme="minorHAnsi" w:hAnsiTheme="minorHAnsi" w:cstheme="minorBidi"/>
                <w:color w:val="auto"/>
                <w:sz w:val="20"/>
                <w:szCs w:val="20"/>
              </w:rPr>
              <w:t>applicare forme differenziate di comunicazione interpersonale e di gestione delle relazioni</w:t>
            </w:r>
          </w:p>
        </w:tc>
        <w:tc>
          <w:tcPr>
            <w:tcW w:w="6520" w:type="dxa"/>
            <w:vAlign w:val="center"/>
          </w:tcPr>
          <w:p w:rsidR="007540D2" w:rsidRPr="00ED53C7" w:rsidRDefault="007540D2" w:rsidP="000E11F3">
            <w:pPr>
              <w:pStyle w:val="Default"/>
              <w:rPr>
                <w:sz w:val="16"/>
                <w:szCs w:val="16"/>
              </w:rPr>
            </w:pPr>
            <w:r w:rsidRPr="00ED53C7">
              <w:rPr>
                <w:sz w:val="16"/>
                <w:szCs w:val="16"/>
              </w:rPr>
              <w:t>Utilizzare strutture linguistiche formali orali e scritte, ovvero modi interni di organizzazione linguistica, per dare efficacia alla comunicazione interpersonale e professionale </w:t>
            </w:r>
          </w:p>
        </w:tc>
        <w:tc>
          <w:tcPr>
            <w:tcW w:w="674" w:type="dxa"/>
            <w:vMerge w:val="restart"/>
            <w:vAlign w:val="center"/>
          </w:tcPr>
          <w:p w:rsidR="007540D2" w:rsidRDefault="007540D2" w:rsidP="000E11F3">
            <w:pPr>
              <w:jc w:val="center"/>
            </w:pPr>
            <w:r>
              <w:t>IFTS 1</w:t>
            </w:r>
          </w:p>
        </w:tc>
      </w:tr>
      <w:tr w:rsidR="007540D2" w:rsidTr="000E11F3">
        <w:trPr>
          <w:trHeight w:val="240"/>
        </w:trPr>
        <w:tc>
          <w:tcPr>
            <w:tcW w:w="7083" w:type="dxa"/>
            <w:gridSpan w:val="2"/>
            <w:vMerge/>
            <w:vAlign w:val="center"/>
          </w:tcPr>
          <w:p w:rsidR="007540D2" w:rsidRPr="00DB7800" w:rsidRDefault="007540D2" w:rsidP="000E11F3">
            <w:pPr>
              <w:pStyle w:val="Default"/>
              <w:rPr>
                <w:rFonts w:asciiTheme="minorHAnsi" w:hAnsiTheme="minorHAnsi" w:cstheme="minorBidi"/>
                <w:color w:val="auto"/>
                <w:sz w:val="20"/>
                <w:szCs w:val="20"/>
              </w:rPr>
            </w:pPr>
          </w:p>
        </w:tc>
        <w:tc>
          <w:tcPr>
            <w:tcW w:w="6520" w:type="dxa"/>
            <w:vAlign w:val="center"/>
          </w:tcPr>
          <w:p w:rsidR="007540D2" w:rsidRPr="00071009" w:rsidRDefault="007540D2" w:rsidP="000E11F3">
            <w:pPr>
              <w:pStyle w:val="Default"/>
              <w:rPr>
                <w:rFonts w:asciiTheme="minorHAnsi" w:hAnsiTheme="minorHAnsi" w:cstheme="minorBidi"/>
                <w:color w:val="auto"/>
                <w:sz w:val="20"/>
                <w:szCs w:val="20"/>
              </w:rPr>
            </w:pPr>
            <w:r w:rsidRPr="00071009">
              <w:rPr>
                <w:rFonts w:asciiTheme="minorHAnsi" w:hAnsiTheme="minorHAnsi" w:cstheme="minorBidi"/>
                <w:color w:val="auto"/>
                <w:sz w:val="20"/>
                <w:szCs w:val="20"/>
              </w:rPr>
              <w:t>Utilizzare modalità di gestione della relazioni e di comunicazione differenziate in rapporto alle situazioni e alle diverse tipologie di interlocutori</w:t>
            </w:r>
          </w:p>
        </w:tc>
        <w:tc>
          <w:tcPr>
            <w:tcW w:w="674" w:type="dxa"/>
            <w:vMerge/>
            <w:vAlign w:val="center"/>
          </w:tcPr>
          <w:p w:rsidR="007540D2" w:rsidRDefault="007540D2" w:rsidP="000E11F3">
            <w:pPr>
              <w:jc w:val="center"/>
            </w:pPr>
          </w:p>
        </w:tc>
      </w:tr>
      <w:tr w:rsidR="007540D2" w:rsidTr="000E11F3">
        <w:trPr>
          <w:trHeight w:val="240"/>
        </w:trPr>
        <w:tc>
          <w:tcPr>
            <w:tcW w:w="7083" w:type="dxa"/>
            <w:gridSpan w:val="2"/>
            <w:vMerge/>
            <w:vAlign w:val="center"/>
          </w:tcPr>
          <w:p w:rsidR="007540D2" w:rsidRPr="00DB7800" w:rsidRDefault="007540D2" w:rsidP="000E11F3">
            <w:pPr>
              <w:pStyle w:val="Default"/>
              <w:rPr>
                <w:rFonts w:asciiTheme="minorHAnsi" w:hAnsiTheme="minorHAnsi" w:cstheme="minorBidi"/>
                <w:color w:val="auto"/>
                <w:sz w:val="20"/>
                <w:szCs w:val="20"/>
              </w:rPr>
            </w:pPr>
          </w:p>
        </w:tc>
        <w:tc>
          <w:tcPr>
            <w:tcW w:w="6520" w:type="dxa"/>
            <w:vAlign w:val="center"/>
          </w:tcPr>
          <w:p w:rsidR="007540D2" w:rsidRPr="00071009" w:rsidRDefault="007540D2" w:rsidP="000E11F3">
            <w:pPr>
              <w:pStyle w:val="Default"/>
              <w:rPr>
                <w:rFonts w:asciiTheme="minorHAnsi" w:hAnsiTheme="minorHAnsi" w:cstheme="minorBidi"/>
                <w:color w:val="auto"/>
                <w:sz w:val="20"/>
                <w:szCs w:val="20"/>
              </w:rPr>
            </w:pPr>
            <w:r w:rsidRPr="00071009">
              <w:rPr>
                <w:rFonts w:asciiTheme="minorHAnsi" w:hAnsiTheme="minorHAnsi" w:cstheme="minorBidi"/>
                <w:color w:val="auto"/>
                <w:sz w:val="20"/>
                <w:szCs w:val="20"/>
              </w:rPr>
              <w:t xml:space="preserve">Utilizzare il linguaggio e gli strumenti adeguati alla situazione comunicativa </w:t>
            </w:r>
          </w:p>
        </w:tc>
        <w:tc>
          <w:tcPr>
            <w:tcW w:w="674" w:type="dxa"/>
            <w:vAlign w:val="center"/>
          </w:tcPr>
          <w:p w:rsidR="007540D2" w:rsidRDefault="007540D2" w:rsidP="000E11F3">
            <w:pPr>
              <w:jc w:val="center"/>
            </w:pPr>
            <w:r>
              <w:t>IP 7</w:t>
            </w:r>
          </w:p>
        </w:tc>
      </w:tr>
      <w:tr w:rsidR="007540D2" w:rsidTr="000E11F3">
        <w:trPr>
          <w:trHeight w:val="475"/>
        </w:trPr>
        <w:tc>
          <w:tcPr>
            <w:tcW w:w="7083" w:type="dxa"/>
            <w:gridSpan w:val="2"/>
            <w:vMerge w:val="restart"/>
            <w:vAlign w:val="center"/>
          </w:tcPr>
          <w:p w:rsidR="007540D2" w:rsidRPr="00F600AC" w:rsidRDefault="007540D2" w:rsidP="000E11F3">
            <w:pPr>
              <w:pStyle w:val="Default"/>
              <w:rPr>
                <w:rFonts w:cs="Times New Roman"/>
                <w:color w:val="auto"/>
                <w:sz w:val="20"/>
                <w:szCs w:val="20"/>
              </w:rPr>
            </w:pPr>
            <w:r w:rsidRPr="0033383C">
              <w:rPr>
                <w:sz w:val="20"/>
                <w:szCs w:val="20"/>
              </w:rPr>
              <w:t>esporre</w:t>
            </w:r>
            <w:r>
              <w:rPr>
                <w:sz w:val="20"/>
                <w:szCs w:val="20"/>
              </w:rPr>
              <w:t xml:space="preserve"> </w:t>
            </w:r>
            <w:r w:rsidRPr="00F571B8">
              <w:rPr>
                <w:sz w:val="20"/>
                <w:szCs w:val="20"/>
              </w:rPr>
              <w:t xml:space="preserve">informazioni e argomentare tesi </w:t>
            </w:r>
            <w:r w:rsidRPr="0033383C">
              <w:rPr>
                <w:sz w:val="20"/>
                <w:szCs w:val="20"/>
              </w:rPr>
              <w:t>con registro e lessico adeguato a destinatario e contesto</w:t>
            </w:r>
          </w:p>
        </w:tc>
        <w:tc>
          <w:tcPr>
            <w:tcW w:w="6520" w:type="dxa"/>
            <w:vAlign w:val="center"/>
          </w:tcPr>
          <w:p w:rsidR="007540D2" w:rsidRPr="0081592D" w:rsidRDefault="007540D2" w:rsidP="000E11F3">
            <w:pPr>
              <w:pStyle w:val="Default"/>
              <w:rPr>
                <w:rFonts w:asciiTheme="minorHAnsi" w:hAnsiTheme="minorHAnsi" w:cstheme="minorBidi"/>
                <w:color w:val="auto"/>
                <w:sz w:val="20"/>
                <w:szCs w:val="20"/>
              </w:rPr>
            </w:pPr>
            <w:r w:rsidRPr="0081592D">
              <w:rPr>
                <w:rFonts w:asciiTheme="minorHAnsi" w:hAnsiTheme="minorHAnsi" w:cstheme="minorBidi"/>
                <w:color w:val="auto"/>
                <w:sz w:val="20"/>
                <w:szCs w:val="20"/>
              </w:rPr>
              <w:t>Esporre dati, eventi, trame, dando al proprio discorso un ordine e uno scopo, selezionando le informazioni significative, servendosene in modo critico, utilizzando un registro adeguato all’argomento e alla situazione</w:t>
            </w:r>
          </w:p>
        </w:tc>
        <w:tc>
          <w:tcPr>
            <w:tcW w:w="674" w:type="dxa"/>
            <w:vMerge w:val="restart"/>
            <w:vAlign w:val="center"/>
          </w:tcPr>
          <w:p w:rsidR="007540D2" w:rsidRDefault="007540D2" w:rsidP="000E11F3">
            <w:pPr>
              <w:jc w:val="center"/>
            </w:pPr>
            <w:r>
              <w:t>IP 2</w:t>
            </w:r>
          </w:p>
        </w:tc>
      </w:tr>
      <w:tr w:rsidR="007540D2" w:rsidTr="000E11F3">
        <w:trPr>
          <w:trHeight w:val="475"/>
        </w:trPr>
        <w:tc>
          <w:tcPr>
            <w:tcW w:w="7083" w:type="dxa"/>
            <w:gridSpan w:val="2"/>
            <w:vMerge/>
            <w:vAlign w:val="center"/>
          </w:tcPr>
          <w:p w:rsidR="007540D2" w:rsidRPr="006E2235" w:rsidRDefault="007540D2" w:rsidP="000E11F3">
            <w:pPr>
              <w:rPr>
                <w:highlight w:val="green"/>
              </w:rPr>
            </w:pPr>
          </w:p>
        </w:tc>
        <w:tc>
          <w:tcPr>
            <w:tcW w:w="6520" w:type="dxa"/>
            <w:vAlign w:val="center"/>
          </w:tcPr>
          <w:p w:rsidR="007540D2" w:rsidRPr="0081592D" w:rsidRDefault="007540D2" w:rsidP="000E11F3">
            <w:pPr>
              <w:pStyle w:val="Default"/>
              <w:rPr>
                <w:rFonts w:asciiTheme="minorHAnsi" w:hAnsiTheme="minorHAnsi" w:cstheme="minorBidi"/>
                <w:color w:val="auto"/>
                <w:sz w:val="20"/>
                <w:szCs w:val="20"/>
              </w:rPr>
            </w:pPr>
            <w:r w:rsidRPr="0081592D">
              <w:rPr>
                <w:rFonts w:asciiTheme="minorHAnsi" w:hAnsiTheme="minorHAnsi" w:cstheme="minorBidi"/>
                <w:color w:val="auto"/>
                <w:sz w:val="20"/>
                <w:szCs w:val="20"/>
              </w:rPr>
              <w:t>Argomentare una propria idea e la propria tesi su una tematica specifica, con dati pertinenti e motivazioni valide, usando un lessico appropriato all’argomento e alla situazione</w:t>
            </w:r>
          </w:p>
        </w:tc>
        <w:tc>
          <w:tcPr>
            <w:tcW w:w="674" w:type="dxa"/>
            <w:vMerge/>
            <w:vAlign w:val="center"/>
          </w:tcPr>
          <w:p w:rsidR="007540D2" w:rsidRDefault="007540D2" w:rsidP="000E11F3">
            <w:pPr>
              <w:jc w:val="center"/>
            </w:pPr>
          </w:p>
        </w:tc>
      </w:tr>
      <w:tr w:rsidR="007540D2" w:rsidTr="000E11F3">
        <w:tc>
          <w:tcPr>
            <w:tcW w:w="7083" w:type="dxa"/>
            <w:gridSpan w:val="2"/>
            <w:vAlign w:val="center"/>
          </w:tcPr>
          <w:p w:rsidR="007540D2" w:rsidRPr="005F417F" w:rsidRDefault="007540D2" w:rsidP="000E11F3">
            <w:pPr>
              <w:pStyle w:val="Default"/>
              <w:rPr>
                <w:rFonts w:cs="Times New Roman"/>
                <w:color w:val="auto"/>
                <w:sz w:val="20"/>
                <w:szCs w:val="20"/>
              </w:rPr>
            </w:pPr>
            <w:r w:rsidRPr="0033383C">
              <w:rPr>
                <w:rFonts w:cs="Times New Roman"/>
                <w:color w:val="auto"/>
                <w:sz w:val="20"/>
                <w:szCs w:val="20"/>
              </w:rPr>
              <w:t xml:space="preserve">confrontare </w:t>
            </w:r>
            <w:r w:rsidRPr="00F571B8">
              <w:rPr>
                <w:sz w:val="20"/>
                <w:szCs w:val="20"/>
              </w:rPr>
              <w:t>tra loro</w:t>
            </w:r>
            <w:r>
              <w:rPr>
                <w:rFonts w:cs="Times New Roman"/>
                <w:color w:val="FF00FF"/>
                <w:sz w:val="20"/>
                <w:szCs w:val="20"/>
              </w:rPr>
              <w:t xml:space="preserve"> </w:t>
            </w:r>
            <w:r w:rsidRPr="005A3C4A">
              <w:rPr>
                <w:rFonts w:cs="Times New Roman"/>
                <w:color w:val="auto"/>
                <w:sz w:val="20"/>
                <w:szCs w:val="20"/>
              </w:rPr>
              <w:t>documenti</w:t>
            </w:r>
            <w:r w:rsidRPr="0033383C">
              <w:rPr>
                <w:rFonts w:cs="Times New Roman"/>
                <w:color w:val="auto"/>
                <w:sz w:val="20"/>
                <w:szCs w:val="20"/>
              </w:rPr>
              <w:t xml:space="preserve"> di vario tipo,</w:t>
            </w:r>
            <w:r>
              <w:rPr>
                <w:rFonts w:cs="Times New Roman"/>
                <w:color w:val="auto"/>
                <w:sz w:val="20"/>
                <w:szCs w:val="20"/>
              </w:rPr>
              <w:t xml:space="preserve"> </w:t>
            </w:r>
            <w:r w:rsidRPr="005F417F">
              <w:rPr>
                <w:rFonts w:cs="Times New Roman"/>
                <w:color w:val="auto"/>
                <w:sz w:val="20"/>
                <w:szCs w:val="20"/>
              </w:rPr>
              <w:t>continui, non continui</w:t>
            </w:r>
            <w:r>
              <w:rPr>
                <w:rFonts w:cs="Times New Roman"/>
                <w:color w:val="auto"/>
                <w:sz w:val="20"/>
                <w:szCs w:val="20"/>
              </w:rPr>
              <w:t xml:space="preserve"> e</w:t>
            </w:r>
            <w:r w:rsidRPr="005F417F">
              <w:rPr>
                <w:rFonts w:cs="Times New Roman"/>
                <w:color w:val="auto"/>
                <w:sz w:val="20"/>
                <w:szCs w:val="20"/>
              </w:rPr>
              <w:t xml:space="preserve"> misti</w:t>
            </w:r>
            <w:r>
              <w:rPr>
                <w:rFonts w:cs="Times New Roman"/>
                <w:color w:val="auto"/>
                <w:sz w:val="20"/>
                <w:szCs w:val="20"/>
              </w:rPr>
              <w:t>,</w:t>
            </w:r>
            <w:r w:rsidRPr="0033383C">
              <w:rPr>
                <w:rFonts w:cs="Times New Roman"/>
                <w:color w:val="auto"/>
                <w:sz w:val="20"/>
                <w:szCs w:val="20"/>
              </w:rPr>
              <w:t xml:space="preserve"> in formato cartaceo ed elettronico</w:t>
            </w:r>
          </w:p>
        </w:tc>
        <w:tc>
          <w:tcPr>
            <w:tcW w:w="6520" w:type="dxa"/>
            <w:vAlign w:val="center"/>
          </w:tcPr>
          <w:p w:rsidR="007540D2" w:rsidRPr="00B11E85" w:rsidRDefault="007540D2" w:rsidP="000E11F3">
            <w:pPr>
              <w:pStyle w:val="Default"/>
              <w:rPr>
                <w:rFonts w:asciiTheme="minorHAnsi" w:hAnsiTheme="minorHAnsi" w:cstheme="minorBidi"/>
                <w:color w:val="auto"/>
                <w:sz w:val="20"/>
                <w:szCs w:val="20"/>
              </w:rPr>
            </w:pPr>
            <w:r w:rsidRPr="00B11E85">
              <w:rPr>
                <w:rFonts w:asciiTheme="minorHAnsi" w:hAnsiTheme="minorHAnsi" w:cstheme="minorBidi"/>
                <w:color w:val="auto"/>
                <w:sz w:val="20"/>
                <w:szCs w:val="20"/>
              </w:rPr>
              <w:t>Confrontare documenti di vario tipo in formato cartaceo ed elettronico, continui e non continui (grafici, tabelle, mappe concettuali) e misti, inerenti anche uno stesso argomento, selezionando le informazioni ritenute più significative ed affidabili</w:t>
            </w:r>
          </w:p>
        </w:tc>
        <w:tc>
          <w:tcPr>
            <w:tcW w:w="674" w:type="dxa"/>
            <w:vMerge w:val="restart"/>
            <w:vAlign w:val="center"/>
          </w:tcPr>
          <w:p w:rsidR="007540D2" w:rsidRDefault="007540D2" w:rsidP="000E11F3">
            <w:pPr>
              <w:jc w:val="center"/>
            </w:pPr>
            <w:r>
              <w:t>IP 2</w:t>
            </w:r>
          </w:p>
        </w:tc>
      </w:tr>
      <w:tr w:rsidR="007540D2" w:rsidTr="000E11F3">
        <w:trPr>
          <w:trHeight w:val="488"/>
        </w:trPr>
        <w:tc>
          <w:tcPr>
            <w:tcW w:w="7083" w:type="dxa"/>
            <w:gridSpan w:val="2"/>
            <w:vMerge w:val="restart"/>
            <w:vAlign w:val="center"/>
          </w:tcPr>
          <w:p w:rsidR="007540D2" w:rsidRPr="00EB743E" w:rsidRDefault="007540D2" w:rsidP="000E11F3">
            <w:pPr>
              <w:pStyle w:val="Default"/>
              <w:rPr>
                <w:rFonts w:asciiTheme="minorHAnsi" w:hAnsiTheme="minorHAnsi" w:cstheme="minorBidi"/>
                <w:color w:val="auto"/>
                <w:sz w:val="20"/>
                <w:szCs w:val="20"/>
              </w:rPr>
            </w:pPr>
            <w:r w:rsidRPr="00042327">
              <w:rPr>
                <w:rFonts w:asciiTheme="minorHAnsi" w:hAnsiTheme="minorHAnsi" w:cstheme="minorBidi"/>
                <w:color w:val="auto"/>
                <w:sz w:val="20"/>
                <w:szCs w:val="20"/>
              </w:rPr>
              <w:t xml:space="preserve">interpretare </w:t>
            </w:r>
            <w:r w:rsidRPr="00DB7800">
              <w:rPr>
                <w:rFonts w:asciiTheme="minorHAnsi" w:hAnsiTheme="minorHAnsi" w:cstheme="minorBidi"/>
                <w:color w:val="auto"/>
                <w:sz w:val="20"/>
                <w:szCs w:val="20"/>
              </w:rPr>
              <w:t>e confrontare</w:t>
            </w:r>
            <w:r>
              <w:rPr>
                <w:rFonts w:asciiTheme="minorHAnsi" w:hAnsiTheme="minorHAnsi" w:cstheme="minorBidi"/>
                <w:color w:val="auto"/>
                <w:sz w:val="20"/>
                <w:szCs w:val="20"/>
              </w:rPr>
              <w:t xml:space="preserve"> </w:t>
            </w:r>
            <w:r w:rsidRPr="00042327">
              <w:rPr>
                <w:rFonts w:asciiTheme="minorHAnsi" w:hAnsiTheme="minorHAnsi" w:cstheme="minorBidi"/>
                <w:color w:val="auto"/>
                <w:sz w:val="20"/>
                <w:szCs w:val="20"/>
              </w:rPr>
              <w:t>testi di vario tipo e forma, anche della tradizione letteraria, individuando</w:t>
            </w:r>
            <w:r>
              <w:rPr>
                <w:rFonts w:asciiTheme="minorHAnsi" w:hAnsiTheme="minorHAnsi" w:cstheme="minorBidi"/>
                <w:color w:val="auto"/>
                <w:sz w:val="20"/>
                <w:szCs w:val="20"/>
              </w:rPr>
              <w:t>ne</w:t>
            </w:r>
            <w:r w:rsidRPr="00042327">
              <w:rPr>
                <w:rFonts w:asciiTheme="minorHAnsi" w:hAnsiTheme="minorHAnsi" w:cstheme="minorBidi"/>
                <w:color w:val="auto"/>
                <w:sz w:val="20"/>
                <w:szCs w:val="20"/>
              </w:rPr>
              <w:t xml:space="preserve"> la struttura tematica e le caratteristiche </w:t>
            </w:r>
            <w:r>
              <w:rPr>
                <w:rFonts w:asciiTheme="minorHAnsi" w:hAnsiTheme="minorHAnsi" w:cstheme="minorBidi"/>
                <w:color w:val="auto"/>
                <w:sz w:val="20"/>
                <w:szCs w:val="20"/>
              </w:rPr>
              <w:t>di</w:t>
            </w:r>
            <w:r w:rsidRPr="00042327">
              <w:rPr>
                <w:rFonts w:asciiTheme="minorHAnsi" w:hAnsiTheme="minorHAnsi" w:cstheme="minorBidi"/>
                <w:color w:val="auto"/>
                <w:sz w:val="20"/>
                <w:szCs w:val="20"/>
              </w:rPr>
              <w:t xml:space="preserve"> genere</w:t>
            </w:r>
          </w:p>
        </w:tc>
        <w:tc>
          <w:tcPr>
            <w:tcW w:w="6520" w:type="dxa"/>
            <w:vAlign w:val="center"/>
          </w:tcPr>
          <w:p w:rsidR="007540D2" w:rsidRPr="0087308B" w:rsidRDefault="007540D2" w:rsidP="000E11F3">
            <w:pPr>
              <w:pStyle w:val="Default"/>
              <w:rPr>
                <w:rFonts w:asciiTheme="minorHAnsi" w:hAnsiTheme="minorHAnsi" w:cstheme="minorBidi"/>
                <w:color w:val="auto"/>
                <w:sz w:val="20"/>
                <w:szCs w:val="20"/>
              </w:rPr>
            </w:pPr>
            <w:r w:rsidRPr="0087308B">
              <w:rPr>
                <w:rFonts w:asciiTheme="minorHAnsi" w:hAnsiTheme="minorHAnsi" w:cstheme="minorBidi"/>
                <w:color w:val="auto"/>
                <w:sz w:val="20"/>
                <w:szCs w:val="20"/>
              </w:rPr>
              <w:t>Argomentare un’interpretazione e un commento di testi letterari e non letterari di vario genere, esplicitando in forma chiara e appropriata tesi e argomenti a supporto utilizzando in modo ragionato i dati ricavati dall’analisi del testo</w:t>
            </w:r>
          </w:p>
        </w:tc>
        <w:tc>
          <w:tcPr>
            <w:tcW w:w="674" w:type="dxa"/>
            <w:vMerge/>
          </w:tcPr>
          <w:p w:rsidR="007540D2" w:rsidRDefault="007540D2" w:rsidP="000E11F3"/>
        </w:tc>
      </w:tr>
      <w:tr w:rsidR="007540D2" w:rsidTr="000E11F3">
        <w:trPr>
          <w:trHeight w:val="486"/>
        </w:trPr>
        <w:tc>
          <w:tcPr>
            <w:tcW w:w="7083" w:type="dxa"/>
            <w:gridSpan w:val="2"/>
            <w:vMerge/>
            <w:vAlign w:val="center"/>
          </w:tcPr>
          <w:p w:rsidR="007540D2" w:rsidRPr="00042327" w:rsidRDefault="007540D2" w:rsidP="000E11F3">
            <w:pPr>
              <w:pStyle w:val="Default"/>
              <w:rPr>
                <w:rFonts w:asciiTheme="minorHAnsi" w:hAnsiTheme="minorHAnsi" w:cstheme="minorBidi"/>
                <w:color w:val="auto"/>
                <w:sz w:val="20"/>
                <w:szCs w:val="20"/>
              </w:rPr>
            </w:pPr>
          </w:p>
        </w:tc>
        <w:tc>
          <w:tcPr>
            <w:tcW w:w="6520" w:type="dxa"/>
            <w:vAlign w:val="center"/>
          </w:tcPr>
          <w:p w:rsidR="007540D2" w:rsidRPr="0087308B" w:rsidRDefault="007540D2" w:rsidP="000E11F3">
            <w:pPr>
              <w:pStyle w:val="Default"/>
              <w:rPr>
                <w:rFonts w:asciiTheme="minorHAnsi" w:hAnsiTheme="minorHAnsi" w:cstheme="minorBidi"/>
                <w:color w:val="auto"/>
                <w:sz w:val="20"/>
                <w:szCs w:val="20"/>
              </w:rPr>
            </w:pPr>
            <w:r w:rsidRPr="0087308B">
              <w:rPr>
                <w:rFonts w:asciiTheme="minorHAnsi" w:hAnsiTheme="minorHAnsi" w:cstheme="minorBidi"/>
                <w:color w:val="auto"/>
                <w:sz w:val="20"/>
                <w:szCs w:val="20"/>
              </w:rPr>
              <w:t>Interpretare testi della tradizione letteraria, di vario tipo e forma, individuando la struttura tematica e le caratteristiche del genere</w:t>
            </w:r>
          </w:p>
        </w:tc>
        <w:tc>
          <w:tcPr>
            <w:tcW w:w="674" w:type="dxa"/>
            <w:vMerge/>
          </w:tcPr>
          <w:p w:rsidR="007540D2" w:rsidRDefault="007540D2" w:rsidP="000E11F3"/>
        </w:tc>
      </w:tr>
      <w:tr w:rsidR="007540D2" w:rsidTr="000E11F3">
        <w:trPr>
          <w:trHeight w:val="486"/>
        </w:trPr>
        <w:tc>
          <w:tcPr>
            <w:tcW w:w="7083" w:type="dxa"/>
            <w:gridSpan w:val="2"/>
            <w:vMerge/>
            <w:vAlign w:val="center"/>
          </w:tcPr>
          <w:p w:rsidR="007540D2" w:rsidRPr="00042327" w:rsidRDefault="007540D2" w:rsidP="000E11F3">
            <w:pPr>
              <w:pStyle w:val="Default"/>
              <w:rPr>
                <w:rFonts w:asciiTheme="minorHAnsi" w:hAnsiTheme="minorHAnsi" w:cstheme="minorBidi"/>
                <w:color w:val="auto"/>
                <w:sz w:val="20"/>
                <w:szCs w:val="20"/>
              </w:rPr>
            </w:pPr>
          </w:p>
        </w:tc>
        <w:tc>
          <w:tcPr>
            <w:tcW w:w="6520" w:type="dxa"/>
            <w:vAlign w:val="center"/>
          </w:tcPr>
          <w:p w:rsidR="007540D2" w:rsidRPr="00782C75" w:rsidRDefault="007540D2" w:rsidP="000E11F3">
            <w:pPr>
              <w:pStyle w:val="Default"/>
              <w:rPr>
                <w:rFonts w:asciiTheme="minorHAnsi" w:hAnsiTheme="minorHAnsi" w:cstheme="minorBidi"/>
                <w:color w:val="auto"/>
                <w:sz w:val="16"/>
                <w:szCs w:val="16"/>
              </w:rPr>
            </w:pPr>
            <w:r w:rsidRPr="00782C75">
              <w:rPr>
                <w:rFonts w:asciiTheme="minorHAnsi" w:hAnsiTheme="minorHAnsi" w:cstheme="minorBidi"/>
                <w:color w:val="auto"/>
                <w:sz w:val="16"/>
                <w:szCs w:val="16"/>
              </w:rPr>
              <w:t xml:space="preserve">Operare collegamenti e confronti tematici tra testi di epoche e di autori diversi afferenti alle lingue e letterature oggetto di studio  </w:t>
            </w:r>
          </w:p>
        </w:tc>
        <w:tc>
          <w:tcPr>
            <w:tcW w:w="674" w:type="dxa"/>
            <w:vMerge/>
          </w:tcPr>
          <w:p w:rsidR="007540D2" w:rsidRDefault="007540D2" w:rsidP="000E11F3"/>
        </w:tc>
      </w:tr>
      <w:tr w:rsidR="007540D2" w:rsidTr="000E11F3">
        <w:tc>
          <w:tcPr>
            <w:tcW w:w="7083" w:type="dxa"/>
            <w:gridSpan w:val="2"/>
            <w:vAlign w:val="center"/>
          </w:tcPr>
          <w:p w:rsidR="007540D2" w:rsidRPr="00EB743E" w:rsidRDefault="007540D2" w:rsidP="000E11F3">
            <w:pPr>
              <w:pStyle w:val="Default"/>
              <w:rPr>
                <w:rFonts w:asciiTheme="minorHAnsi" w:hAnsiTheme="minorHAnsi" w:cstheme="minorBidi"/>
                <w:color w:val="auto"/>
                <w:sz w:val="20"/>
                <w:szCs w:val="20"/>
              </w:rPr>
            </w:pPr>
            <w:r>
              <w:rPr>
                <w:rFonts w:asciiTheme="minorHAnsi" w:hAnsiTheme="minorHAnsi" w:cstheme="minorBidi"/>
                <w:color w:val="auto"/>
                <w:sz w:val="20"/>
                <w:szCs w:val="20"/>
              </w:rPr>
              <w:t>applicare modalità</w:t>
            </w:r>
            <w:r w:rsidRPr="004C3DD3">
              <w:rPr>
                <w:rFonts w:asciiTheme="minorHAnsi" w:hAnsiTheme="minorHAnsi" w:cstheme="minorBidi"/>
                <w:color w:val="auto"/>
                <w:sz w:val="20"/>
                <w:szCs w:val="20"/>
              </w:rPr>
              <w:t xml:space="preserve"> di riscrittura intertestuale </w:t>
            </w:r>
            <w:r>
              <w:rPr>
                <w:rFonts w:asciiTheme="minorHAnsi" w:hAnsiTheme="minorHAnsi" w:cstheme="minorBidi"/>
                <w:color w:val="auto"/>
                <w:sz w:val="20"/>
                <w:szCs w:val="20"/>
              </w:rPr>
              <w:t>e</w:t>
            </w:r>
            <w:r w:rsidRPr="004C3DD3">
              <w:rPr>
                <w:rFonts w:asciiTheme="minorHAnsi" w:hAnsiTheme="minorHAnsi" w:cstheme="minorBidi"/>
                <w:color w:val="auto"/>
                <w:sz w:val="20"/>
                <w:szCs w:val="20"/>
              </w:rPr>
              <w:t xml:space="preserve"> inter semiotic</w:t>
            </w:r>
            <w:r>
              <w:rPr>
                <w:rFonts w:asciiTheme="minorHAnsi" w:hAnsiTheme="minorHAnsi" w:cstheme="minorBidi"/>
                <w:color w:val="auto"/>
                <w:sz w:val="20"/>
                <w:szCs w:val="20"/>
              </w:rPr>
              <w:t>a</w:t>
            </w:r>
          </w:p>
        </w:tc>
        <w:tc>
          <w:tcPr>
            <w:tcW w:w="6520" w:type="dxa"/>
            <w:vAlign w:val="center"/>
          </w:tcPr>
          <w:p w:rsidR="007540D2" w:rsidRPr="00F62577" w:rsidRDefault="007540D2" w:rsidP="000E11F3">
            <w:pPr>
              <w:pStyle w:val="Default"/>
              <w:rPr>
                <w:rFonts w:asciiTheme="minorHAnsi" w:hAnsiTheme="minorHAnsi" w:cstheme="minorBidi"/>
                <w:color w:val="auto"/>
                <w:sz w:val="20"/>
                <w:szCs w:val="20"/>
              </w:rPr>
            </w:pPr>
            <w:r w:rsidRPr="00F62577">
              <w:rPr>
                <w:rFonts w:asciiTheme="minorHAnsi" w:hAnsiTheme="minorHAnsi" w:cstheme="minorBidi"/>
                <w:color w:val="auto"/>
                <w:sz w:val="20"/>
                <w:szCs w:val="20"/>
              </w:rPr>
              <w:t>Realizzare forme diverse di riscrittura intertestuale: sintesi, parafrasi esplicativa e interpretativa di testi letti in vista di scopi specifici; realizzare forme di riscritture inter semiotiche: dal testo iconico-grafico al testo verbale, dal testo verbale alle sue diverse riformulazioni sotto forma di grafici, tabelle, schemi.</w:t>
            </w:r>
          </w:p>
        </w:tc>
        <w:tc>
          <w:tcPr>
            <w:tcW w:w="674" w:type="dxa"/>
            <w:vMerge/>
          </w:tcPr>
          <w:p w:rsidR="007540D2" w:rsidRDefault="007540D2" w:rsidP="000E11F3"/>
        </w:tc>
      </w:tr>
      <w:tr w:rsidR="007540D2" w:rsidTr="000E11F3">
        <w:tc>
          <w:tcPr>
            <w:tcW w:w="7083" w:type="dxa"/>
            <w:gridSpan w:val="2"/>
            <w:vAlign w:val="center"/>
          </w:tcPr>
          <w:p w:rsidR="007540D2" w:rsidRPr="000A2731" w:rsidRDefault="007540D2" w:rsidP="000E11F3">
            <w:pPr>
              <w:pStyle w:val="Default"/>
              <w:rPr>
                <w:rFonts w:asciiTheme="minorHAnsi" w:hAnsiTheme="minorHAnsi" w:cstheme="minorBidi"/>
                <w:color w:val="auto"/>
                <w:sz w:val="20"/>
                <w:szCs w:val="20"/>
                <w:highlight w:val="cyan"/>
              </w:rPr>
            </w:pPr>
            <w:r w:rsidRPr="00ED53C7">
              <w:rPr>
                <w:rFonts w:asciiTheme="minorHAnsi" w:hAnsiTheme="minorHAnsi" w:cstheme="minorBidi"/>
                <w:color w:val="auto"/>
                <w:sz w:val="20"/>
                <w:szCs w:val="20"/>
              </w:rPr>
              <w:t xml:space="preserve">utilizzare strumenti e tecniche specifiche per l'analisi e la valorizzazione di </w:t>
            </w:r>
            <w:r w:rsidRPr="00ED53C7">
              <w:rPr>
                <w:rFonts w:asciiTheme="minorHAnsi" w:hAnsiTheme="minorHAnsi" w:cstheme="minorBidi"/>
                <w:color w:val="auto"/>
                <w:sz w:val="20"/>
                <w:szCs w:val="20"/>
              </w:rPr>
              <w:lastRenderedPageBreak/>
              <w:t xml:space="preserve">documenti tecnici </w:t>
            </w:r>
          </w:p>
        </w:tc>
        <w:tc>
          <w:tcPr>
            <w:tcW w:w="6520" w:type="dxa"/>
            <w:vAlign w:val="center"/>
          </w:tcPr>
          <w:p w:rsidR="007540D2" w:rsidRPr="004361FB" w:rsidRDefault="007540D2" w:rsidP="000E11F3">
            <w:pPr>
              <w:pStyle w:val="Default"/>
              <w:rPr>
                <w:rFonts w:asciiTheme="minorHAnsi" w:hAnsiTheme="minorHAnsi" w:cstheme="minorBidi"/>
                <w:color w:val="auto"/>
                <w:sz w:val="20"/>
                <w:szCs w:val="20"/>
              </w:rPr>
            </w:pPr>
            <w:r w:rsidRPr="004361FB">
              <w:rPr>
                <w:rFonts w:asciiTheme="minorHAnsi" w:hAnsiTheme="minorHAnsi" w:cstheme="minorBidi"/>
                <w:color w:val="auto"/>
                <w:sz w:val="20"/>
                <w:szCs w:val="20"/>
              </w:rPr>
              <w:lastRenderedPageBreak/>
              <w:t xml:space="preserve">Utilizzare strumenti e tecniche specifiche per l'analisi e la valorizzazione di </w:t>
            </w:r>
            <w:r w:rsidRPr="004361FB">
              <w:rPr>
                <w:rFonts w:asciiTheme="minorHAnsi" w:hAnsiTheme="minorHAnsi" w:cstheme="minorBidi"/>
                <w:color w:val="auto"/>
                <w:sz w:val="20"/>
                <w:szCs w:val="20"/>
              </w:rPr>
              <w:lastRenderedPageBreak/>
              <w:t>documenti tecnici finalizzati a reperire e condividere informazioni e istruzioni </w:t>
            </w:r>
          </w:p>
        </w:tc>
        <w:tc>
          <w:tcPr>
            <w:tcW w:w="674" w:type="dxa"/>
            <w:vMerge w:val="restart"/>
            <w:vAlign w:val="center"/>
          </w:tcPr>
          <w:p w:rsidR="007540D2" w:rsidRDefault="007540D2" w:rsidP="000E11F3">
            <w:pPr>
              <w:jc w:val="center"/>
            </w:pPr>
            <w:r>
              <w:lastRenderedPageBreak/>
              <w:t xml:space="preserve">IFTS </w:t>
            </w:r>
            <w:r>
              <w:lastRenderedPageBreak/>
              <w:t>1</w:t>
            </w:r>
          </w:p>
        </w:tc>
      </w:tr>
      <w:tr w:rsidR="007540D2" w:rsidTr="000E11F3">
        <w:tc>
          <w:tcPr>
            <w:tcW w:w="7083" w:type="dxa"/>
            <w:gridSpan w:val="2"/>
            <w:vAlign w:val="center"/>
          </w:tcPr>
          <w:p w:rsidR="007540D2" w:rsidRPr="000A2731" w:rsidRDefault="007540D2" w:rsidP="000E11F3">
            <w:pPr>
              <w:rPr>
                <w:highlight w:val="cyan"/>
              </w:rPr>
            </w:pPr>
            <w:r w:rsidRPr="00ED53C7">
              <w:lastRenderedPageBreak/>
              <w:t>documentare le attività</w:t>
            </w:r>
            <w:r>
              <w:t xml:space="preserve"> </w:t>
            </w:r>
            <w:r w:rsidRPr="00ED53C7">
              <w:t xml:space="preserve">secondo le procedure previste e criteri di tracciabilità </w:t>
            </w:r>
          </w:p>
        </w:tc>
        <w:tc>
          <w:tcPr>
            <w:tcW w:w="6520" w:type="dxa"/>
            <w:vAlign w:val="center"/>
          </w:tcPr>
          <w:p w:rsidR="007540D2" w:rsidRPr="004361FB" w:rsidRDefault="007540D2" w:rsidP="000E11F3">
            <w:r w:rsidRPr="004361FB">
              <w:t>Documentare le attività secondo le procedure previste e criteri di tracciabilità</w:t>
            </w:r>
          </w:p>
        </w:tc>
        <w:tc>
          <w:tcPr>
            <w:tcW w:w="674" w:type="dxa"/>
            <w:vMerge/>
          </w:tcPr>
          <w:p w:rsidR="007540D2" w:rsidRDefault="007540D2" w:rsidP="000E11F3"/>
        </w:tc>
      </w:tr>
      <w:tr w:rsidR="007540D2" w:rsidTr="000E11F3">
        <w:trPr>
          <w:trHeight w:val="245"/>
        </w:trPr>
        <w:tc>
          <w:tcPr>
            <w:tcW w:w="7083" w:type="dxa"/>
            <w:gridSpan w:val="2"/>
            <w:vMerge w:val="restart"/>
            <w:vAlign w:val="center"/>
          </w:tcPr>
          <w:p w:rsidR="007540D2" w:rsidRPr="000A2731" w:rsidRDefault="007540D2" w:rsidP="000E11F3">
            <w:pPr>
              <w:rPr>
                <w:i/>
              </w:rPr>
            </w:pPr>
            <w:r w:rsidRPr="00DB7800">
              <w:rPr>
                <w:i/>
              </w:rPr>
              <w:t>funzioni</w:t>
            </w:r>
            <w:r>
              <w:rPr>
                <w:i/>
              </w:rPr>
              <w:t xml:space="preserve">, strumenti, </w:t>
            </w:r>
            <w:r w:rsidRPr="00503B0A">
              <w:rPr>
                <w:i/>
              </w:rPr>
              <w:t xml:space="preserve">codici e tecniche della comunicazione </w:t>
            </w:r>
            <w:r w:rsidRPr="00DB7800">
              <w:rPr>
                <w:i/>
              </w:rPr>
              <w:t>verbale e non verbale</w:t>
            </w:r>
            <w:r>
              <w:rPr>
                <w:i/>
              </w:rPr>
              <w:t xml:space="preserve"> </w:t>
            </w:r>
            <w:r w:rsidRPr="000A2731">
              <w:rPr>
                <w:i/>
              </w:rPr>
              <w:t>e loro connessione in contesti formali, organizzativi e professionali</w:t>
            </w:r>
          </w:p>
        </w:tc>
        <w:tc>
          <w:tcPr>
            <w:tcW w:w="6520" w:type="dxa"/>
            <w:vAlign w:val="center"/>
          </w:tcPr>
          <w:p w:rsidR="007540D2" w:rsidRPr="00121FBD" w:rsidRDefault="007540D2" w:rsidP="000E11F3">
            <w:pPr>
              <w:pStyle w:val="Default"/>
              <w:rPr>
                <w:rFonts w:asciiTheme="minorHAnsi" w:hAnsiTheme="minorHAnsi" w:cstheme="minorBidi"/>
                <w:i/>
                <w:color w:val="auto"/>
                <w:sz w:val="16"/>
                <w:szCs w:val="16"/>
              </w:rPr>
            </w:pPr>
            <w:r w:rsidRPr="00121FBD">
              <w:rPr>
                <w:rFonts w:asciiTheme="minorHAnsi" w:hAnsiTheme="minorHAnsi" w:cstheme="minorBidi"/>
                <w:i/>
                <w:color w:val="auto"/>
                <w:sz w:val="16"/>
                <w:szCs w:val="16"/>
              </w:rPr>
              <w:t>Tecniche di comunicazione</w:t>
            </w:r>
          </w:p>
        </w:tc>
        <w:tc>
          <w:tcPr>
            <w:tcW w:w="674" w:type="dxa"/>
            <w:vAlign w:val="center"/>
          </w:tcPr>
          <w:p w:rsidR="007540D2" w:rsidRDefault="007540D2" w:rsidP="000E11F3">
            <w:pPr>
              <w:jc w:val="center"/>
            </w:pPr>
            <w:r>
              <w:t>IP 7</w:t>
            </w:r>
          </w:p>
        </w:tc>
      </w:tr>
      <w:tr w:rsidR="007540D2" w:rsidTr="000E11F3">
        <w:trPr>
          <w:trHeight w:val="245"/>
        </w:trPr>
        <w:tc>
          <w:tcPr>
            <w:tcW w:w="7083" w:type="dxa"/>
            <w:gridSpan w:val="2"/>
            <w:vMerge/>
            <w:vAlign w:val="center"/>
          </w:tcPr>
          <w:p w:rsidR="007540D2" w:rsidRPr="000A2731" w:rsidRDefault="007540D2" w:rsidP="000E11F3">
            <w:pPr>
              <w:rPr>
                <w:i/>
              </w:rPr>
            </w:pPr>
          </w:p>
        </w:tc>
        <w:tc>
          <w:tcPr>
            <w:tcW w:w="6520" w:type="dxa"/>
            <w:vAlign w:val="center"/>
          </w:tcPr>
          <w:p w:rsidR="007540D2" w:rsidRPr="00260CDB" w:rsidRDefault="007540D2" w:rsidP="000E11F3">
            <w:pPr>
              <w:rPr>
                <w:i/>
              </w:rPr>
            </w:pPr>
            <w:r w:rsidRPr="00733904">
              <w:rPr>
                <w:i/>
                <w:sz w:val="16"/>
                <w:szCs w:val="16"/>
              </w:rPr>
              <w:t>Strumenti e codici della comunicazione e loro connessioni in contesti formali, organizzativi e professionali</w:t>
            </w:r>
          </w:p>
        </w:tc>
        <w:tc>
          <w:tcPr>
            <w:tcW w:w="674" w:type="dxa"/>
            <w:vMerge w:val="restart"/>
            <w:vAlign w:val="center"/>
          </w:tcPr>
          <w:p w:rsidR="007540D2" w:rsidRDefault="007540D2" w:rsidP="000E11F3">
            <w:pPr>
              <w:jc w:val="center"/>
            </w:pPr>
            <w:r>
              <w:t>IP 2</w:t>
            </w:r>
          </w:p>
        </w:tc>
      </w:tr>
      <w:tr w:rsidR="007540D2" w:rsidTr="000E11F3">
        <w:tc>
          <w:tcPr>
            <w:tcW w:w="7083" w:type="dxa"/>
            <w:gridSpan w:val="2"/>
            <w:vAlign w:val="center"/>
          </w:tcPr>
          <w:p w:rsidR="007540D2" w:rsidRPr="007C0191" w:rsidRDefault="007540D2" w:rsidP="000E11F3">
            <w:pPr>
              <w:pStyle w:val="Default"/>
              <w:rPr>
                <w:rFonts w:cs="Times New Roman"/>
                <w:i/>
                <w:color w:val="auto"/>
                <w:sz w:val="20"/>
                <w:szCs w:val="20"/>
              </w:rPr>
            </w:pPr>
            <w:r w:rsidRPr="007C0191">
              <w:rPr>
                <w:i/>
                <w:sz w:val="20"/>
                <w:szCs w:val="20"/>
              </w:rPr>
              <w:t xml:space="preserve">strumenti e metodi  per l’analisi, l’interpretazione di testi d’uso e letterari, l’approfondimento </w:t>
            </w:r>
            <w:r w:rsidRPr="00F571B8">
              <w:rPr>
                <w:i/>
                <w:sz w:val="20"/>
                <w:szCs w:val="20"/>
              </w:rPr>
              <w:t>tematico</w:t>
            </w:r>
            <w:r w:rsidRPr="007C0191">
              <w:rPr>
                <w:i/>
                <w:sz w:val="20"/>
                <w:szCs w:val="20"/>
              </w:rPr>
              <w:t xml:space="preserve"> e la documentazione tecnica</w:t>
            </w:r>
            <w:r w:rsidRPr="007C0191">
              <w:rPr>
                <w:rFonts w:cs="Times New Roman"/>
                <w:i/>
                <w:color w:val="auto"/>
                <w:sz w:val="20"/>
                <w:szCs w:val="20"/>
              </w:rPr>
              <w:t xml:space="preserve"> </w:t>
            </w:r>
          </w:p>
        </w:tc>
        <w:tc>
          <w:tcPr>
            <w:tcW w:w="6520" w:type="dxa"/>
            <w:vAlign w:val="center"/>
          </w:tcPr>
          <w:p w:rsidR="007540D2" w:rsidRPr="00260CDB" w:rsidRDefault="007540D2" w:rsidP="000E11F3">
            <w:pPr>
              <w:rPr>
                <w:i/>
              </w:rPr>
            </w:pPr>
            <w:r w:rsidRPr="00260CDB">
              <w:rPr>
                <w:i/>
              </w:rPr>
              <w:t>Strumenti per l’analisi e l’interpretazione di testi letterari, per l’approfondimento di tematiche coerenti con l’indirizzo di studio; strumenti e metodi di documentazione per l’ informazione tecnica</w:t>
            </w:r>
          </w:p>
        </w:tc>
        <w:tc>
          <w:tcPr>
            <w:tcW w:w="674" w:type="dxa"/>
            <w:vMerge/>
          </w:tcPr>
          <w:p w:rsidR="007540D2" w:rsidRDefault="007540D2" w:rsidP="000E11F3"/>
        </w:tc>
      </w:tr>
      <w:tr w:rsidR="007540D2" w:rsidTr="000E11F3">
        <w:tc>
          <w:tcPr>
            <w:tcW w:w="7083" w:type="dxa"/>
            <w:gridSpan w:val="2"/>
            <w:vAlign w:val="center"/>
          </w:tcPr>
          <w:p w:rsidR="007540D2" w:rsidRPr="00716675" w:rsidRDefault="007540D2" w:rsidP="000E11F3">
            <w:pPr>
              <w:pStyle w:val="Default"/>
              <w:rPr>
                <w:rFonts w:asciiTheme="minorHAnsi" w:hAnsiTheme="minorHAnsi" w:cstheme="minorBidi"/>
                <w:i/>
                <w:color w:val="auto"/>
                <w:sz w:val="20"/>
                <w:szCs w:val="20"/>
              </w:rPr>
            </w:pPr>
            <w:r w:rsidRPr="000A2731">
              <w:rPr>
                <w:rFonts w:asciiTheme="minorHAnsi" w:hAnsiTheme="minorHAnsi" w:cstheme="minorBidi"/>
                <w:i/>
                <w:color w:val="auto"/>
                <w:sz w:val="20"/>
                <w:szCs w:val="20"/>
              </w:rPr>
              <w:t xml:space="preserve">repertori dei termini tecnici e scientifici di settore </w:t>
            </w:r>
          </w:p>
        </w:tc>
        <w:tc>
          <w:tcPr>
            <w:tcW w:w="6520" w:type="dxa"/>
            <w:vAlign w:val="center"/>
          </w:tcPr>
          <w:p w:rsidR="007540D2" w:rsidRPr="00260CDB" w:rsidRDefault="007540D2" w:rsidP="000E11F3">
            <w:pPr>
              <w:pStyle w:val="Default"/>
              <w:rPr>
                <w:rFonts w:asciiTheme="minorHAnsi" w:hAnsiTheme="minorHAnsi" w:cstheme="minorBidi"/>
                <w:i/>
                <w:color w:val="auto"/>
                <w:sz w:val="20"/>
                <w:szCs w:val="20"/>
              </w:rPr>
            </w:pPr>
            <w:r w:rsidRPr="00260CDB">
              <w:rPr>
                <w:rFonts w:asciiTheme="minorHAnsi" w:hAnsiTheme="minorHAnsi" w:cstheme="minorBidi"/>
                <w:i/>
                <w:color w:val="auto"/>
                <w:sz w:val="20"/>
                <w:szCs w:val="20"/>
              </w:rPr>
              <w:t>Repertori dei termini tecnici e scientifici in differenti lingue</w:t>
            </w:r>
          </w:p>
        </w:tc>
        <w:tc>
          <w:tcPr>
            <w:tcW w:w="674" w:type="dxa"/>
            <w:vMerge/>
          </w:tcPr>
          <w:p w:rsidR="007540D2" w:rsidRDefault="007540D2" w:rsidP="000E11F3"/>
        </w:tc>
      </w:tr>
      <w:tr w:rsidR="007540D2" w:rsidTr="000E11F3">
        <w:trPr>
          <w:trHeight w:val="270"/>
        </w:trPr>
        <w:tc>
          <w:tcPr>
            <w:tcW w:w="7083" w:type="dxa"/>
            <w:gridSpan w:val="2"/>
            <w:vMerge w:val="restart"/>
            <w:vAlign w:val="center"/>
          </w:tcPr>
          <w:p w:rsidR="007540D2" w:rsidRPr="007C0191" w:rsidRDefault="007540D2" w:rsidP="000E11F3">
            <w:pPr>
              <w:rPr>
                <w:i/>
              </w:rPr>
            </w:pPr>
            <w:r w:rsidRPr="007C0191">
              <w:rPr>
                <w:i/>
              </w:rPr>
              <w:t>tecniche, lessico e tipologie testuali di presentazione professionale di se stessi e di reporting</w:t>
            </w:r>
          </w:p>
        </w:tc>
        <w:tc>
          <w:tcPr>
            <w:tcW w:w="6520" w:type="dxa"/>
            <w:vAlign w:val="center"/>
          </w:tcPr>
          <w:p w:rsidR="007540D2" w:rsidRPr="00121FBD" w:rsidRDefault="007540D2" w:rsidP="000E11F3">
            <w:pPr>
              <w:pStyle w:val="Default"/>
              <w:rPr>
                <w:rFonts w:asciiTheme="minorHAnsi" w:hAnsiTheme="minorHAnsi" w:cstheme="minorBidi"/>
                <w:i/>
                <w:color w:val="auto"/>
                <w:sz w:val="16"/>
                <w:szCs w:val="16"/>
              </w:rPr>
            </w:pPr>
            <w:r w:rsidRPr="00121FBD">
              <w:rPr>
                <w:rFonts w:asciiTheme="minorHAnsi" w:hAnsiTheme="minorHAnsi" w:cstheme="minorBidi"/>
                <w:i/>
                <w:color w:val="auto"/>
                <w:sz w:val="16"/>
                <w:szCs w:val="16"/>
              </w:rPr>
              <w:t>Tipologie testuali di presentazione professionale di se stessi, di testi tecnici continui e non continui e di reporting su più su più canali e con diversi livelli di approfondimento</w:t>
            </w:r>
          </w:p>
        </w:tc>
        <w:tc>
          <w:tcPr>
            <w:tcW w:w="674" w:type="dxa"/>
            <w:vAlign w:val="center"/>
          </w:tcPr>
          <w:p w:rsidR="007540D2" w:rsidRDefault="007540D2" w:rsidP="000E11F3">
            <w:pPr>
              <w:jc w:val="center"/>
            </w:pPr>
            <w:r>
              <w:t>IFTS 1</w:t>
            </w:r>
          </w:p>
        </w:tc>
      </w:tr>
      <w:tr w:rsidR="007540D2" w:rsidTr="000E11F3">
        <w:trPr>
          <w:trHeight w:val="272"/>
        </w:trPr>
        <w:tc>
          <w:tcPr>
            <w:tcW w:w="7083" w:type="dxa"/>
            <w:gridSpan w:val="2"/>
            <w:vMerge/>
            <w:vAlign w:val="center"/>
          </w:tcPr>
          <w:p w:rsidR="007540D2" w:rsidRPr="00ED53C7" w:rsidRDefault="007540D2" w:rsidP="000E11F3">
            <w:pPr>
              <w:rPr>
                <w:i/>
              </w:rPr>
            </w:pPr>
          </w:p>
        </w:tc>
        <w:tc>
          <w:tcPr>
            <w:tcW w:w="6520" w:type="dxa"/>
            <w:vAlign w:val="center"/>
          </w:tcPr>
          <w:p w:rsidR="007540D2" w:rsidRPr="00121FBD" w:rsidRDefault="007540D2" w:rsidP="000E11F3">
            <w:pPr>
              <w:pStyle w:val="Default"/>
              <w:rPr>
                <w:rFonts w:asciiTheme="minorHAnsi" w:hAnsiTheme="minorHAnsi" w:cstheme="minorBidi"/>
                <w:i/>
                <w:color w:val="auto"/>
                <w:sz w:val="16"/>
                <w:szCs w:val="16"/>
              </w:rPr>
            </w:pPr>
            <w:r w:rsidRPr="00121FBD">
              <w:rPr>
                <w:rFonts w:asciiTheme="minorHAnsi" w:hAnsiTheme="minorHAnsi" w:cstheme="minorBidi"/>
                <w:i/>
                <w:color w:val="auto"/>
                <w:sz w:val="16"/>
                <w:szCs w:val="16"/>
              </w:rPr>
              <w:t>Tecniche, lessico, strumenti per la comunicazione professionale</w:t>
            </w:r>
          </w:p>
        </w:tc>
        <w:tc>
          <w:tcPr>
            <w:tcW w:w="674" w:type="dxa"/>
            <w:vMerge w:val="restart"/>
            <w:vAlign w:val="center"/>
          </w:tcPr>
          <w:p w:rsidR="007540D2" w:rsidRDefault="007540D2" w:rsidP="000E11F3">
            <w:pPr>
              <w:jc w:val="center"/>
            </w:pPr>
            <w:r>
              <w:t>IP 7</w:t>
            </w:r>
          </w:p>
        </w:tc>
      </w:tr>
      <w:tr w:rsidR="007540D2" w:rsidTr="000E11F3">
        <w:trPr>
          <w:trHeight w:val="401"/>
        </w:trPr>
        <w:tc>
          <w:tcPr>
            <w:tcW w:w="7083" w:type="dxa"/>
            <w:gridSpan w:val="2"/>
            <w:vMerge/>
            <w:vAlign w:val="center"/>
          </w:tcPr>
          <w:p w:rsidR="007540D2" w:rsidRPr="00ED53C7" w:rsidRDefault="007540D2" w:rsidP="000E11F3">
            <w:pPr>
              <w:rPr>
                <w:i/>
              </w:rPr>
            </w:pPr>
          </w:p>
        </w:tc>
        <w:tc>
          <w:tcPr>
            <w:tcW w:w="6520" w:type="dxa"/>
            <w:vAlign w:val="center"/>
          </w:tcPr>
          <w:p w:rsidR="007540D2" w:rsidRPr="00121FBD" w:rsidRDefault="007540D2" w:rsidP="000E11F3">
            <w:pPr>
              <w:pStyle w:val="Default"/>
              <w:rPr>
                <w:rFonts w:asciiTheme="minorHAnsi" w:hAnsiTheme="minorHAnsi" w:cstheme="minorBidi"/>
                <w:i/>
                <w:color w:val="auto"/>
                <w:sz w:val="16"/>
                <w:szCs w:val="16"/>
              </w:rPr>
            </w:pPr>
            <w:r w:rsidRPr="00121FBD">
              <w:rPr>
                <w:rFonts w:asciiTheme="minorHAnsi" w:hAnsiTheme="minorHAnsi" w:cstheme="minorBidi"/>
                <w:i/>
                <w:color w:val="auto"/>
                <w:sz w:val="16"/>
                <w:szCs w:val="16"/>
              </w:rPr>
              <w:t xml:space="preserve">Tecniche di presentazione </w:t>
            </w:r>
          </w:p>
        </w:tc>
        <w:tc>
          <w:tcPr>
            <w:tcW w:w="674" w:type="dxa"/>
            <w:vMerge/>
            <w:vAlign w:val="center"/>
          </w:tcPr>
          <w:p w:rsidR="007540D2" w:rsidRDefault="007540D2" w:rsidP="000E11F3">
            <w:pPr>
              <w:jc w:val="center"/>
            </w:pPr>
          </w:p>
        </w:tc>
      </w:tr>
      <w:tr w:rsidR="007540D2" w:rsidTr="000E11F3">
        <w:trPr>
          <w:trHeight w:val="487"/>
        </w:trPr>
        <w:tc>
          <w:tcPr>
            <w:tcW w:w="7083" w:type="dxa"/>
            <w:gridSpan w:val="2"/>
            <w:vAlign w:val="center"/>
          </w:tcPr>
          <w:p w:rsidR="007540D2" w:rsidRPr="00716675" w:rsidRDefault="007540D2" w:rsidP="000E11F3">
            <w:pPr>
              <w:pStyle w:val="Default"/>
              <w:rPr>
                <w:rFonts w:asciiTheme="minorHAnsi" w:hAnsiTheme="minorHAnsi" w:cstheme="minorBidi"/>
                <w:i/>
                <w:color w:val="auto"/>
                <w:sz w:val="20"/>
                <w:szCs w:val="20"/>
              </w:rPr>
            </w:pPr>
            <w:r w:rsidRPr="000A2731">
              <w:rPr>
                <w:rFonts w:asciiTheme="minorHAnsi" w:hAnsiTheme="minorHAnsi" w:cstheme="minorBidi"/>
                <w:i/>
                <w:color w:val="auto"/>
                <w:sz w:val="20"/>
                <w:szCs w:val="20"/>
              </w:rPr>
              <w:t>caratteristiche e convenzioni dei principali linguaggi specialistici</w:t>
            </w:r>
          </w:p>
        </w:tc>
        <w:tc>
          <w:tcPr>
            <w:tcW w:w="6520" w:type="dxa"/>
            <w:vAlign w:val="center"/>
          </w:tcPr>
          <w:p w:rsidR="007540D2" w:rsidRPr="00260CDB" w:rsidRDefault="007540D2" w:rsidP="000E11F3">
            <w:pPr>
              <w:pStyle w:val="Default"/>
              <w:rPr>
                <w:rFonts w:asciiTheme="minorHAnsi" w:hAnsiTheme="minorHAnsi" w:cstheme="minorBidi"/>
                <w:i/>
                <w:color w:val="auto"/>
                <w:sz w:val="20"/>
                <w:szCs w:val="20"/>
              </w:rPr>
            </w:pPr>
            <w:r w:rsidRPr="00260CDB">
              <w:rPr>
                <w:rFonts w:asciiTheme="minorHAnsi" w:hAnsiTheme="minorHAnsi" w:cstheme="minorBidi"/>
                <w:i/>
                <w:color w:val="auto"/>
                <w:sz w:val="20"/>
                <w:szCs w:val="20"/>
              </w:rPr>
              <w:t>Caratteristiche e convenzioni dei linguaggi standard e specialistici (morfosintassi, lessico, analisi testuale, cicli inferenziali di interpretazione, lettura e argomentazione)</w:t>
            </w:r>
          </w:p>
        </w:tc>
        <w:tc>
          <w:tcPr>
            <w:tcW w:w="674" w:type="dxa"/>
          </w:tcPr>
          <w:p w:rsidR="007540D2" w:rsidRDefault="007540D2" w:rsidP="000E11F3">
            <w:pPr>
              <w:jc w:val="center"/>
            </w:pPr>
            <w:r>
              <w:t>IFTS 1</w:t>
            </w:r>
          </w:p>
        </w:tc>
      </w:tr>
    </w:tbl>
    <w:p w:rsidR="007540D2" w:rsidRDefault="007540D2" w:rsidP="007540D2">
      <w:pPr>
        <w:pStyle w:val="Default"/>
        <w:jc w:val="both"/>
        <w:rPr>
          <w:b/>
          <w:bCs/>
          <w:sz w:val="18"/>
          <w:szCs w:val="18"/>
        </w:rPr>
      </w:pPr>
      <w:r w:rsidRPr="00CE5EBB">
        <w:rPr>
          <w:sz w:val="18"/>
          <w:szCs w:val="18"/>
        </w:rPr>
        <w:t xml:space="preserve">IP </w:t>
      </w:r>
      <w:r>
        <w:rPr>
          <w:sz w:val="18"/>
          <w:szCs w:val="18"/>
        </w:rPr>
        <w:t xml:space="preserve">C </w:t>
      </w:r>
      <w:r w:rsidRPr="00CE5EBB">
        <w:rPr>
          <w:sz w:val="18"/>
          <w:szCs w:val="18"/>
        </w:rPr>
        <w:t xml:space="preserve">2: </w:t>
      </w:r>
      <w:r w:rsidRPr="00CE5EBB">
        <w:rPr>
          <w:b/>
          <w:bCs/>
          <w:sz w:val="18"/>
          <w:szCs w:val="18"/>
        </w:rPr>
        <w:t xml:space="preserve">Utilizzare il patrimonio lessicale ed espressivo della lingua italiana secondo le esigenze comunicative nei vari contesti: sociali, culturali, scientifici, economici, tecnologici e professionali </w:t>
      </w:r>
    </w:p>
    <w:p w:rsidR="007540D2" w:rsidRPr="002C0AE3" w:rsidRDefault="007540D2" w:rsidP="007540D2">
      <w:pPr>
        <w:pStyle w:val="Default"/>
        <w:jc w:val="both"/>
        <w:rPr>
          <w:b/>
          <w:bCs/>
          <w:sz w:val="18"/>
          <w:szCs w:val="18"/>
        </w:rPr>
      </w:pPr>
      <w:r w:rsidRPr="0009783E">
        <w:rPr>
          <w:bCs/>
          <w:sz w:val="18"/>
          <w:szCs w:val="18"/>
        </w:rPr>
        <w:t xml:space="preserve">IP </w:t>
      </w:r>
      <w:r>
        <w:rPr>
          <w:bCs/>
          <w:sz w:val="18"/>
          <w:szCs w:val="18"/>
        </w:rPr>
        <w:t xml:space="preserve">C </w:t>
      </w:r>
      <w:r w:rsidRPr="0009783E">
        <w:rPr>
          <w:bCs/>
          <w:sz w:val="18"/>
          <w:szCs w:val="18"/>
        </w:rPr>
        <w:t xml:space="preserve">7: </w:t>
      </w:r>
      <w:r w:rsidRPr="002C0AE3">
        <w:rPr>
          <w:b/>
          <w:bCs/>
          <w:sz w:val="18"/>
          <w:szCs w:val="18"/>
        </w:rPr>
        <w:t xml:space="preserve">Individuare ed utilizzare le moderne forme di comunicazione visiva e multimediale, anche con riferimento alle strategie espressive e agli strumenti tecnici della comunicazione in rete </w:t>
      </w:r>
    </w:p>
    <w:p w:rsidR="007540D2" w:rsidRPr="00CE5EBB" w:rsidRDefault="007540D2" w:rsidP="007540D2">
      <w:pPr>
        <w:pStyle w:val="Default"/>
        <w:jc w:val="both"/>
        <w:rPr>
          <w:sz w:val="18"/>
          <w:szCs w:val="18"/>
        </w:rPr>
      </w:pPr>
      <w:r w:rsidRPr="00ED53C7">
        <w:rPr>
          <w:sz w:val="18"/>
          <w:szCs w:val="18"/>
        </w:rPr>
        <w:t xml:space="preserve">IFTS </w:t>
      </w:r>
      <w:r>
        <w:rPr>
          <w:sz w:val="18"/>
          <w:szCs w:val="18"/>
        </w:rPr>
        <w:t xml:space="preserve">C </w:t>
      </w:r>
      <w:r w:rsidRPr="00ED53C7">
        <w:rPr>
          <w:sz w:val="18"/>
          <w:szCs w:val="18"/>
        </w:rPr>
        <w:t xml:space="preserve">1: </w:t>
      </w:r>
      <w:r w:rsidRPr="00ED53C7">
        <w:rPr>
          <w:b/>
          <w:bCs/>
          <w:sz w:val="18"/>
          <w:szCs w:val="18"/>
        </w:rPr>
        <w:t>Interagire nel gruppo di lavoro, adottando modalità di comunicazione e comportamenti in grado di assicurare il raggiungimento di un risultato comune</w:t>
      </w:r>
    </w:p>
    <w:p w:rsidR="007540D2" w:rsidRDefault="007540D2" w:rsidP="007540D2"/>
    <w:tbl>
      <w:tblPr>
        <w:tblStyle w:val="Grigliatabella"/>
        <w:tblW w:w="0" w:type="auto"/>
        <w:tblLook w:val="04A0" w:firstRow="1" w:lastRow="0" w:firstColumn="1" w:lastColumn="0" w:noHBand="0" w:noVBand="1"/>
      </w:tblPr>
      <w:tblGrid>
        <w:gridCol w:w="704"/>
        <w:gridCol w:w="284"/>
        <w:gridCol w:w="3969"/>
        <w:gridCol w:w="4394"/>
        <w:gridCol w:w="4252"/>
        <w:gridCol w:w="674"/>
      </w:tblGrid>
      <w:tr w:rsidR="007540D2" w:rsidRPr="0090032A" w:rsidTr="00FA1A82">
        <w:tc>
          <w:tcPr>
            <w:tcW w:w="14277" w:type="dxa"/>
            <w:gridSpan w:val="6"/>
            <w:shd w:val="clear" w:color="auto" w:fill="auto"/>
          </w:tcPr>
          <w:p w:rsidR="007540D2" w:rsidRPr="006B02EE" w:rsidRDefault="007540D2" w:rsidP="000E11F3">
            <w:pPr>
              <w:rPr>
                <w:b/>
                <w:sz w:val="24"/>
                <w:szCs w:val="24"/>
              </w:rPr>
            </w:pPr>
            <w:r w:rsidRPr="006B02EE">
              <w:rPr>
                <w:b/>
                <w:sz w:val="24"/>
                <w:szCs w:val="24"/>
              </w:rPr>
              <w:t>COMPETENZE ALFABETICHE FUNZIONALI - COMUNICAZIONE</w:t>
            </w:r>
          </w:p>
        </w:tc>
      </w:tr>
      <w:tr w:rsidR="007540D2" w:rsidRPr="00BE1EEF" w:rsidTr="00FA1A82">
        <w:tc>
          <w:tcPr>
            <w:tcW w:w="988" w:type="dxa"/>
            <w:gridSpan w:val="2"/>
            <w:shd w:val="clear" w:color="auto" w:fill="auto"/>
          </w:tcPr>
          <w:p w:rsidR="007540D2" w:rsidRPr="00310AA4" w:rsidRDefault="007540D2" w:rsidP="000E11F3">
            <w:pPr>
              <w:rPr>
                <w:sz w:val="28"/>
                <w:szCs w:val="28"/>
              </w:rPr>
            </w:pPr>
            <w:r w:rsidRPr="00310AA4">
              <w:rPr>
                <w:sz w:val="28"/>
                <w:szCs w:val="28"/>
              </w:rPr>
              <w:t>liv. III°</w:t>
            </w:r>
          </w:p>
        </w:tc>
        <w:tc>
          <w:tcPr>
            <w:tcW w:w="13289" w:type="dxa"/>
            <w:gridSpan w:val="4"/>
            <w:shd w:val="clear" w:color="auto" w:fill="auto"/>
          </w:tcPr>
          <w:p w:rsidR="007540D2" w:rsidRPr="006B02EE" w:rsidRDefault="007540D2" w:rsidP="000E11F3">
            <w:pPr>
              <w:rPr>
                <w:b/>
                <w:sz w:val="24"/>
                <w:szCs w:val="24"/>
              </w:rPr>
            </w:pPr>
            <w:r w:rsidRPr="006B02EE">
              <w:rPr>
                <w:b/>
                <w:sz w:val="24"/>
                <w:szCs w:val="24"/>
              </w:rPr>
              <w:t>Comunicare utilizzando semplici materiali visivi, sonori e digitali, con riferimento anche ai linguaggi e alle forme espressive artistiche e creative</w:t>
            </w:r>
          </w:p>
        </w:tc>
      </w:tr>
      <w:tr w:rsidR="007540D2" w:rsidTr="00FA1A82">
        <w:tc>
          <w:tcPr>
            <w:tcW w:w="4957" w:type="dxa"/>
            <w:gridSpan w:val="3"/>
            <w:shd w:val="clear" w:color="auto" w:fill="auto"/>
          </w:tcPr>
          <w:p w:rsidR="007540D2" w:rsidRDefault="007540D2" w:rsidP="000E11F3">
            <w:pPr>
              <w:jc w:val="center"/>
            </w:pPr>
            <w:r>
              <w:t>Assi Obbligo di Istruzione</w:t>
            </w:r>
          </w:p>
        </w:tc>
        <w:tc>
          <w:tcPr>
            <w:tcW w:w="4394" w:type="dxa"/>
            <w:shd w:val="clear" w:color="auto" w:fill="auto"/>
          </w:tcPr>
          <w:p w:rsidR="007540D2" w:rsidRDefault="007540D2" w:rsidP="000E11F3">
            <w:pPr>
              <w:jc w:val="center"/>
            </w:pPr>
            <w:proofErr w:type="spellStart"/>
            <w:r>
              <w:t>IeFP</w:t>
            </w:r>
            <w:proofErr w:type="spellEnd"/>
          </w:p>
        </w:tc>
        <w:tc>
          <w:tcPr>
            <w:tcW w:w="4926" w:type="dxa"/>
            <w:gridSpan w:val="2"/>
            <w:shd w:val="clear" w:color="auto" w:fill="auto"/>
          </w:tcPr>
          <w:p w:rsidR="007540D2" w:rsidRDefault="007540D2" w:rsidP="000E11F3">
            <w:pPr>
              <w:jc w:val="center"/>
            </w:pPr>
            <w:r>
              <w:t>IP</w:t>
            </w:r>
          </w:p>
        </w:tc>
      </w:tr>
      <w:tr w:rsidR="007540D2" w:rsidTr="000E11F3">
        <w:trPr>
          <w:trHeight w:val="330"/>
        </w:trPr>
        <w:tc>
          <w:tcPr>
            <w:tcW w:w="704" w:type="dxa"/>
            <w:vMerge w:val="restart"/>
            <w:vAlign w:val="center"/>
          </w:tcPr>
          <w:p w:rsidR="007540D2" w:rsidRDefault="007540D2" w:rsidP="000E11F3">
            <w:pPr>
              <w:jc w:val="center"/>
            </w:pPr>
            <w:r>
              <w:t>AL 6</w:t>
            </w:r>
          </w:p>
        </w:tc>
        <w:tc>
          <w:tcPr>
            <w:tcW w:w="4253" w:type="dxa"/>
            <w:gridSpan w:val="2"/>
            <w:vMerge w:val="restart"/>
            <w:vAlign w:val="center"/>
          </w:tcPr>
          <w:p w:rsidR="007540D2" w:rsidRPr="008908AC" w:rsidRDefault="007540D2" w:rsidP="000E11F3">
            <w:pPr>
              <w:pStyle w:val="Default"/>
              <w:rPr>
                <w:rFonts w:asciiTheme="minorHAnsi" w:hAnsiTheme="minorHAnsi" w:cstheme="minorBidi"/>
                <w:color w:val="auto"/>
                <w:sz w:val="16"/>
                <w:szCs w:val="16"/>
              </w:rPr>
            </w:pPr>
            <w:r w:rsidRPr="008908AC">
              <w:rPr>
                <w:rFonts w:asciiTheme="minorHAnsi" w:hAnsiTheme="minorHAnsi" w:cstheme="minorBidi"/>
                <w:color w:val="auto"/>
                <w:sz w:val="16"/>
                <w:szCs w:val="16"/>
              </w:rPr>
              <w:t>Comprendere  i prodotti della  comunicazione audiovisiva</w:t>
            </w:r>
          </w:p>
        </w:tc>
        <w:tc>
          <w:tcPr>
            <w:tcW w:w="4394" w:type="dxa"/>
            <w:vMerge w:val="restart"/>
            <w:shd w:val="clear" w:color="auto" w:fill="FFFFFF" w:themeFill="background1"/>
            <w:vAlign w:val="center"/>
          </w:tcPr>
          <w:p w:rsidR="007540D2" w:rsidRPr="005B39D2" w:rsidRDefault="007540D2" w:rsidP="000E11F3">
            <w:pPr>
              <w:contextualSpacing/>
            </w:pPr>
            <w:r>
              <w:t xml:space="preserve">utilizzare </w:t>
            </w:r>
            <w:r w:rsidRPr="00DB7800">
              <w:t>applicazioni</w:t>
            </w:r>
            <w:r>
              <w:t>, tecniche e</w:t>
            </w:r>
            <w:r w:rsidRPr="001B189A">
              <w:t xml:space="preserve"> tecnologie digitali </w:t>
            </w:r>
            <w:r>
              <w:t>di</w:t>
            </w:r>
            <w:r w:rsidRPr="001B189A">
              <w:t xml:space="preserve"> presentazione di un progetto o prodotto </w:t>
            </w:r>
          </w:p>
        </w:tc>
        <w:tc>
          <w:tcPr>
            <w:tcW w:w="4252" w:type="dxa"/>
            <w:vAlign w:val="center"/>
          </w:tcPr>
          <w:p w:rsidR="007540D2" w:rsidRPr="00ED2536" w:rsidRDefault="007540D2" w:rsidP="000E11F3">
            <w:pPr>
              <w:pStyle w:val="Default"/>
              <w:rPr>
                <w:rFonts w:asciiTheme="minorHAnsi" w:hAnsiTheme="minorHAnsi" w:cstheme="minorBidi"/>
                <w:color w:val="auto"/>
                <w:sz w:val="20"/>
                <w:szCs w:val="20"/>
              </w:rPr>
            </w:pPr>
            <w:r w:rsidRPr="00ED2536">
              <w:rPr>
                <w:rFonts w:asciiTheme="minorHAnsi" w:hAnsiTheme="minorHAnsi" w:cstheme="minorBidi"/>
                <w:color w:val="auto"/>
                <w:sz w:val="20"/>
                <w:szCs w:val="20"/>
              </w:rPr>
              <w:t>Utilizzare le tecnologie digitali per la presentazione di un progetto o di un prodotto in italiano o in lingua straniera</w:t>
            </w:r>
          </w:p>
        </w:tc>
        <w:tc>
          <w:tcPr>
            <w:tcW w:w="674" w:type="dxa"/>
            <w:vMerge w:val="restart"/>
            <w:vAlign w:val="center"/>
          </w:tcPr>
          <w:p w:rsidR="007540D2" w:rsidRDefault="007540D2" w:rsidP="000E11F3">
            <w:pPr>
              <w:jc w:val="center"/>
            </w:pPr>
            <w:r>
              <w:t>IP 7</w:t>
            </w:r>
          </w:p>
        </w:tc>
      </w:tr>
      <w:tr w:rsidR="007540D2" w:rsidTr="000E11F3">
        <w:trPr>
          <w:trHeight w:val="245"/>
        </w:trPr>
        <w:tc>
          <w:tcPr>
            <w:tcW w:w="704" w:type="dxa"/>
            <w:vMerge/>
            <w:vAlign w:val="center"/>
          </w:tcPr>
          <w:p w:rsidR="007540D2" w:rsidRDefault="007540D2" w:rsidP="000E11F3">
            <w:pPr>
              <w:jc w:val="center"/>
            </w:pPr>
          </w:p>
        </w:tc>
        <w:tc>
          <w:tcPr>
            <w:tcW w:w="4253" w:type="dxa"/>
            <w:gridSpan w:val="2"/>
            <w:vMerge/>
            <w:vAlign w:val="center"/>
          </w:tcPr>
          <w:p w:rsidR="007540D2" w:rsidRPr="008908AC" w:rsidRDefault="007540D2" w:rsidP="000E11F3">
            <w:pPr>
              <w:pStyle w:val="Default"/>
              <w:rPr>
                <w:rFonts w:asciiTheme="minorHAnsi" w:hAnsiTheme="minorHAnsi" w:cstheme="minorBidi"/>
                <w:color w:val="auto"/>
                <w:sz w:val="16"/>
                <w:szCs w:val="16"/>
              </w:rPr>
            </w:pPr>
          </w:p>
        </w:tc>
        <w:tc>
          <w:tcPr>
            <w:tcW w:w="4394" w:type="dxa"/>
            <w:vMerge/>
            <w:shd w:val="clear" w:color="auto" w:fill="FFFFFF" w:themeFill="background1"/>
            <w:vAlign w:val="center"/>
          </w:tcPr>
          <w:p w:rsidR="007540D2" w:rsidRDefault="007540D2" w:rsidP="000E11F3">
            <w:pPr>
              <w:contextualSpacing/>
            </w:pPr>
          </w:p>
        </w:tc>
        <w:tc>
          <w:tcPr>
            <w:tcW w:w="4252" w:type="dxa"/>
            <w:vAlign w:val="center"/>
          </w:tcPr>
          <w:p w:rsidR="007540D2" w:rsidRPr="00A42581" w:rsidRDefault="007540D2" w:rsidP="000E11F3">
            <w:pPr>
              <w:pStyle w:val="Default"/>
              <w:rPr>
                <w:rFonts w:asciiTheme="minorHAnsi" w:hAnsiTheme="minorHAnsi" w:cstheme="minorBidi"/>
                <w:color w:val="auto"/>
                <w:sz w:val="16"/>
                <w:szCs w:val="16"/>
              </w:rPr>
            </w:pPr>
            <w:r w:rsidRPr="001370D7">
              <w:rPr>
                <w:rFonts w:asciiTheme="minorHAnsi" w:hAnsiTheme="minorHAnsi" w:cstheme="minorBidi"/>
                <w:color w:val="auto"/>
                <w:sz w:val="16"/>
                <w:szCs w:val="16"/>
              </w:rPr>
              <w:t xml:space="preserve">Utilizzare applicazioni di scrittura, calcolo e grafica </w:t>
            </w:r>
          </w:p>
        </w:tc>
        <w:tc>
          <w:tcPr>
            <w:tcW w:w="674" w:type="dxa"/>
            <w:vMerge/>
            <w:vAlign w:val="center"/>
          </w:tcPr>
          <w:p w:rsidR="007540D2" w:rsidRDefault="007540D2" w:rsidP="000E11F3">
            <w:pPr>
              <w:jc w:val="center"/>
            </w:pPr>
          </w:p>
        </w:tc>
      </w:tr>
      <w:tr w:rsidR="007540D2" w:rsidTr="000E11F3">
        <w:trPr>
          <w:trHeight w:val="195"/>
        </w:trPr>
        <w:tc>
          <w:tcPr>
            <w:tcW w:w="704" w:type="dxa"/>
            <w:vMerge/>
            <w:vAlign w:val="center"/>
          </w:tcPr>
          <w:p w:rsidR="007540D2" w:rsidRDefault="007540D2" w:rsidP="000E11F3">
            <w:pPr>
              <w:jc w:val="center"/>
            </w:pPr>
          </w:p>
        </w:tc>
        <w:tc>
          <w:tcPr>
            <w:tcW w:w="4253" w:type="dxa"/>
            <w:gridSpan w:val="2"/>
          </w:tcPr>
          <w:p w:rsidR="007540D2" w:rsidRPr="0023557B" w:rsidRDefault="007540D2" w:rsidP="000E11F3">
            <w:pPr>
              <w:pStyle w:val="Default"/>
              <w:rPr>
                <w:rFonts w:asciiTheme="minorHAnsi" w:hAnsiTheme="minorHAnsi" w:cstheme="minorBidi"/>
                <w:color w:val="auto"/>
                <w:sz w:val="16"/>
                <w:szCs w:val="16"/>
              </w:rPr>
            </w:pPr>
            <w:r w:rsidRPr="0023557B">
              <w:rPr>
                <w:rFonts w:asciiTheme="minorHAnsi" w:hAnsiTheme="minorHAnsi" w:cstheme="minorBidi"/>
                <w:color w:val="auto"/>
                <w:sz w:val="16"/>
                <w:szCs w:val="16"/>
              </w:rPr>
              <w:t>Elaborare prodotti multimediali (testi, immagini, suoni, ecc.), anche con tecnologie digitali</w:t>
            </w:r>
          </w:p>
        </w:tc>
        <w:tc>
          <w:tcPr>
            <w:tcW w:w="4394" w:type="dxa"/>
            <w:vMerge w:val="restart"/>
            <w:shd w:val="clear" w:color="auto" w:fill="FFFFFF" w:themeFill="background1"/>
            <w:vAlign w:val="center"/>
          </w:tcPr>
          <w:p w:rsidR="007540D2" w:rsidRPr="005B39D2" w:rsidRDefault="007540D2" w:rsidP="000E11F3">
            <w:pPr>
              <w:contextualSpacing/>
            </w:pPr>
            <w:r w:rsidRPr="00157D05">
              <w:t xml:space="preserve">applicare tecniche di </w:t>
            </w:r>
            <w:r>
              <w:t>composizione</w:t>
            </w:r>
            <w:r w:rsidRPr="00157D05">
              <w:t xml:space="preserve"> di </w:t>
            </w:r>
            <w:r>
              <w:t>semplici</w:t>
            </w:r>
            <w:r w:rsidRPr="00157D05">
              <w:t xml:space="preserve"> test</w:t>
            </w:r>
            <w:r>
              <w:t>i</w:t>
            </w:r>
            <w:r w:rsidRPr="00157D05">
              <w:t xml:space="preserve"> </w:t>
            </w:r>
            <w:r w:rsidRPr="00157D05">
              <w:lastRenderedPageBreak/>
              <w:t>multimedial</w:t>
            </w:r>
            <w:r>
              <w:t>i</w:t>
            </w:r>
          </w:p>
        </w:tc>
        <w:tc>
          <w:tcPr>
            <w:tcW w:w="4252" w:type="dxa"/>
            <w:vMerge w:val="restart"/>
            <w:vAlign w:val="center"/>
          </w:tcPr>
          <w:p w:rsidR="007540D2" w:rsidRPr="00ED2536" w:rsidRDefault="007540D2" w:rsidP="000E11F3">
            <w:pPr>
              <w:contextualSpacing/>
            </w:pPr>
            <w:r w:rsidRPr="00ED2536">
              <w:lastRenderedPageBreak/>
              <w:t xml:space="preserve">Ideare e realizzare semplici testi multimediali in </w:t>
            </w:r>
            <w:r w:rsidRPr="00ED2536">
              <w:lastRenderedPageBreak/>
              <w:t>italiano o in lingua straniera su tematiche culturali, di studio e professionali</w:t>
            </w:r>
          </w:p>
        </w:tc>
        <w:tc>
          <w:tcPr>
            <w:tcW w:w="674" w:type="dxa"/>
            <w:vMerge/>
          </w:tcPr>
          <w:p w:rsidR="007540D2" w:rsidRDefault="007540D2" w:rsidP="000E11F3">
            <w:pPr>
              <w:jc w:val="center"/>
            </w:pPr>
          </w:p>
        </w:tc>
      </w:tr>
      <w:tr w:rsidR="007540D2" w:rsidTr="000E11F3">
        <w:trPr>
          <w:trHeight w:val="959"/>
        </w:trPr>
        <w:tc>
          <w:tcPr>
            <w:tcW w:w="704" w:type="dxa"/>
            <w:tcBorders>
              <w:bottom w:val="single" w:sz="4" w:space="0" w:color="auto"/>
            </w:tcBorders>
            <w:vAlign w:val="center"/>
          </w:tcPr>
          <w:p w:rsidR="007540D2" w:rsidRDefault="007540D2" w:rsidP="000E11F3">
            <w:pPr>
              <w:jc w:val="center"/>
            </w:pPr>
            <w:r>
              <w:lastRenderedPageBreak/>
              <w:t>AST</w:t>
            </w:r>
          </w:p>
          <w:p w:rsidR="007540D2" w:rsidRDefault="007540D2" w:rsidP="000E11F3">
            <w:pPr>
              <w:jc w:val="center"/>
            </w:pPr>
            <w:r>
              <w:t>13</w:t>
            </w:r>
          </w:p>
        </w:tc>
        <w:tc>
          <w:tcPr>
            <w:tcW w:w="4253" w:type="dxa"/>
            <w:gridSpan w:val="2"/>
            <w:tcBorders>
              <w:bottom w:val="single" w:sz="4" w:space="0" w:color="auto"/>
            </w:tcBorders>
            <w:vAlign w:val="center"/>
          </w:tcPr>
          <w:p w:rsidR="007540D2" w:rsidRPr="00DB7800" w:rsidRDefault="007540D2" w:rsidP="000E11F3">
            <w:pPr>
              <w:pStyle w:val="Default"/>
              <w:rPr>
                <w:rFonts w:asciiTheme="minorHAnsi" w:hAnsiTheme="minorHAnsi" w:cstheme="minorBidi"/>
                <w:color w:val="auto"/>
                <w:sz w:val="16"/>
                <w:szCs w:val="16"/>
              </w:rPr>
            </w:pPr>
            <w:r w:rsidRPr="00DB7800">
              <w:rPr>
                <w:sz w:val="16"/>
                <w:szCs w:val="16"/>
              </w:rPr>
              <w:t>Utilizzare le funzioni di base dei software più comuni per produrre testi e comunicazioni multimediali, calcolare e rappresentare dati, disegnare, catalogare informazioni, cercare informazioni e comunicare in rete</w:t>
            </w:r>
          </w:p>
        </w:tc>
        <w:tc>
          <w:tcPr>
            <w:tcW w:w="4394" w:type="dxa"/>
            <w:vMerge/>
            <w:tcBorders>
              <w:bottom w:val="single" w:sz="4" w:space="0" w:color="auto"/>
            </w:tcBorders>
            <w:shd w:val="clear" w:color="auto" w:fill="FFFFFF" w:themeFill="background1"/>
            <w:vAlign w:val="center"/>
          </w:tcPr>
          <w:p w:rsidR="007540D2" w:rsidRPr="00157D05" w:rsidRDefault="007540D2" w:rsidP="000E11F3">
            <w:pPr>
              <w:contextualSpacing/>
            </w:pPr>
          </w:p>
        </w:tc>
        <w:tc>
          <w:tcPr>
            <w:tcW w:w="4252" w:type="dxa"/>
            <w:vMerge/>
            <w:tcBorders>
              <w:bottom w:val="single" w:sz="4" w:space="0" w:color="auto"/>
            </w:tcBorders>
            <w:vAlign w:val="center"/>
          </w:tcPr>
          <w:p w:rsidR="007540D2" w:rsidRPr="00A42581" w:rsidRDefault="007540D2" w:rsidP="000E11F3">
            <w:pPr>
              <w:pStyle w:val="Default"/>
              <w:rPr>
                <w:rFonts w:asciiTheme="minorHAnsi" w:hAnsiTheme="minorHAnsi" w:cstheme="minorBidi"/>
                <w:color w:val="auto"/>
                <w:sz w:val="16"/>
                <w:szCs w:val="16"/>
              </w:rPr>
            </w:pPr>
          </w:p>
        </w:tc>
        <w:tc>
          <w:tcPr>
            <w:tcW w:w="674" w:type="dxa"/>
            <w:vMerge/>
            <w:tcBorders>
              <w:bottom w:val="single" w:sz="4" w:space="0" w:color="auto"/>
            </w:tcBorders>
          </w:tcPr>
          <w:p w:rsidR="007540D2" w:rsidRDefault="007540D2" w:rsidP="000E11F3">
            <w:pPr>
              <w:jc w:val="center"/>
            </w:pPr>
          </w:p>
        </w:tc>
      </w:tr>
      <w:tr w:rsidR="007540D2" w:rsidTr="000E11F3">
        <w:trPr>
          <w:trHeight w:val="310"/>
        </w:trPr>
        <w:tc>
          <w:tcPr>
            <w:tcW w:w="704" w:type="dxa"/>
            <w:vMerge w:val="restart"/>
            <w:vAlign w:val="center"/>
          </w:tcPr>
          <w:p w:rsidR="007540D2" w:rsidRPr="003A1B8A" w:rsidRDefault="007540D2" w:rsidP="000E11F3">
            <w:pPr>
              <w:jc w:val="center"/>
              <w:rPr>
                <w:color w:val="FF0000"/>
              </w:rPr>
            </w:pPr>
            <w:r w:rsidRPr="00633F46">
              <w:lastRenderedPageBreak/>
              <w:t>AL 5</w:t>
            </w:r>
          </w:p>
        </w:tc>
        <w:tc>
          <w:tcPr>
            <w:tcW w:w="4253" w:type="dxa"/>
            <w:gridSpan w:val="2"/>
            <w:vAlign w:val="center"/>
          </w:tcPr>
          <w:p w:rsidR="007540D2" w:rsidRPr="00DB7800" w:rsidRDefault="007540D2" w:rsidP="000E11F3">
            <w:pPr>
              <w:pStyle w:val="Default"/>
              <w:rPr>
                <w:sz w:val="16"/>
                <w:szCs w:val="16"/>
              </w:rPr>
            </w:pPr>
            <w:r w:rsidRPr="00DB7800">
              <w:rPr>
                <w:sz w:val="16"/>
                <w:szCs w:val="16"/>
              </w:rPr>
              <w:t>Riconoscere e apprezzare  le opere d’arte</w:t>
            </w:r>
          </w:p>
        </w:tc>
        <w:tc>
          <w:tcPr>
            <w:tcW w:w="4394" w:type="dxa"/>
            <w:vMerge w:val="restart"/>
            <w:vAlign w:val="center"/>
          </w:tcPr>
          <w:p w:rsidR="007540D2" w:rsidRPr="00DB7800" w:rsidRDefault="007540D2" w:rsidP="000E11F3">
            <w:pPr>
              <w:autoSpaceDE w:val="0"/>
              <w:autoSpaceDN w:val="0"/>
              <w:adjustRightInd w:val="0"/>
            </w:pPr>
            <w:r w:rsidRPr="00DB7800">
              <w:t>applicare criteri di lettura e interpretazione dei beni storici, culturali ed artistici, con  particolare riferimento al proprio territorio</w:t>
            </w:r>
          </w:p>
        </w:tc>
        <w:tc>
          <w:tcPr>
            <w:tcW w:w="4252" w:type="dxa"/>
          </w:tcPr>
          <w:p w:rsidR="007540D2" w:rsidRPr="00D071C5" w:rsidRDefault="007540D2" w:rsidP="000E11F3">
            <w:pPr>
              <w:pStyle w:val="Default"/>
              <w:rPr>
                <w:sz w:val="16"/>
                <w:szCs w:val="16"/>
              </w:rPr>
            </w:pPr>
            <w:r w:rsidRPr="00D071C5">
              <w:rPr>
                <w:sz w:val="16"/>
                <w:szCs w:val="16"/>
              </w:rPr>
              <w:t xml:space="preserve">Riconoscere e identificare i principali periodi e linee di sviluppo della cultura artistica italiana e straniera </w:t>
            </w:r>
          </w:p>
        </w:tc>
        <w:tc>
          <w:tcPr>
            <w:tcW w:w="674" w:type="dxa"/>
            <w:vMerge w:val="restart"/>
            <w:vAlign w:val="center"/>
          </w:tcPr>
          <w:p w:rsidR="007540D2" w:rsidRDefault="007540D2" w:rsidP="000E11F3">
            <w:pPr>
              <w:jc w:val="center"/>
            </w:pPr>
            <w:r>
              <w:t>IP 6</w:t>
            </w:r>
          </w:p>
        </w:tc>
      </w:tr>
      <w:tr w:rsidR="007540D2" w:rsidTr="000E11F3">
        <w:trPr>
          <w:trHeight w:val="613"/>
        </w:trPr>
        <w:tc>
          <w:tcPr>
            <w:tcW w:w="704" w:type="dxa"/>
            <w:vMerge/>
          </w:tcPr>
          <w:p w:rsidR="007540D2" w:rsidRPr="003A1B8A" w:rsidRDefault="007540D2" w:rsidP="000E11F3">
            <w:pPr>
              <w:jc w:val="center"/>
              <w:rPr>
                <w:color w:val="FF0000"/>
              </w:rPr>
            </w:pPr>
          </w:p>
        </w:tc>
        <w:tc>
          <w:tcPr>
            <w:tcW w:w="4253" w:type="dxa"/>
            <w:gridSpan w:val="2"/>
            <w:vAlign w:val="center"/>
          </w:tcPr>
          <w:p w:rsidR="007540D2" w:rsidRPr="00DB7800" w:rsidRDefault="007540D2" w:rsidP="000E11F3">
            <w:pPr>
              <w:pStyle w:val="Default"/>
              <w:rPr>
                <w:sz w:val="16"/>
                <w:szCs w:val="16"/>
              </w:rPr>
            </w:pPr>
            <w:r w:rsidRPr="00DB7800">
              <w:rPr>
                <w:sz w:val="16"/>
                <w:szCs w:val="16"/>
              </w:rPr>
              <w:t>Conoscere e rispettare  i beni culturali e ambientali  a partire dal proprio territorio</w:t>
            </w:r>
          </w:p>
        </w:tc>
        <w:tc>
          <w:tcPr>
            <w:tcW w:w="4394" w:type="dxa"/>
            <w:vMerge/>
          </w:tcPr>
          <w:p w:rsidR="007540D2" w:rsidRPr="00DB7800" w:rsidRDefault="007540D2" w:rsidP="000E11F3">
            <w:pPr>
              <w:autoSpaceDE w:val="0"/>
              <w:autoSpaceDN w:val="0"/>
              <w:adjustRightInd w:val="0"/>
            </w:pPr>
          </w:p>
        </w:tc>
        <w:tc>
          <w:tcPr>
            <w:tcW w:w="4252" w:type="dxa"/>
          </w:tcPr>
          <w:p w:rsidR="007540D2" w:rsidRPr="00D071C5" w:rsidRDefault="007540D2" w:rsidP="000E11F3">
            <w:pPr>
              <w:pStyle w:val="Default"/>
              <w:rPr>
                <w:sz w:val="16"/>
                <w:szCs w:val="16"/>
              </w:rPr>
            </w:pPr>
            <w:r w:rsidRPr="00D071C5">
              <w:rPr>
                <w:sz w:val="16"/>
                <w:szCs w:val="16"/>
              </w:rPr>
              <w:t>Essere in grado di operare una lettura degli elementi essenziali dell’opera d’arte, come primo approccio interpretativo al suo significato</w:t>
            </w:r>
          </w:p>
        </w:tc>
        <w:tc>
          <w:tcPr>
            <w:tcW w:w="674" w:type="dxa"/>
            <w:vMerge/>
          </w:tcPr>
          <w:p w:rsidR="007540D2" w:rsidRDefault="007540D2" w:rsidP="000E11F3"/>
        </w:tc>
      </w:tr>
      <w:tr w:rsidR="007540D2" w:rsidTr="000E11F3">
        <w:tc>
          <w:tcPr>
            <w:tcW w:w="704" w:type="dxa"/>
          </w:tcPr>
          <w:p w:rsidR="007540D2" w:rsidRPr="003A1B8A" w:rsidRDefault="007540D2" w:rsidP="000E11F3">
            <w:pPr>
              <w:jc w:val="center"/>
              <w:rPr>
                <w:color w:val="FF0000"/>
              </w:rPr>
            </w:pPr>
          </w:p>
        </w:tc>
        <w:tc>
          <w:tcPr>
            <w:tcW w:w="4253" w:type="dxa"/>
            <w:gridSpan w:val="2"/>
          </w:tcPr>
          <w:p w:rsidR="007540D2" w:rsidRPr="000F652D" w:rsidRDefault="007540D2" w:rsidP="000E11F3">
            <w:pPr>
              <w:spacing w:before="8" w:after="8"/>
              <w:jc w:val="both"/>
              <w:rPr>
                <w:rFonts w:ascii="Verdana" w:hAnsi="Verdana"/>
                <w:sz w:val="16"/>
                <w:szCs w:val="16"/>
              </w:rPr>
            </w:pPr>
          </w:p>
        </w:tc>
        <w:tc>
          <w:tcPr>
            <w:tcW w:w="4394" w:type="dxa"/>
          </w:tcPr>
          <w:p w:rsidR="007540D2" w:rsidRPr="00DB7800" w:rsidRDefault="007540D2" w:rsidP="000E11F3">
            <w:pPr>
              <w:autoSpaceDE w:val="0"/>
              <w:autoSpaceDN w:val="0"/>
              <w:adjustRightInd w:val="0"/>
            </w:pPr>
            <w:r w:rsidRPr="00DB7800">
              <w:t>utilizzare semplici tecniche e strumenti delle arti visive (disegno, pittura, fotografia, grafica, cinema) per esprimere concetti, vissuti, esperienze</w:t>
            </w:r>
          </w:p>
        </w:tc>
        <w:tc>
          <w:tcPr>
            <w:tcW w:w="4252" w:type="dxa"/>
          </w:tcPr>
          <w:p w:rsidR="007540D2" w:rsidRPr="000557AC" w:rsidRDefault="007540D2" w:rsidP="000E11F3">
            <w:pPr>
              <w:pStyle w:val="Default"/>
              <w:rPr>
                <w:i/>
                <w:sz w:val="16"/>
                <w:szCs w:val="16"/>
              </w:rPr>
            </w:pPr>
          </w:p>
        </w:tc>
        <w:tc>
          <w:tcPr>
            <w:tcW w:w="674" w:type="dxa"/>
          </w:tcPr>
          <w:p w:rsidR="007540D2" w:rsidRDefault="007540D2" w:rsidP="000E11F3">
            <w:pPr>
              <w:jc w:val="center"/>
            </w:pPr>
          </w:p>
        </w:tc>
      </w:tr>
      <w:tr w:rsidR="007540D2" w:rsidTr="000E11F3">
        <w:trPr>
          <w:trHeight w:val="269"/>
        </w:trPr>
        <w:tc>
          <w:tcPr>
            <w:tcW w:w="704" w:type="dxa"/>
            <w:vMerge w:val="restart"/>
            <w:vAlign w:val="center"/>
          </w:tcPr>
          <w:p w:rsidR="007540D2" w:rsidRDefault="007540D2" w:rsidP="000E11F3">
            <w:pPr>
              <w:jc w:val="center"/>
            </w:pPr>
          </w:p>
        </w:tc>
        <w:tc>
          <w:tcPr>
            <w:tcW w:w="4253" w:type="dxa"/>
            <w:gridSpan w:val="2"/>
            <w:vMerge w:val="restart"/>
          </w:tcPr>
          <w:p w:rsidR="007540D2" w:rsidRPr="00A24726" w:rsidRDefault="007540D2" w:rsidP="000E11F3">
            <w:pPr>
              <w:pStyle w:val="Default"/>
              <w:rPr>
                <w:rFonts w:asciiTheme="minorHAnsi" w:hAnsiTheme="minorHAnsi" w:cstheme="minorBidi"/>
                <w:i/>
                <w:color w:val="auto"/>
                <w:sz w:val="16"/>
                <w:szCs w:val="16"/>
              </w:rPr>
            </w:pPr>
          </w:p>
        </w:tc>
        <w:tc>
          <w:tcPr>
            <w:tcW w:w="4394" w:type="dxa"/>
            <w:vMerge w:val="restart"/>
            <w:vAlign w:val="center"/>
          </w:tcPr>
          <w:p w:rsidR="007540D2" w:rsidRPr="00DB7800" w:rsidRDefault="007540D2" w:rsidP="000E11F3">
            <w:pPr>
              <w:rPr>
                <w:i/>
              </w:rPr>
            </w:pPr>
            <w:r w:rsidRPr="00DB7800">
              <w:rPr>
                <w:i/>
              </w:rPr>
              <w:t>applicazioni di scrittura, calcolo, grafica digitale</w:t>
            </w:r>
          </w:p>
        </w:tc>
        <w:tc>
          <w:tcPr>
            <w:tcW w:w="4252" w:type="dxa"/>
          </w:tcPr>
          <w:p w:rsidR="007540D2" w:rsidRPr="00121FBD" w:rsidRDefault="007540D2" w:rsidP="000E11F3">
            <w:pPr>
              <w:pStyle w:val="Default"/>
              <w:rPr>
                <w:rFonts w:asciiTheme="minorHAnsi" w:hAnsiTheme="minorHAnsi" w:cstheme="minorBidi"/>
                <w:i/>
                <w:color w:val="auto"/>
                <w:sz w:val="16"/>
                <w:szCs w:val="16"/>
              </w:rPr>
            </w:pPr>
            <w:r w:rsidRPr="00121FBD">
              <w:rPr>
                <w:rFonts w:asciiTheme="minorHAnsi" w:hAnsiTheme="minorHAnsi" w:cstheme="minorBidi"/>
                <w:i/>
                <w:color w:val="auto"/>
                <w:sz w:val="16"/>
                <w:szCs w:val="16"/>
              </w:rPr>
              <w:t>Software applicativi per la produzione di documenti multimediali (word processor, presentazione, grafica)</w:t>
            </w:r>
          </w:p>
        </w:tc>
        <w:tc>
          <w:tcPr>
            <w:tcW w:w="674" w:type="dxa"/>
          </w:tcPr>
          <w:p w:rsidR="007540D2" w:rsidRDefault="007540D2" w:rsidP="000E11F3">
            <w:pPr>
              <w:jc w:val="center"/>
            </w:pPr>
            <w:r>
              <w:t>IP 10</w:t>
            </w:r>
          </w:p>
        </w:tc>
      </w:tr>
      <w:tr w:rsidR="007540D2" w:rsidTr="000E11F3">
        <w:trPr>
          <w:trHeight w:val="269"/>
        </w:trPr>
        <w:tc>
          <w:tcPr>
            <w:tcW w:w="704" w:type="dxa"/>
            <w:vMerge/>
          </w:tcPr>
          <w:p w:rsidR="007540D2" w:rsidRDefault="007540D2" w:rsidP="000E11F3">
            <w:pPr>
              <w:jc w:val="center"/>
            </w:pPr>
          </w:p>
        </w:tc>
        <w:tc>
          <w:tcPr>
            <w:tcW w:w="4253" w:type="dxa"/>
            <w:gridSpan w:val="2"/>
            <w:vMerge/>
          </w:tcPr>
          <w:p w:rsidR="007540D2" w:rsidRPr="00A24726" w:rsidRDefault="007540D2" w:rsidP="000E11F3">
            <w:pPr>
              <w:pStyle w:val="Default"/>
              <w:rPr>
                <w:rFonts w:asciiTheme="minorHAnsi" w:hAnsiTheme="minorHAnsi" w:cstheme="minorBidi"/>
                <w:i/>
                <w:color w:val="auto"/>
                <w:sz w:val="16"/>
                <w:szCs w:val="16"/>
              </w:rPr>
            </w:pPr>
          </w:p>
        </w:tc>
        <w:tc>
          <w:tcPr>
            <w:tcW w:w="4394" w:type="dxa"/>
            <w:vMerge/>
          </w:tcPr>
          <w:p w:rsidR="007540D2" w:rsidRPr="00DB7800" w:rsidRDefault="007540D2" w:rsidP="000E11F3">
            <w:pPr>
              <w:rPr>
                <w:i/>
              </w:rPr>
            </w:pPr>
          </w:p>
        </w:tc>
        <w:tc>
          <w:tcPr>
            <w:tcW w:w="4252" w:type="dxa"/>
          </w:tcPr>
          <w:p w:rsidR="007540D2" w:rsidRPr="00D15562" w:rsidRDefault="007540D2" w:rsidP="000E11F3">
            <w:pPr>
              <w:pStyle w:val="Default"/>
              <w:rPr>
                <w:rFonts w:asciiTheme="minorHAnsi" w:hAnsiTheme="minorHAnsi" w:cstheme="minorBidi"/>
                <w:i/>
                <w:color w:val="auto"/>
                <w:sz w:val="20"/>
                <w:szCs w:val="20"/>
              </w:rPr>
            </w:pPr>
            <w:r w:rsidRPr="00D15562">
              <w:rPr>
                <w:rFonts w:asciiTheme="minorHAnsi" w:hAnsiTheme="minorHAnsi" w:cstheme="minorBidi"/>
                <w:i/>
                <w:color w:val="auto"/>
                <w:sz w:val="20"/>
                <w:szCs w:val="20"/>
              </w:rPr>
              <w:t xml:space="preserve">Applicazioni di scrittura, calcolo, grafica </w:t>
            </w:r>
          </w:p>
        </w:tc>
        <w:tc>
          <w:tcPr>
            <w:tcW w:w="674" w:type="dxa"/>
            <w:vMerge w:val="restart"/>
            <w:vAlign w:val="center"/>
          </w:tcPr>
          <w:p w:rsidR="007540D2" w:rsidRDefault="007540D2" w:rsidP="000E11F3">
            <w:pPr>
              <w:jc w:val="center"/>
            </w:pPr>
            <w:r>
              <w:t>IP 7</w:t>
            </w:r>
          </w:p>
        </w:tc>
      </w:tr>
      <w:tr w:rsidR="007540D2" w:rsidTr="000E11F3">
        <w:trPr>
          <w:trHeight w:val="224"/>
        </w:trPr>
        <w:tc>
          <w:tcPr>
            <w:tcW w:w="704" w:type="dxa"/>
            <w:vMerge w:val="restart"/>
            <w:vAlign w:val="center"/>
          </w:tcPr>
          <w:p w:rsidR="007540D2" w:rsidRDefault="007540D2" w:rsidP="000E11F3">
            <w:pPr>
              <w:jc w:val="center"/>
            </w:pPr>
            <w:r>
              <w:t>AL 6</w:t>
            </w:r>
          </w:p>
        </w:tc>
        <w:tc>
          <w:tcPr>
            <w:tcW w:w="4253" w:type="dxa"/>
            <w:gridSpan w:val="2"/>
            <w:vAlign w:val="center"/>
          </w:tcPr>
          <w:p w:rsidR="007540D2" w:rsidRPr="00A24726" w:rsidRDefault="007540D2" w:rsidP="000E11F3">
            <w:pPr>
              <w:pStyle w:val="Default"/>
              <w:rPr>
                <w:rFonts w:asciiTheme="minorHAnsi" w:hAnsiTheme="minorHAnsi" w:cstheme="minorBidi"/>
                <w:i/>
                <w:color w:val="auto"/>
                <w:sz w:val="16"/>
                <w:szCs w:val="16"/>
              </w:rPr>
            </w:pPr>
            <w:r w:rsidRPr="00A24726">
              <w:rPr>
                <w:rFonts w:asciiTheme="minorHAnsi" w:hAnsiTheme="minorHAnsi" w:cstheme="minorBidi"/>
                <w:i/>
                <w:color w:val="auto"/>
                <w:sz w:val="16"/>
                <w:szCs w:val="16"/>
              </w:rPr>
              <w:t xml:space="preserve">Principali componenti strutturali ed espressive di un prodotto audiovisivo   </w:t>
            </w:r>
          </w:p>
        </w:tc>
        <w:tc>
          <w:tcPr>
            <w:tcW w:w="4394" w:type="dxa"/>
            <w:vMerge w:val="restart"/>
            <w:vAlign w:val="center"/>
          </w:tcPr>
          <w:p w:rsidR="007540D2" w:rsidRPr="00DB7800" w:rsidRDefault="007540D2" w:rsidP="000E11F3">
            <w:pPr>
              <w:rPr>
                <w:i/>
              </w:rPr>
            </w:pPr>
            <w:r w:rsidRPr="00DB7800">
              <w:rPr>
                <w:i/>
              </w:rPr>
              <w:t xml:space="preserve">linguaggi, forme testuali e caratteri della comunicazione multimediale </w:t>
            </w:r>
          </w:p>
        </w:tc>
        <w:tc>
          <w:tcPr>
            <w:tcW w:w="4252" w:type="dxa"/>
            <w:vMerge w:val="restart"/>
            <w:vAlign w:val="center"/>
          </w:tcPr>
          <w:p w:rsidR="007540D2" w:rsidRPr="00121FBD" w:rsidRDefault="007540D2" w:rsidP="000E11F3">
            <w:pPr>
              <w:pStyle w:val="Default"/>
              <w:rPr>
                <w:i/>
                <w:sz w:val="22"/>
                <w:szCs w:val="22"/>
              </w:rPr>
            </w:pPr>
            <w:r w:rsidRPr="00121FBD">
              <w:rPr>
                <w:rFonts w:asciiTheme="minorHAnsi" w:hAnsiTheme="minorHAnsi" w:cstheme="minorBidi"/>
                <w:i/>
                <w:color w:val="auto"/>
                <w:sz w:val="16"/>
                <w:szCs w:val="16"/>
              </w:rPr>
              <w:t>Caratteri comunicativi di un testo multimediale</w:t>
            </w:r>
          </w:p>
        </w:tc>
        <w:tc>
          <w:tcPr>
            <w:tcW w:w="674" w:type="dxa"/>
            <w:vMerge/>
            <w:vAlign w:val="center"/>
          </w:tcPr>
          <w:p w:rsidR="007540D2" w:rsidRDefault="007540D2" w:rsidP="000E11F3">
            <w:pPr>
              <w:jc w:val="center"/>
            </w:pPr>
          </w:p>
        </w:tc>
      </w:tr>
      <w:tr w:rsidR="007540D2" w:rsidTr="000E11F3">
        <w:trPr>
          <w:trHeight w:val="223"/>
        </w:trPr>
        <w:tc>
          <w:tcPr>
            <w:tcW w:w="704" w:type="dxa"/>
            <w:vMerge/>
          </w:tcPr>
          <w:p w:rsidR="007540D2" w:rsidRDefault="007540D2" w:rsidP="000E11F3"/>
        </w:tc>
        <w:tc>
          <w:tcPr>
            <w:tcW w:w="4253" w:type="dxa"/>
            <w:gridSpan w:val="2"/>
            <w:vAlign w:val="center"/>
          </w:tcPr>
          <w:p w:rsidR="007540D2" w:rsidRPr="00DB7800" w:rsidRDefault="007540D2" w:rsidP="000E11F3">
            <w:pPr>
              <w:pStyle w:val="Default"/>
              <w:rPr>
                <w:rFonts w:asciiTheme="minorHAnsi" w:hAnsiTheme="minorHAnsi" w:cstheme="minorBidi"/>
                <w:i/>
                <w:color w:val="auto"/>
                <w:sz w:val="16"/>
                <w:szCs w:val="16"/>
              </w:rPr>
            </w:pPr>
            <w:r w:rsidRPr="00DB7800">
              <w:rPr>
                <w:rFonts w:asciiTheme="minorHAnsi" w:hAnsiTheme="minorHAnsi" w:cstheme="minorBidi"/>
                <w:i/>
                <w:color w:val="auto"/>
                <w:sz w:val="16"/>
                <w:szCs w:val="16"/>
              </w:rPr>
              <w:t>Semplici applicazioni per la elaborazione audio e video</w:t>
            </w:r>
          </w:p>
        </w:tc>
        <w:tc>
          <w:tcPr>
            <w:tcW w:w="4394" w:type="dxa"/>
            <w:vMerge/>
            <w:vAlign w:val="center"/>
          </w:tcPr>
          <w:p w:rsidR="007540D2" w:rsidRPr="00DB7800" w:rsidRDefault="007540D2" w:rsidP="000E11F3">
            <w:pPr>
              <w:rPr>
                <w:i/>
              </w:rPr>
            </w:pPr>
          </w:p>
        </w:tc>
        <w:tc>
          <w:tcPr>
            <w:tcW w:w="4252" w:type="dxa"/>
            <w:vMerge/>
          </w:tcPr>
          <w:p w:rsidR="007540D2" w:rsidRPr="00121FBD" w:rsidRDefault="007540D2" w:rsidP="000E11F3">
            <w:pPr>
              <w:pStyle w:val="Default"/>
              <w:rPr>
                <w:rFonts w:asciiTheme="minorHAnsi" w:hAnsiTheme="minorHAnsi" w:cstheme="minorBidi"/>
                <w:i/>
                <w:color w:val="auto"/>
                <w:sz w:val="16"/>
                <w:szCs w:val="16"/>
              </w:rPr>
            </w:pPr>
          </w:p>
        </w:tc>
        <w:tc>
          <w:tcPr>
            <w:tcW w:w="674" w:type="dxa"/>
            <w:vMerge/>
            <w:vAlign w:val="center"/>
          </w:tcPr>
          <w:p w:rsidR="007540D2" w:rsidRDefault="007540D2" w:rsidP="000E11F3">
            <w:pPr>
              <w:jc w:val="center"/>
            </w:pPr>
          </w:p>
        </w:tc>
      </w:tr>
      <w:tr w:rsidR="007540D2" w:rsidTr="000E11F3">
        <w:trPr>
          <w:trHeight w:val="557"/>
        </w:trPr>
        <w:tc>
          <w:tcPr>
            <w:tcW w:w="704" w:type="dxa"/>
            <w:vMerge w:val="restart"/>
            <w:vAlign w:val="center"/>
          </w:tcPr>
          <w:p w:rsidR="007540D2" w:rsidRPr="003A1B8A" w:rsidRDefault="007540D2" w:rsidP="000E11F3">
            <w:pPr>
              <w:jc w:val="center"/>
              <w:rPr>
                <w:color w:val="FF0000"/>
              </w:rPr>
            </w:pPr>
            <w:r w:rsidRPr="00633F46">
              <w:t>AL 5</w:t>
            </w:r>
          </w:p>
        </w:tc>
        <w:tc>
          <w:tcPr>
            <w:tcW w:w="4253" w:type="dxa"/>
            <w:gridSpan w:val="2"/>
          </w:tcPr>
          <w:p w:rsidR="007540D2" w:rsidRPr="00DB7800" w:rsidRDefault="007540D2" w:rsidP="000E11F3">
            <w:pPr>
              <w:pStyle w:val="Default"/>
              <w:rPr>
                <w:rFonts w:asciiTheme="minorHAnsi" w:hAnsiTheme="minorHAnsi" w:cstheme="minorBidi"/>
                <w:i/>
                <w:color w:val="auto"/>
                <w:sz w:val="16"/>
                <w:szCs w:val="16"/>
              </w:rPr>
            </w:pPr>
            <w:r w:rsidRPr="00DB7800">
              <w:rPr>
                <w:rFonts w:asciiTheme="minorHAnsi" w:hAnsiTheme="minorHAnsi" w:cstheme="minorBidi"/>
                <w:i/>
                <w:color w:val="auto"/>
                <w:sz w:val="16"/>
                <w:szCs w:val="16"/>
              </w:rPr>
              <w:t>Elementi fondamentali per la lettura/ascolto di un’opera d’arte (pittura, architettura, plastica, fotografia, film, musica…..)</w:t>
            </w:r>
          </w:p>
        </w:tc>
        <w:tc>
          <w:tcPr>
            <w:tcW w:w="4394" w:type="dxa"/>
            <w:vMerge w:val="restart"/>
            <w:vAlign w:val="center"/>
          </w:tcPr>
          <w:p w:rsidR="007540D2" w:rsidRPr="00DB7800" w:rsidRDefault="007540D2" w:rsidP="000E11F3">
            <w:pPr>
              <w:autoSpaceDE w:val="0"/>
              <w:autoSpaceDN w:val="0"/>
              <w:adjustRightInd w:val="0"/>
              <w:rPr>
                <w:i/>
              </w:rPr>
            </w:pPr>
            <w:r w:rsidRPr="00DB7800">
              <w:rPr>
                <w:i/>
              </w:rPr>
              <w:t>principali forme di espressione artistica ed elementi fondamentali di lettura delle opere d’arte</w:t>
            </w:r>
          </w:p>
        </w:tc>
        <w:tc>
          <w:tcPr>
            <w:tcW w:w="4252" w:type="dxa"/>
            <w:vMerge w:val="restart"/>
          </w:tcPr>
          <w:p w:rsidR="007540D2" w:rsidRPr="000557AC" w:rsidRDefault="007540D2" w:rsidP="000E11F3">
            <w:pPr>
              <w:pStyle w:val="Default"/>
              <w:rPr>
                <w:i/>
                <w:sz w:val="16"/>
                <w:szCs w:val="16"/>
              </w:rPr>
            </w:pPr>
          </w:p>
        </w:tc>
        <w:tc>
          <w:tcPr>
            <w:tcW w:w="674" w:type="dxa"/>
            <w:vMerge w:val="restart"/>
          </w:tcPr>
          <w:p w:rsidR="007540D2" w:rsidRDefault="007540D2" w:rsidP="000E11F3">
            <w:pPr>
              <w:jc w:val="center"/>
            </w:pPr>
          </w:p>
        </w:tc>
      </w:tr>
      <w:tr w:rsidR="007540D2" w:rsidTr="000E11F3">
        <w:trPr>
          <w:trHeight w:val="132"/>
        </w:trPr>
        <w:tc>
          <w:tcPr>
            <w:tcW w:w="704" w:type="dxa"/>
            <w:vMerge/>
          </w:tcPr>
          <w:p w:rsidR="007540D2" w:rsidRPr="003A1B8A" w:rsidRDefault="007540D2" w:rsidP="000E11F3">
            <w:pPr>
              <w:jc w:val="center"/>
              <w:rPr>
                <w:color w:val="FF0000"/>
              </w:rPr>
            </w:pPr>
          </w:p>
        </w:tc>
        <w:tc>
          <w:tcPr>
            <w:tcW w:w="4253" w:type="dxa"/>
            <w:gridSpan w:val="2"/>
          </w:tcPr>
          <w:p w:rsidR="007540D2" w:rsidRPr="00DB7800" w:rsidRDefault="007540D2" w:rsidP="000E11F3">
            <w:pPr>
              <w:rPr>
                <w:rFonts w:ascii="Verdana" w:hAnsi="Verdana" w:cs="Verdana"/>
                <w:color w:val="000000"/>
              </w:rPr>
            </w:pPr>
            <w:r w:rsidRPr="00DB7800">
              <w:rPr>
                <w:i/>
                <w:sz w:val="16"/>
                <w:szCs w:val="16"/>
              </w:rPr>
              <w:t>Principali forme di espressione artistica</w:t>
            </w:r>
          </w:p>
        </w:tc>
        <w:tc>
          <w:tcPr>
            <w:tcW w:w="4394" w:type="dxa"/>
            <w:vMerge/>
          </w:tcPr>
          <w:p w:rsidR="007540D2" w:rsidRPr="00D86D90" w:rsidRDefault="007540D2" w:rsidP="000E11F3">
            <w:pPr>
              <w:rPr>
                <w:i/>
                <w:highlight w:val="green"/>
              </w:rPr>
            </w:pPr>
          </w:p>
        </w:tc>
        <w:tc>
          <w:tcPr>
            <w:tcW w:w="4252" w:type="dxa"/>
            <w:vMerge/>
          </w:tcPr>
          <w:p w:rsidR="007540D2" w:rsidRPr="000557AC" w:rsidRDefault="007540D2" w:rsidP="000E11F3">
            <w:pPr>
              <w:pStyle w:val="Default"/>
              <w:rPr>
                <w:i/>
                <w:sz w:val="16"/>
                <w:szCs w:val="16"/>
              </w:rPr>
            </w:pPr>
          </w:p>
        </w:tc>
        <w:tc>
          <w:tcPr>
            <w:tcW w:w="674" w:type="dxa"/>
            <w:vMerge/>
          </w:tcPr>
          <w:p w:rsidR="007540D2" w:rsidRDefault="007540D2" w:rsidP="000E11F3">
            <w:pPr>
              <w:jc w:val="center"/>
            </w:pPr>
          </w:p>
        </w:tc>
      </w:tr>
      <w:tr w:rsidR="007540D2" w:rsidTr="000E11F3">
        <w:tc>
          <w:tcPr>
            <w:tcW w:w="704" w:type="dxa"/>
          </w:tcPr>
          <w:p w:rsidR="007540D2" w:rsidRPr="003A1B8A" w:rsidRDefault="007540D2" w:rsidP="000E11F3">
            <w:pPr>
              <w:jc w:val="center"/>
              <w:rPr>
                <w:color w:val="FF0000"/>
              </w:rPr>
            </w:pPr>
          </w:p>
        </w:tc>
        <w:tc>
          <w:tcPr>
            <w:tcW w:w="4253" w:type="dxa"/>
            <w:gridSpan w:val="2"/>
          </w:tcPr>
          <w:p w:rsidR="007540D2" w:rsidRPr="000F652D" w:rsidRDefault="007540D2" w:rsidP="000E11F3">
            <w:pPr>
              <w:spacing w:before="8" w:after="8"/>
              <w:jc w:val="both"/>
              <w:rPr>
                <w:rFonts w:ascii="Verdana" w:hAnsi="Verdana"/>
                <w:sz w:val="16"/>
                <w:szCs w:val="16"/>
              </w:rPr>
            </w:pPr>
          </w:p>
        </w:tc>
        <w:tc>
          <w:tcPr>
            <w:tcW w:w="4394" w:type="dxa"/>
          </w:tcPr>
          <w:p w:rsidR="007540D2" w:rsidRPr="00D86D90" w:rsidRDefault="007540D2" w:rsidP="000E11F3">
            <w:pPr>
              <w:rPr>
                <w:i/>
                <w:highlight w:val="green"/>
              </w:rPr>
            </w:pPr>
            <w:r w:rsidRPr="00426C53">
              <w:rPr>
                <w:i/>
              </w:rPr>
              <w:t xml:space="preserve">aspetti caratteristici del patrimonio ambientale e </w:t>
            </w:r>
            <w:r>
              <w:rPr>
                <w:i/>
              </w:rPr>
              <w:t xml:space="preserve">urbanistico e </w:t>
            </w:r>
            <w:r w:rsidRPr="00426C53">
              <w:rPr>
                <w:i/>
              </w:rPr>
              <w:t>principali monumenti storico-artistici del proprio territorio</w:t>
            </w:r>
          </w:p>
        </w:tc>
        <w:tc>
          <w:tcPr>
            <w:tcW w:w="4252" w:type="dxa"/>
          </w:tcPr>
          <w:p w:rsidR="007540D2" w:rsidRPr="000557AC" w:rsidRDefault="007540D2" w:rsidP="000E11F3">
            <w:pPr>
              <w:pStyle w:val="Default"/>
              <w:rPr>
                <w:i/>
                <w:sz w:val="16"/>
                <w:szCs w:val="16"/>
              </w:rPr>
            </w:pPr>
            <w:r w:rsidRPr="00A56A16">
              <w:rPr>
                <w:rFonts w:asciiTheme="minorHAnsi" w:hAnsiTheme="minorHAnsi" w:cstheme="minorBidi"/>
                <w:i/>
                <w:color w:val="auto"/>
                <w:sz w:val="20"/>
                <w:szCs w:val="20"/>
              </w:rPr>
              <w:t>Gli aspetti caratteristici del patrimonio ambientale e urbanistico e i principali monumenti storico-artistici del proprio territorio</w:t>
            </w:r>
          </w:p>
        </w:tc>
        <w:tc>
          <w:tcPr>
            <w:tcW w:w="674" w:type="dxa"/>
            <w:vAlign w:val="center"/>
          </w:tcPr>
          <w:p w:rsidR="007540D2" w:rsidRDefault="007540D2" w:rsidP="000E11F3">
            <w:pPr>
              <w:jc w:val="center"/>
            </w:pPr>
            <w:r>
              <w:t>IP 6</w:t>
            </w:r>
          </w:p>
        </w:tc>
      </w:tr>
    </w:tbl>
    <w:p w:rsidR="007540D2" w:rsidRPr="003A0D1E" w:rsidRDefault="007540D2" w:rsidP="007540D2">
      <w:pPr>
        <w:pStyle w:val="Default"/>
        <w:jc w:val="both"/>
        <w:rPr>
          <w:sz w:val="22"/>
          <w:szCs w:val="22"/>
        </w:rPr>
      </w:pPr>
      <w:r w:rsidRPr="00DB7800">
        <w:rPr>
          <w:bCs/>
          <w:sz w:val="18"/>
          <w:szCs w:val="18"/>
        </w:rPr>
        <w:t xml:space="preserve">IP C 6: </w:t>
      </w:r>
      <w:r w:rsidRPr="00DB7800">
        <w:rPr>
          <w:b/>
          <w:bCs/>
          <w:sz w:val="18"/>
          <w:szCs w:val="18"/>
        </w:rPr>
        <w:t>Riconoscere il valore e le potenzialità dei beni artistici e ambientali</w:t>
      </w:r>
      <w:r w:rsidRPr="003A0D1E">
        <w:rPr>
          <w:b/>
          <w:bCs/>
          <w:sz w:val="22"/>
          <w:szCs w:val="22"/>
        </w:rPr>
        <w:t xml:space="preserve"> </w:t>
      </w:r>
    </w:p>
    <w:p w:rsidR="007540D2" w:rsidRDefault="007540D2" w:rsidP="007540D2">
      <w:pPr>
        <w:pStyle w:val="Default"/>
        <w:jc w:val="both"/>
        <w:rPr>
          <w:b/>
          <w:bCs/>
          <w:sz w:val="18"/>
          <w:szCs w:val="18"/>
        </w:rPr>
      </w:pPr>
      <w:r w:rsidRPr="0009783E">
        <w:rPr>
          <w:bCs/>
          <w:sz w:val="18"/>
          <w:szCs w:val="18"/>
        </w:rPr>
        <w:t xml:space="preserve">IP </w:t>
      </w:r>
      <w:r>
        <w:rPr>
          <w:bCs/>
          <w:sz w:val="18"/>
          <w:szCs w:val="18"/>
        </w:rPr>
        <w:t xml:space="preserve">C </w:t>
      </w:r>
      <w:r w:rsidRPr="0009783E">
        <w:rPr>
          <w:bCs/>
          <w:sz w:val="18"/>
          <w:szCs w:val="18"/>
        </w:rPr>
        <w:t xml:space="preserve">7: </w:t>
      </w:r>
      <w:r w:rsidRPr="002C0AE3">
        <w:rPr>
          <w:b/>
          <w:bCs/>
          <w:sz w:val="18"/>
          <w:szCs w:val="18"/>
        </w:rPr>
        <w:t xml:space="preserve">Individuare ed utilizzare le moderne forme di comunicazione visiva e multimediale, anche con riferimento alle strategie espressive e agli strumenti tecnici della comunicazione in rete </w:t>
      </w:r>
    </w:p>
    <w:p w:rsidR="007540D2" w:rsidRDefault="007540D2" w:rsidP="007540D2">
      <w:pPr>
        <w:pStyle w:val="Default"/>
        <w:jc w:val="both"/>
        <w:rPr>
          <w:b/>
          <w:bCs/>
          <w:sz w:val="22"/>
          <w:szCs w:val="22"/>
        </w:rPr>
      </w:pPr>
      <w:r w:rsidRPr="00162A1F">
        <w:rPr>
          <w:bCs/>
          <w:sz w:val="18"/>
          <w:szCs w:val="18"/>
        </w:rPr>
        <w:t>IP C 10</w:t>
      </w:r>
      <w:r>
        <w:rPr>
          <w:bCs/>
          <w:sz w:val="18"/>
          <w:szCs w:val="18"/>
        </w:rPr>
        <w:t xml:space="preserve">: </w:t>
      </w:r>
      <w:r w:rsidRPr="00162A1F">
        <w:rPr>
          <w:b/>
          <w:bCs/>
          <w:sz w:val="18"/>
          <w:szCs w:val="18"/>
        </w:rPr>
        <w:t>Comprendere e utilizzare i principali concetti relativi all'economia, all'organizzazione, allo svolgimento dei processi produttivi e dei servizi</w:t>
      </w:r>
      <w:r w:rsidRPr="00162A1F">
        <w:rPr>
          <w:b/>
          <w:bCs/>
          <w:sz w:val="22"/>
          <w:szCs w:val="22"/>
        </w:rPr>
        <w:t xml:space="preserve"> </w:t>
      </w:r>
    </w:p>
    <w:p w:rsidR="007540D2" w:rsidRPr="005A365C" w:rsidRDefault="007540D2" w:rsidP="007540D2">
      <w:pPr>
        <w:pStyle w:val="Default"/>
        <w:jc w:val="both"/>
        <w:rPr>
          <w:b/>
          <w:bCs/>
          <w:sz w:val="18"/>
          <w:szCs w:val="18"/>
        </w:rPr>
      </w:pPr>
      <w:r>
        <w:rPr>
          <w:sz w:val="18"/>
          <w:szCs w:val="18"/>
        </w:rPr>
        <w:t xml:space="preserve">Asse Linguaggi C 5: </w:t>
      </w:r>
      <w:r w:rsidRPr="00611DBD">
        <w:rPr>
          <w:b/>
          <w:bCs/>
          <w:sz w:val="18"/>
          <w:szCs w:val="18"/>
        </w:rPr>
        <w:t>Utilizzare gli strumenti fondamentali per una fruizione consapevole del patrimonio artistico</w:t>
      </w:r>
    </w:p>
    <w:p w:rsidR="007540D2" w:rsidRDefault="007540D2" w:rsidP="007540D2">
      <w:pPr>
        <w:pStyle w:val="Default"/>
        <w:jc w:val="both"/>
        <w:rPr>
          <w:b/>
          <w:bCs/>
          <w:sz w:val="18"/>
          <w:szCs w:val="18"/>
        </w:rPr>
      </w:pPr>
      <w:r>
        <w:rPr>
          <w:sz w:val="18"/>
          <w:szCs w:val="18"/>
        </w:rPr>
        <w:t xml:space="preserve">Asse Linguaggi C 6: </w:t>
      </w:r>
      <w:r w:rsidRPr="0023557B">
        <w:rPr>
          <w:b/>
          <w:bCs/>
          <w:sz w:val="18"/>
          <w:szCs w:val="18"/>
        </w:rPr>
        <w:t>Utilizzare e produrre testi multimediali</w:t>
      </w:r>
      <w:r w:rsidRPr="008037E7">
        <w:rPr>
          <w:b/>
          <w:bCs/>
          <w:sz w:val="18"/>
          <w:szCs w:val="18"/>
        </w:rPr>
        <w:t xml:space="preserve"> </w:t>
      </w:r>
      <w:r>
        <w:rPr>
          <w:b/>
          <w:bCs/>
          <w:sz w:val="18"/>
          <w:szCs w:val="18"/>
        </w:rPr>
        <w:t xml:space="preserve">  </w:t>
      </w:r>
    </w:p>
    <w:p w:rsidR="007540D2" w:rsidRDefault="007540D2" w:rsidP="007540D2">
      <w:pPr>
        <w:pStyle w:val="Default"/>
        <w:jc w:val="both"/>
        <w:rPr>
          <w:b/>
          <w:bCs/>
          <w:sz w:val="18"/>
          <w:szCs w:val="18"/>
        </w:rPr>
      </w:pPr>
      <w:r>
        <w:rPr>
          <w:sz w:val="18"/>
          <w:szCs w:val="18"/>
        </w:rPr>
        <w:t xml:space="preserve">Asse Scientifico Tecnologico C 13: </w:t>
      </w:r>
      <w:r w:rsidRPr="008908AC">
        <w:rPr>
          <w:b/>
          <w:bCs/>
          <w:sz w:val="18"/>
          <w:szCs w:val="18"/>
        </w:rPr>
        <w:t>Essere consapevole delle potenzialità delle tecnologie rispetto al contesto culturale e sociale in cui vengono applicate</w:t>
      </w:r>
      <w:r w:rsidRPr="0023557B">
        <w:rPr>
          <w:b/>
          <w:bCs/>
          <w:sz w:val="18"/>
          <w:szCs w:val="18"/>
        </w:rPr>
        <w:t xml:space="preserve"> </w:t>
      </w:r>
    </w:p>
    <w:p w:rsidR="007540D2" w:rsidRDefault="007540D2" w:rsidP="007540D2">
      <w:pPr>
        <w:pStyle w:val="Default"/>
        <w:jc w:val="both"/>
        <w:rPr>
          <w:b/>
          <w:bCs/>
          <w:sz w:val="18"/>
          <w:szCs w:val="18"/>
        </w:rPr>
      </w:pPr>
    </w:p>
    <w:p w:rsidR="00FA1A82" w:rsidRDefault="00FA1A82">
      <w:pPr>
        <w:spacing w:after="0" w:line="240" w:lineRule="auto"/>
        <w:rPr>
          <w:rFonts w:cs="Calibri"/>
          <w:b/>
          <w:bCs/>
          <w:color w:val="000000"/>
          <w:sz w:val="18"/>
          <w:szCs w:val="18"/>
        </w:rPr>
      </w:pPr>
      <w:r>
        <w:rPr>
          <w:b/>
          <w:bCs/>
          <w:sz w:val="18"/>
          <w:szCs w:val="18"/>
        </w:rPr>
        <w:br w:type="page"/>
      </w:r>
    </w:p>
    <w:p w:rsidR="007540D2" w:rsidRDefault="007540D2" w:rsidP="007540D2">
      <w:pPr>
        <w:pStyle w:val="Default"/>
        <w:jc w:val="both"/>
        <w:rPr>
          <w:b/>
          <w:bCs/>
          <w:sz w:val="18"/>
          <w:szCs w:val="18"/>
        </w:rPr>
      </w:pPr>
    </w:p>
    <w:tbl>
      <w:tblPr>
        <w:tblStyle w:val="Grigliatabella"/>
        <w:tblW w:w="0" w:type="auto"/>
        <w:tblLook w:val="04A0" w:firstRow="1" w:lastRow="0" w:firstColumn="1" w:lastColumn="0" w:noHBand="0" w:noVBand="1"/>
      </w:tblPr>
      <w:tblGrid>
        <w:gridCol w:w="988"/>
        <w:gridCol w:w="6095"/>
        <w:gridCol w:w="6520"/>
        <w:gridCol w:w="674"/>
      </w:tblGrid>
      <w:tr w:rsidR="007540D2" w:rsidRPr="0090032A" w:rsidTr="00FA1A82">
        <w:tc>
          <w:tcPr>
            <w:tcW w:w="14277" w:type="dxa"/>
            <w:gridSpan w:val="4"/>
            <w:shd w:val="clear" w:color="auto" w:fill="auto"/>
          </w:tcPr>
          <w:p w:rsidR="007540D2" w:rsidRPr="006B02EE" w:rsidRDefault="007540D2" w:rsidP="000E11F3">
            <w:pPr>
              <w:rPr>
                <w:b/>
                <w:sz w:val="24"/>
                <w:szCs w:val="24"/>
              </w:rPr>
            </w:pPr>
            <w:r w:rsidRPr="006B02EE">
              <w:rPr>
                <w:b/>
                <w:sz w:val="24"/>
                <w:szCs w:val="24"/>
              </w:rPr>
              <w:t>COMPETENZE ALFABETICHE FUNZIONALI - COMUNICAZIONE</w:t>
            </w:r>
          </w:p>
        </w:tc>
      </w:tr>
      <w:tr w:rsidR="007540D2" w:rsidRPr="00BE1EEF" w:rsidTr="00FA1A82">
        <w:tc>
          <w:tcPr>
            <w:tcW w:w="988" w:type="dxa"/>
            <w:shd w:val="clear" w:color="auto" w:fill="auto"/>
            <w:vAlign w:val="center"/>
          </w:tcPr>
          <w:p w:rsidR="007540D2" w:rsidRPr="00BE1EEF" w:rsidRDefault="007540D2" w:rsidP="000E11F3">
            <w:pPr>
              <w:rPr>
                <w:sz w:val="28"/>
                <w:szCs w:val="28"/>
              </w:rPr>
            </w:pPr>
            <w:r w:rsidRPr="00BE1EEF">
              <w:rPr>
                <w:sz w:val="28"/>
                <w:szCs w:val="28"/>
              </w:rPr>
              <w:t>liv. I</w:t>
            </w:r>
            <w:r>
              <w:rPr>
                <w:sz w:val="28"/>
                <w:szCs w:val="28"/>
              </w:rPr>
              <w:t>V</w:t>
            </w:r>
            <w:r w:rsidRPr="00BE1EEF">
              <w:rPr>
                <w:sz w:val="28"/>
                <w:szCs w:val="28"/>
              </w:rPr>
              <w:t>°</w:t>
            </w:r>
          </w:p>
        </w:tc>
        <w:tc>
          <w:tcPr>
            <w:tcW w:w="13289" w:type="dxa"/>
            <w:gridSpan w:val="3"/>
            <w:shd w:val="clear" w:color="auto" w:fill="auto"/>
          </w:tcPr>
          <w:p w:rsidR="007540D2" w:rsidRPr="006B02EE" w:rsidRDefault="007540D2" w:rsidP="000E11F3">
            <w:pPr>
              <w:rPr>
                <w:sz w:val="24"/>
                <w:szCs w:val="24"/>
              </w:rPr>
            </w:pPr>
            <w:r w:rsidRPr="006B02EE">
              <w:rPr>
                <w:b/>
                <w:sz w:val="24"/>
                <w:szCs w:val="24"/>
              </w:rPr>
              <w:t>Selezionare e utilizzare le forme di comunicazione visiva e multimediale, con riferimento anche alle diverse forme espressive e agli strumenti tecnici della comunicazione in rete</w:t>
            </w:r>
          </w:p>
        </w:tc>
      </w:tr>
      <w:tr w:rsidR="007540D2" w:rsidTr="00FA1A82">
        <w:tc>
          <w:tcPr>
            <w:tcW w:w="7083" w:type="dxa"/>
            <w:gridSpan w:val="2"/>
            <w:shd w:val="clear" w:color="auto" w:fill="auto"/>
          </w:tcPr>
          <w:p w:rsidR="007540D2" w:rsidRDefault="007540D2" w:rsidP="000E11F3">
            <w:pPr>
              <w:jc w:val="center"/>
            </w:pPr>
            <w:proofErr w:type="spellStart"/>
            <w:r>
              <w:t>IeFP</w:t>
            </w:r>
            <w:proofErr w:type="spellEnd"/>
          </w:p>
        </w:tc>
        <w:tc>
          <w:tcPr>
            <w:tcW w:w="7194" w:type="dxa"/>
            <w:gridSpan w:val="2"/>
            <w:shd w:val="clear" w:color="auto" w:fill="auto"/>
          </w:tcPr>
          <w:p w:rsidR="007540D2" w:rsidRDefault="007540D2" w:rsidP="000E11F3">
            <w:pPr>
              <w:jc w:val="center"/>
            </w:pPr>
            <w:r>
              <w:t>IP</w:t>
            </w:r>
          </w:p>
        </w:tc>
      </w:tr>
      <w:tr w:rsidR="007540D2" w:rsidTr="000E11F3">
        <w:trPr>
          <w:trHeight w:val="245"/>
        </w:trPr>
        <w:tc>
          <w:tcPr>
            <w:tcW w:w="7083" w:type="dxa"/>
            <w:gridSpan w:val="2"/>
            <w:vMerge w:val="restart"/>
            <w:vAlign w:val="center"/>
          </w:tcPr>
          <w:p w:rsidR="007540D2" w:rsidRPr="0076192A" w:rsidRDefault="007540D2" w:rsidP="000E11F3">
            <w:pPr>
              <w:contextualSpacing/>
            </w:pPr>
            <w:r w:rsidRPr="001B189A">
              <w:t>identificare la forma multimediale più adatta alla comunicazione in relazione a target di riferimento, contesto e scopo</w:t>
            </w:r>
          </w:p>
        </w:tc>
        <w:tc>
          <w:tcPr>
            <w:tcW w:w="6520" w:type="dxa"/>
            <w:vAlign w:val="center"/>
          </w:tcPr>
          <w:p w:rsidR="007540D2" w:rsidRPr="00565E5B" w:rsidRDefault="007540D2" w:rsidP="000E11F3">
            <w:pPr>
              <w:contextualSpacing/>
            </w:pPr>
            <w:r w:rsidRPr="00565E5B">
              <w:t>Scegliere la forma multimediale più adatta alla comunicazione in italiano o in lingua straniera nell’ambito professionale di riferimento in relazione agli interlocutori e agli scopi</w:t>
            </w:r>
          </w:p>
        </w:tc>
        <w:tc>
          <w:tcPr>
            <w:tcW w:w="674" w:type="dxa"/>
            <w:vMerge w:val="restart"/>
            <w:vAlign w:val="center"/>
          </w:tcPr>
          <w:p w:rsidR="007540D2" w:rsidRDefault="007540D2" w:rsidP="000E11F3">
            <w:pPr>
              <w:jc w:val="center"/>
            </w:pPr>
            <w:r>
              <w:t>IP 7</w:t>
            </w:r>
          </w:p>
        </w:tc>
      </w:tr>
      <w:tr w:rsidR="007540D2" w:rsidTr="000E11F3">
        <w:trPr>
          <w:trHeight w:val="245"/>
        </w:trPr>
        <w:tc>
          <w:tcPr>
            <w:tcW w:w="7083" w:type="dxa"/>
            <w:gridSpan w:val="2"/>
            <w:vMerge/>
            <w:vAlign w:val="center"/>
          </w:tcPr>
          <w:p w:rsidR="007540D2" w:rsidRPr="001B189A" w:rsidRDefault="007540D2" w:rsidP="000E11F3">
            <w:pPr>
              <w:contextualSpacing/>
            </w:pPr>
          </w:p>
        </w:tc>
        <w:tc>
          <w:tcPr>
            <w:tcW w:w="6520" w:type="dxa"/>
            <w:vAlign w:val="center"/>
          </w:tcPr>
          <w:p w:rsidR="007540D2" w:rsidRPr="0076192A" w:rsidRDefault="007540D2" w:rsidP="000E11F3">
            <w:pPr>
              <w:pStyle w:val="Default"/>
              <w:rPr>
                <w:rFonts w:asciiTheme="minorHAnsi" w:hAnsiTheme="minorHAnsi" w:cstheme="minorBidi"/>
                <w:color w:val="auto"/>
                <w:sz w:val="16"/>
                <w:szCs w:val="16"/>
              </w:rPr>
            </w:pPr>
            <w:r w:rsidRPr="00163D86">
              <w:rPr>
                <w:rFonts w:asciiTheme="minorHAnsi" w:hAnsiTheme="minorHAnsi" w:cstheme="minorBidi"/>
                <w:color w:val="auto"/>
                <w:sz w:val="16"/>
                <w:szCs w:val="16"/>
              </w:rPr>
              <w:t xml:space="preserve">Utilizzare il linguaggio e gli strumenti adeguati alla situazione comunicativa </w:t>
            </w:r>
          </w:p>
        </w:tc>
        <w:tc>
          <w:tcPr>
            <w:tcW w:w="674" w:type="dxa"/>
            <w:vMerge/>
          </w:tcPr>
          <w:p w:rsidR="007540D2" w:rsidRDefault="007540D2" w:rsidP="000E11F3"/>
        </w:tc>
      </w:tr>
      <w:tr w:rsidR="007540D2" w:rsidTr="000E11F3">
        <w:tc>
          <w:tcPr>
            <w:tcW w:w="7083" w:type="dxa"/>
            <w:gridSpan w:val="2"/>
            <w:vAlign w:val="center"/>
          </w:tcPr>
          <w:p w:rsidR="007540D2" w:rsidRPr="0076192A" w:rsidRDefault="007540D2" w:rsidP="000E11F3">
            <w:pPr>
              <w:contextualSpacing/>
            </w:pPr>
            <w:r w:rsidRPr="00157D05">
              <w:t xml:space="preserve">applicare tecniche di </w:t>
            </w:r>
            <w:r>
              <w:t>composizione</w:t>
            </w:r>
            <w:r w:rsidRPr="00157D05">
              <w:t xml:space="preserve"> </w:t>
            </w:r>
            <w:r>
              <w:t>e utilizzare</w:t>
            </w:r>
            <w:r w:rsidRPr="00157D05">
              <w:t xml:space="preserve"> test</w:t>
            </w:r>
            <w:r>
              <w:t>i</w:t>
            </w:r>
            <w:r w:rsidRPr="00157D05">
              <w:t xml:space="preserve"> multimedial</w:t>
            </w:r>
            <w:r>
              <w:t>i per scopi tecnico-professionali</w:t>
            </w:r>
          </w:p>
        </w:tc>
        <w:tc>
          <w:tcPr>
            <w:tcW w:w="6520" w:type="dxa"/>
            <w:vAlign w:val="center"/>
          </w:tcPr>
          <w:p w:rsidR="007540D2" w:rsidRPr="00162A1F" w:rsidRDefault="007540D2" w:rsidP="000E11F3">
            <w:pPr>
              <w:pStyle w:val="Default"/>
              <w:rPr>
                <w:rFonts w:asciiTheme="minorHAnsi" w:hAnsiTheme="minorHAnsi" w:cstheme="minorBidi"/>
                <w:color w:val="auto"/>
                <w:sz w:val="16"/>
                <w:szCs w:val="16"/>
              </w:rPr>
            </w:pPr>
            <w:r w:rsidRPr="00163D86">
              <w:rPr>
                <w:rFonts w:asciiTheme="minorHAnsi" w:hAnsiTheme="minorHAnsi" w:cstheme="minorBidi"/>
                <w:color w:val="auto"/>
                <w:sz w:val="16"/>
                <w:szCs w:val="16"/>
              </w:rPr>
              <w:t>Utilizzare applicazioni di scrittura, calcolo e grafica</w:t>
            </w:r>
          </w:p>
        </w:tc>
        <w:tc>
          <w:tcPr>
            <w:tcW w:w="674" w:type="dxa"/>
            <w:vMerge/>
          </w:tcPr>
          <w:p w:rsidR="007540D2" w:rsidRDefault="007540D2" w:rsidP="000E11F3"/>
        </w:tc>
      </w:tr>
      <w:tr w:rsidR="007540D2" w:rsidTr="000E11F3">
        <w:trPr>
          <w:trHeight w:val="321"/>
        </w:trPr>
        <w:tc>
          <w:tcPr>
            <w:tcW w:w="7083" w:type="dxa"/>
            <w:gridSpan w:val="2"/>
            <w:vAlign w:val="center"/>
          </w:tcPr>
          <w:p w:rsidR="007540D2" w:rsidRPr="0076192A" w:rsidRDefault="007540D2" w:rsidP="000E11F3">
            <w:pPr>
              <w:contextualSpacing/>
            </w:pPr>
            <w:r>
              <w:t xml:space="preserve">riconoscere e utilizzare i </w:t>
            </w:r>
            <w:r w:rsidRPr="00157D05">
              <w:t xml:space="preserve">social network e </w:t>
            </w:r>
            <w:r>
              <w:t xml:space="preserve">i </w:t>
            </w:r>
            <w:r w:rsidRPr="00157D05">
              <w:t>new media</w:t>
            </w:r>
            <w:r>
              <w:t xml:space="preserve"> in rapporto a scopi sociali e tecnico-professionali</w:t>
            </w:r>
          </w:p>
        </w:tc>
        <w:tc>
          <w:tcPr>
            <w:tcW w:w="6520" w:type="dxa"/>
            <w:vAlign w:val="center"/>
          </w:tcPr>
          <w:p w:rsidR="007540D2" w:rsidRPr="00163D86" w:rsidRDefault="007540D2" w:rsidP="000E11F3">
            <w:pPr>
              <w:pStyle w:val="Default"/>
              <w:rPr>
                <w:rFonts w:asciiTheme="minorHAnsi" w:hAnsiTheme="minorHAnsi" w:cstheme="minorBidi"/>
                <w:color w:val="auto"/>
                <w:sz w:val="16"/>
                <w:szCs w:val="16"/>
              </w:rPr>
            </w:pPr>
            <w:r w:rsidRPr="00163D86">
              <w:rPr>
                <w:rFonts w:asciiTheme="minorHAnsi" w:hAnsiTheme="minorHAnsi" w:cstheme="minorBidi"/>
                <w:color w:val="auto"/>
                <w:sz w:val="16"/>
                <w:szCs w:val="16"/>
              </w:rPr>
              <w:t xml:space="preserve">Utilizzare la rete Internet per attività di comunicazione interpersonale </w:t>
            </w:r>
          </w:p>
        </w:tc>
        <w:tc>
          <w:tcPr>
            <w:tcW w:w="674" w:type="dxa"/>
            <w:vMerge/>
          </w:tcPr>
          <w:p w:rsidR="007540D2" w:rsidRDefault="007540D2" w:rsidP="000E11F3"/>
        </w:tc>
      </w:tr>
      <w:tr w:rsidR="007540D2" w:rsidTr="000E11F3">
        <w:tc>
          <w:tcPr>
            <w:tcW w:w="7083" w:type="dxa"/>
            <w:gridSpan w:val="2"/>
            <w:vAlign w:val="center"/>
          </w:tcPr>
          <w:p w:rsidR="007540D2" w:rsidRPr="0076192A" w:rsidRDefault="007540D2" w:rsidP="000E11F3">
            <w:pPr>
              <w:rPr>
                <w:i/>
              </w:rPr>
            </w:pPr>
            <w:r w:rsidRPr="0076192A">
              <w:rPr>
                <w:i/>
              </w:rPr>
              <w:t>tecniche, lessico e strumenti per la comunicazione multimediale in ambito professionale</w:t>
            </w:r>
          </w:p>
        </w:tc>
        <w:tc>
          <w:tcPr>
            <w:tcW w:w="6520" w:type="dxa"/>
            <w:vAlign w:val="center"/>
          </w:tcPr>
          <w:p w:rsidR="007540D2" w:rsidRPr="00986878" w:rsidRDefault="007540D2" w:rsidP="000E11F3">
            <w:pPr>
              <w:pStyle w:val="Default"/>
              <w:rPr>
                <w:rFonts w:asciiTheme="minorHAnsi" w:hAnsiTheme="minorHAnsi" w:cstheme="minorBidi"/>
                <w:i/>
                <w:color w:val="auto"/>
                <w:sz w:val="16"/>
                <w:szCs w:val="16"/>
              </w:rPr>
            </w:pPr>
            <w:r w:rsidRPr="00986878">
              <w:rPr>
                <w:rFonts w:asciiTheme="minorHAnsi" w:hAnsiTheme="minorHAnsi" w:cstheme="minorBidi"/>
                <w:i/>
                <w:color w:val="auto"/>
                <w:sz w:val="16"/>
                <w:szCs w:val="16"/>
              </w:rPr>
              <w:t xml:space="preserve"> Software applicativi per la produzione di documenti multimediali (word processor, presentazione, grafica)</w:t>
            </w:r>
          </w:p>
        </w:tc>
        <w:tc>
          <w:tcPr>
            <w:tcW w:w="674" w:type="dxa"/>
            <w:vAlign w:val="center"/>
          </w:tcPr>
          <w:p w:rsidR="007540D2" w:rsidRDefault="007540D2" w:rsidP="000E11F3">
            <w:pPr>
              <w:jc w:val="center"/>
            </w:pPr>
            <w:r>
              <w:t>IP 10</w:t>
            </w:r>
          </w:p>
        </w:tc>
      </w:tr>
      <w:tr w:rsidR="007540D2" w:rsidTr="000E11F3">
        <w:tc>
          <w:tcPr>
            <w:tcW w:w="7083" w:type="dxa"/>
            <w:gridSpan w:val="2"/>
            <w:vAlign w:val="center"/>
          </w:tcPr>
          <w:p w:rsidR="007540D2" w:rsidRPr="0076192A" w:rsidRDefault="007540D2" w:rsidP="000E11F3">
            <w:pPr>
              <w:rPr>
                <w:i/>
              </w:rPr>
            </w:pPr>
            <w:r w:rsidRPr="0076192A">
              <w:rPr>
                <w:i/>
              </w:rPr>
              <w:t xml:space="preserve">forme e tecniche di presentazione  e comunicazione creativa e commerciale-pubblicitaria </w:t>
            </w:r>
          </w:p>
        </w:tc>
        <w:tc>
          <w:tcPr>
            <w:tcW w:w="6520" w:type="dxa"/>
            <w:vAlign w:val="center"/>
          </w:tcPr>
          <w:p w:rsidR="007540D2" w:rsidRPr="00986878" w:rsidRDefault="007540D2" w:rsidP="000E11F3">
            <w:pPr>
              <w:pStyle w:val="Default"/>
              <w:rPr>
                <w:rFonts w:asciiTheme="minorHAnsi" w:hAnsiTheme="minorHAnsi" w:cstheme="minorBidi"/>
                <w:i/>
                <w:color w:val="auto"/>
                <w:sz w:val="16"/>
                <w:szCs w:val="16"/>
              </w:rPr>
            </w:pPr>
            <w:r w:rsidRPr="00986878">
              <w:rPr>
                <w:rFonts w:asciiTheme="minorHAnsi" w:hAnsiTheme="minorHAnsi" w:cstheme="minorBidi"/>
                <w:i/>
                <w:color w:val="auto"/>
                <w:sz w:val="16"/>
                <w:szCs w:val="16"/>
              </w:rPr>
              <w:t xml:space="preserve">Forme di comunicazione commerciale e pubblicità </w:t>
            </w:r>
          </w:p>
        </w:tc>
        <w:tc>
          <w:tcPr>
            <w:tcW w:w="674" w:type="dxa"/>
            <w:vMerge w:val="restart"/>
            <w:vAlign w:val="center"/>
          </w:tcPr>
          <w:p w:rsidR="007540D2" w:rsidRDefault="007540D2" w:rsidP="000E11F3">
            <w:pPr>
              <w:jc w:val="center"/>
            </w:pPr>
            <w:r>
              <w:t>IP 7</w:t>
            </w:r>
          </w:p>
        </w:tc>
      </w:tr>
      <w:tr w:rsidR="007540D2" w:rsidTr="000E11F3">
        <w:tc>
          <w:tcPr>
            <w:tcW w:w="7083" w:type="dxa"/>
            <w:gridSpan w:val="2"/>
            <w:vAlign w:val="center"/>
          </w:tcPr>
          <w:p w:rsidR="007540D2" w:rsidRPr="0076192A" w:rsidRDefault="007540D2" w:rsidP="000E11F3">
            <w:pPr>
              <w:rPr>
                <w:i/>
              </w:rPr>
            </w:pPr>
            <w:r w:rsidRPr="0076192A">
              <w:rPr>
                <w:i/>
              </w:rPr>
              <w:t xml:space="preserve">normativa sulla privacy e sul diritto d’autore </w:t>
            </w:r>
          </w:p>
        </w:tc>
        <w:tc>
          <w:tcPr>
            <w:tcW w:w="6520" w:type="dxa"/>
            <w:vAlign w:val="center"/>
          </w:tcPr>
          <w:p w:rsidR="007540D2" w:rsidRPr="00565E5B" w:rsidRDefault="007540D2" w:rsidP="000E11F3">
            <w:pPr>
              <w:rPr>
                <w:i/>
              </w:rPr>
            </w:pPr>
            <w:r w:rsidRPr="00565E5B">
              <w:rPr>
                <w:i/>
              </w:rPr>
              <w:t>Normativa sulla privacy e sul diritto d’autore</w:t>
            </w:r>
          </w:p>
        </w:tc>
        <w:tc>
          <w:tcPr>
            <w:tcW w:w="674" w:type="dxa"/>
            <w:vMerge/>
          </w:tcPr>
          <w:p w:rsidR="007540D2" w:rsidRDefault="007540D2" w:rsidP="000E11F3"/>
        </w:tc>
      </w:tr>
      <w:tr w:rsidR="007540D2" w:rsidTr="000E11F3">
        <w:tc>
          <w:tcPr>
            <w:tcW w:w="7083" w:type="dxa"/>
            <w:gridSpan w:val="2"/>
            <w:vAlign w:val="center"/>
          </w:tcPr>
          <w:p w:rsidR="007540D2" w:rsidRPr="0076192A" w:rsidRDefault="007540D2" w:rsidP="000E11F3">
            <w:pPr>
              <w:rPr>
                <w:i/>
              </w:rPr>
            </w:pPr>
            <w:r w:rsidRPr="0076192A">
              <w:rPr>
                <w:i/>
              </w:rPr>
              <w:t>caratteristiche più rilevanti e struttura di base dei linguaggi artistici e creativi (arti figurative, cinema, ecc</w:t>
            </w:r>
            <w:r w:rsidRPr="00342CE8">
              <w:rPr>
                <w:i/>
              </w:rPr>
              <w:t xml:space="preserve">..) italiane </w:t>
            </w:r>
            <w:r w:rsidRPr="0022644C">
              <w:rPr>
                <w:i/>
              </w:rPr>
              <w:t>e di altri Paesi</w:t>
            </w:r>
          </w:p>
        </w:tc>
        <w:tc>
          <w:tcPr>
            <w:tcW w:w="6520" w:type="dxa"/>
            <w:vAlign w:val="center"/>
          </w:tcPr>
          <w:p w:rsidR="007540D2" w:rsidRPr="00565E5B" w:rsidRDefault="007540D2" w:rsidP="000E11F3">
            <w:pPr>
              <w:rPr>
                <w:i/>
              </w:rPr>
            </w:pPr>
            <w:r w:rsidRPr="00565E5B">
              <w:rPr>
                <w:i/>
              </w:rPr>
              <w:t xml:space="preserve">Le caratteristiche più rilevanti e la struttura di base dei linguaggi artistici (arti figurative, cinema, ecc..) </w:t>
            </w:r>
            <w:r w:rsidRPr="007D180E">
              <w:rPr>
                <w:i/>
              </w:rPr>
              <w:t>italiane e di altri Paesi</w:t>
            </w:r>
          </w:p>
        </w:tc>
        <w:tc>
          <w:tcPr>
            <w:tcW w:w="674" w:type="dxa"/>
            <w:vAlign w:val="center"/>
          </w:tcPr>
          <w:p w:rsidR="007540D2" w:rsidRDefault="007540D2" w:rsidP="000E11F3">
            <w:pPr>
              <w:jc w:val="center"/>
            </w:pPr>
            <w:r>
              <w:t>IP 6</w:t>
            </w:r>
          </w:p>
        </w:tc>
      </w:tr>
    </w:tbl>
    <w:p w:rsidR="007540D2" w:rsidRPr="003C10D2" w:rsidRDefault="007540D2" w:rsidP="007540D2">
      <w:pPr>
        <w:pStyle w:val="Default"/>
        <w:jc w:val="both"/>
        <w:rPr>
          <w:sz w:val="22"/>
          <w:szCs w:val="22"/>
        </w:rPr>
      </w:pPr>
      <w:r w:rsidRPr="0009783E">
        <w:rPr>
          <w:bCs/>
          <w:sz w:val="18"/>
          <w:szCs w:val="18"/>
        </w:rPr>
        <w:t xml:space="preserve">IP </w:t>
      </w:r>
      <w:r>
        <w:rPr>
          <w:bCs/>
          <w:sz w:val="18"/>
          <w:szCs w:val="18"/>
        </w:rPr>
        <w:t>C 6</w:t>
      </w:r>
      <w:r w:rsidRPr="0009783E">
        <w:rPr>
          <w:bCs/>
          <w:sz w:val="18"/>
          <w:szCs w:val="18"/>
        </w:rPr>
        <w:t>:</w:t>
      </w:r>
      <w:r>
        <w:rPr>
          <w:bCs/>
          <w:sz w:val="18"/>
          <w:szCs w:val="18"/>
        </w:rPr>
        <w:t xml:space="preserve"> </w:t>
      </w:r>
      <w:r w:rsidRPr="003C10D2">
        <w:rPr>
          <w:b/>
          <w:bCs/>
          <w:sz w:val="18"/>
          <w:szCs w:val="18"/>
        </w:rPr>
        <w:t>Riconoscere il valore e le potenzialità dei beni artistici e ambientali</w:t>
      </w:r>
      <w:r w:rsidRPr="003C10D2">
        <w:rPr>
          <w:b/>
          <w:bCs/>
          <w:sz w:val="22"/>
          <w:szCs w:val="22"/>
        </w:rPr>
        <w:t xml:space="preserve"> </w:t>
      </w:r>
    </w:p>
    <w:p w:rsidR="007540D2" w:rsidRDefault="007540D2" w:rsidP="007540D2">
      <w:pPr>
        <w:pStyle w:val="Default"/>
        <w:jc w:val="both"/>
        <w:rPr>
          <w:b/>
          <w:bCs/>
          <w:sz w:val="18"/>
          <w:szCs w:val="18"/>
        </w:rPr>
      </w:pPr>
      <w:r w:rsidRPr="0009783E">
        <w:rPr>
          <w:bCs/>
          <w:sz w:val="18"/>
          <w:szCs w:val="18"/>
        </w:rPr>
        <w:t xml:space="preserve">IP </w:t>
      </w:r>
      <w:r>
        <w:rPr>
          <w:bCs/>
          <w:sz w:val="18"/>
          <w:szCs w:val="18"/>
        </w:rPr>
        <w:t xml:space="preserve">C </w:t>
      </w:r>
      <w:r w:rsidRPr="0009783E">
        <w:rPr>
          <w:bCs/>
          <w:sz w:val="18"/>
          <w:szCs w:val="18"/>
        </w:rPr>
        <w:t xml:space="preserve">7: </w:t>
      </w:r>
      <w:r w:rsidRPr="002C0AE3">
        <w:rPr>
          <w:b/>
          <w:bCs/>
          <w:sz w:val="18"/>
          <w:szCs w:val="18"/>
        </w:rPr>
        <w:t xml:space="preserve">Individuare ed utilizzare le moderne forme di comunicazione visiva e multimediale, anche con riferimento alle strategie espressive e agli strumenti tecnici della comunicazione in rete </w:t>
      </w:r>
    </w:p>
    <w:p w:rsidR="007540D2" w:rsidRDefault="007540D2" w:rsidP="007540D2">
      <w:pPr>
        <w:pStyle w:val="Default"/>
        <w:jc w:val="both"/>
        <w:rPr>
          <w:b/>
          <w:bCs/>
          <w:sz w:val="22"/>
          <w:szCs w:val="22"/>
        </w:rPr>
      </w:pPr>
      <w:r w:rsidRPr="00162A1F">
        <w:rPr>
          <w:bCs/>
          <w:sz w:val="18"/>
          <w:szCs w:val="18"/>
        </w:rPr>
        <w:t>IP C 10</w:t>
      </w:r>
      <w:r>
        <w:rPr>
          <w:bCs/>
          <w:sz w:val="18"/>
          <w:szCs w:val="18"/>
        </w:rPr>
        <w:t xml:space="preserve">: </w:t>
      </w:r>
      <w:r w:rsidRPr="00162A1F">
        <w:rPr>
          <w:b/>
          <w:bCs/>
          <w:sz w:val="18"/>
          <w:szCs w:val="18"/>
        </w:rPr>
        <w:t>Comprendere e utilizzare i principali concetti relativi all'economia, all'organizzazione, allo svolgimento dei processi produttivi e dei servizi</w:t>
      </w:r>
      <w:r w:rsidRPr="00162A1F">
        <w:rPr>
          <w:b/>
          <w:bCs/>
          <w:sz w:val="22"/>
          <w:szCs w:val="22"/>
        </w:rPr>
        <w:t xml:space="preserve"> </w:t>
      </w:r>
    </w:p>
    <w:p w:rsidR="00503B0A" w:rsidRDefault="00503B0A" w:rsidP="007540D2">
      <w:pPr>
        <w:pStyle w:val="Default"/>
        <w:jc w:val="both"/>
        <w:rPr>
          <w:b/>
          <w:bCs/>
          <w:sz w:val="22"/>
          <w:szCs w:val="22"/>
        </w:rPr>
      </w:pPr>
    </w:p>
    <w:p w:rsidR="00FA1A82" w:rsidRDefault="00FA1A82">
      <w:pPr>
        <w:spacing w:after="0" w:line="240" w:lineRule="auto"/>
        <w:rPr>
          <w:rFonts w:cs="Calibri"/>
          <w:b/>
          <w:bCs/>
          <w:color w:val="000000"/>
        </w:rPr>
      </w:pPr>
      <w:r>
        <w:rPr>
          <w:b/>
          <w:bCs/>
        </w:rPr>
        <w:br w:type="page"/>
      </w:r>
    </w:p>
    <w:p w:rsidR="00503B0A" w:rsidRDefault="00503B0A" w:rsidP="007540D2">
      <w:pPr>
        <w:pStyle w:val="Default"/>
        <w:jc w:val="both"/>
        <w:rPr>
          <w:b/>
          <w:bCs/>
          <w:sz w:val="22"/>
          <w:szCs w:val="22"/>
        </w:rPr>
      </w:pPr>
    </w:p>
    <w:tbl>
      <w:tblPr>
        <w:tblStyle w:val="Grigliatabella"/>
        <w:tblW w:w="0" w:type="auto"/>
        <w:tblLook w:val="04A0" w:firstRow="1" w:lastRow="0" w:firstColumn="1" w:lastColumn="0" w:noHBand="0" w:noVBand="1"/>
      </w:tblPr>
      <w:tblGrid>
        <w:gridCol w:w="704"/>
        <w:gridCol w:w="284"/>
        <w:gridCol w:w="3969"/>
        <w:gridCol w:w="4394"/>
        <w:gridCol w:w="4252"/>
        <w:gridCol w:w="674"/>
      </w:tblGrid>
      <w:tr w:rsidR="007540D2" w:rsidRPr="0090032A" w:rsidTr="00FA1A82">
        <w:tc>
          <w:tcPr>
            <w:tcW w:w="14277" w:type="dxa"/>
            <w:gridSpan w:val="6"/>
            <w:shd w:val="clear" w:color="auto" w:fill="auto"/>
          </w:tcPr>
          <w:p w:rsidR="007540D2" w:rsidRPr="006B02EE" w:rsidRDefault="007540D2" w:rsidP="000E11F3">
            <w:pPr>
              <w:rPr>
                <w:b/>
                <w:sz w:val="24"/>
                <w:szCs w:val="24"/>
              </w:rPr>
            </w:pPr>
            <w:r w:rsidRPr="006B02EE">
              <w:rPr>
                <w:b/>
                <w:sz w:val="24"/>
                <w:szCs w:val="24"/>
              </w:rPr>
              <w:t>COMPETENZA LINGUISTICA</w:t>
            </w:r>
          </w:p>
        </w:tc>
      </w:tr>
      <w:tr w:rsidR="007540D2" w:rsidRPr="00BE1EEF" w:rsidTr="00FA1A82">
        <w:tc>
          <w:tcPr>
            <w:tcW w:w="988" w:type="dxa"/>
            <w:gridSpan w:val="2"/>
            <w:shd w:val="clear" w:color="auto" w:fill="auto"/>
          </w:tcPr>
          <w:p w:rsidR="007540D2" w:rsidRPr="00BE1EEF" w:rsidRDefault="007540D2" w:rsidP="000E11F3">
            <w:pPr>
              <w:rPr>
                <w:sz w:val="28"/>
                <w:szCs w:val="28"/>
              </w:rPr>
            </w:pPr>
            <w:r w:rsidRPr="00BE1EEF">
              <w:rPr>
                <w:sz w:val="28"/>
                <w:szCs w:val="28"/>
              </w:rPr>
              <w:t>liv. III°</w:t>
            </w:r>
          </w:p>
        </w:tc>
        <w:tc>
          <w:tcPr>
            <w:tcW w:w="13289" w:type="dxa"/>
            <w:gridSpan w:val="4"/>
            <w:shd w:val="clear" w:color="auto" w:fill="auto"/>
          </w:tcPr>
          <w:p w:rsidR="007540D2" w:rsidRPr="006B02EE" w:rsidRDefault="007540D2" w:rsidP="000E11F3">
            <w:pPr>
              <w:rPr>
                <w:b/>
                <w:sz w:val="24"/>
                <w:szCs w:val="24"/>
              </w:rPr>
            </w:pPr>
            <w:r w:rsidRPr="006B02EE">
              <w:rPr>
                <w:b/>
                <w:sz w:val="24"/>
                <w:szCs w:val="24"/>
              </w:rPr>
              <w:t>Esprimersi e comunicare in lingua straniera in contesti personali, professionali e di vita</w:t>
            </w:r>
          </w:p>
        </w:tc>
      </w:tr>
      <w:tr w:rsidR="007540D2" w:rsidTr="00FA1A82">
        <w:tc>
          <w:tcPr>
            <w:tcW w:w="4957" w:type="dxa"/>
            <w:gridSpan w:val="3"/>
            <w:shd w:val="clear" w:color="auto" w:fill="auto"/>
          </w:tcPr>
          <w:p w:rsidR="007540D2" w:rsidRDefault="007540D2" w:rsidP="000E11F3">
            <w:pPr>
              <w:jc w:val="center"/>
            </w:pPr>
            <w:r>
              <w:t>Assi Obbligo di Istruzione</w:t>
            </w:r>
          </w:p>
        </w:tc>
        <w:tc>
          <w:tcPr>
            <w:tcW w:w="4394" w:type="dxa"/>
            <w:shd w:val="clear" w:color="auto" w:fill="auto"/>
          </w:tcPr>
          <w:p w:rsidR="007540D2" w:rsidRDefault="007540D2" w:rsidP="000E11F3">
            <w:pPr>
              <w:jc w:val="center"/>
            </w:pPr>
            <w:proofErr w:type="spellStart"/>
            <w:r>
              <w:t>IeFP</w:t>
            </w:r>
            <w:proofErr w:type="spellEnd"/>
          </w:p>
        </w:tc>
        <w:tc>
          <w:tcPr>
            <w:tcW w:w="4926" w:type="dxa"/>
            <w:gridSpan w:val="2"/>
            <w:shd w:val="clear" w:color="auto" w:fill="auto"/>
          </w:tcPr>
          <w:p w:rsidR="007540D2" w:rsidRDefault="007540D2" w:rsidP="000E11F3">
            <w:pPr>
              <w:jc w:val="center"/>
            </w:pPr>
            <w:r>
              <w:t>IP</w:t>
            </w:r>
          </w:p>
        </w:tc>
      </w:tr>
      <w:tr w:rsidR="007540D2" w:rsidTr="000E11F3">
        <w:trPr>
          <w:trHeight w:val="768"/>
        </w:trPr>
        <w:tc>
          <w:tcPr>
            <w:tcW w:w="704" w:type="dxa"/>
            <w:vMerge w:val="restart"/>
            <w:vAlign w:val="center"/>
          </w:tcPr>
          <w:p w:rsidR="007540D2" w:rsidRDefault="007540D2" w:rsidP="000E11F3">
            <w:pPr>
              <w:jc w:val="center"/>
            </w:pPr>
            <w:r>
              <w:t>AL 4</w:t>
            </w:r>
          </w:p>
        </w:tc>
        <w:tc>
          <w:tcPr>
            <w:tcW w:w="4253" w:type="dxa"/>
            <w:gridSpan w:val="2"/>
            <w:vAlign w:val="center"/>
          </w:tcPr>
          <w:p w:rsidR="007540D2" w:rsidRPr="00580F34" w:rsidRDefault="007540D2" w:rsidP="000E11F3">
            <w:pPr>
              <w:pStyle w:val="Default"/>
              <w:rPr>
                <w:sz w:val="16"/>
                <w:szCs w:val="16"/>
              </w:rPr>
            </w:pPr>
            <w:r w:rsidRPr="00580F34">
              <w:rPr>
                <w:sz w:val="16"/>
                <w:szCs w:val="16"/>
              </w:rPr>
              <w:t>Ricercare informazioni all’interno di testi di breve estensione di interesse personale, quotidiano, sociale o professionale</w:t>
            </w:r>
          </w:p>
        </w:tc>
        <w:tc>
          <w:tcPr>
            <w:tcW w:w="4394" w:type="dxa"/>
            <w:vMerge w:val="restart"/>
            <w:shd w:val="clear" w:color="auto" w:fill="FFFFFF" w:themeFill="background1"/>
            <w:vAlign w:val="center"/>
          </w:tcPr>
          <w:p w:rsidR="007540D2" w:rsidRPr="002A176D" w:rsidRDefault="007540D2" w:rsidP="000E11F3">
            <w:pPr>
              <w:pStyle w:val="Default"/>
              <w:rPr>
                <w:sz w:val="20"/>
                <w:szCs w:val="20"/>
              </w:rPr>
            </w:pPr>
            <w:r w:rsidRPr="0037192E">
              <w:rPr>
                <w:sz w:val="20"/>
                <w:szCs w:val="20"/>
              </w:rPr>
              <w:t>identificare</w:t>
            </w:r>
            <w:r>
              <w:rPr>
                <w:sz w:val="20"/>
                <w:szCs w:val="20"/>
              </w:rPr>
              <w:t xml:space="preserve"> </w:t>
            </w:r>
            <w:r w:rsidRPr="0033383C">
              <w:rPr>
                <w:sz w:val="20"/>
                <w:szCs w:val="20"/>
              </w:rPr>
              <w:t xml:space="preserve">i punti principali di semplici testi orali e scritti in lingua standard, relativi ad ambiti di </w:t>
            </w:r>
            <w:r>
              <w:rPr>
                <w:sz w:val="20"/>
                <w:szCs w:val="20"/>
              </w:rPr>
              <w:t xml:space="preserve">interesse </w:t>
            </w:r>
            <w:r w:rsidRPr="00F571B8">
              <w:rPr>
                <w:sz w:val="20"/>
                <w:szCs w:val="20"/>
              </w:rPr>
              <w:t>personale e</w:t>
            </w:r>
            <w:r>
              <w:rPr>
                <w:sz w:val="20"/>
                <w:szCs w:val="20"/>
              </w:rPr>
              <w:t xml:space="preserve"> </w:t>
            </w:r>
            <w:r w:rsidRPr="0033383C">
              <w:rPr>
                <w:sz w:val="20"/>
                <w:szCs w:val="20"/>
              </w:rPr>
              <w:t>generale, di attualità e attinenti all’ambito professionale</w:t>
            </w:r>
          </w:p>
        </w:tc>
        <w:tc>
          <w:tcPr>
            <w:tcW w:w="4252" w:type="dxa"/>
            <w:vMerge w:val="restart"/>
            <w:vAlign w:val="center"/>
          </w:tcPr>
          <w:p w:rsidR="007540D2" w:rsidRPr="006A4AC1" w:rsidRDefault="007540D2" w:rsidP="000E11F3">
            <w:r w:rsidRPr="006A4AC1">
              <w:t xml:space="preserve">Comprendere i punti principali di testi orali in lingua standard abbastanza complessi, ma chiari, relativi ad ambiti di interesse generale, ad argomenti di attualità e ad argomenti attinenti alla </w:t>
            </w:r>
            <w:proofErr w:type="spellStart"/>
            <w:r w:rsidRPr="006A4AC1">
              <w:t>microlingua</w:t>
            </w:r>
            <w:proofErr w:type="spellEnd"/>
            <w:r w:rsidRPr="006A4AC1">
              <w:t xml:space="preserve"> dell’ambito professionale di appartenenza</w:t>
            </w:r>
          </w:p>
        </w:tc>
        <w:tc>
          <w:tcPr>
            <w:tcW w:w="674" w:type="dxa"/>
            <w:vMerge w:val="restart"/>
            <w:vAlign w:val="center"/>
          </w:tcPr>
          <w:p w:rsidR="007540D2" w:rsidRDefault="007540D2" w:rsidP="000E11F3">
            <w:pPr>
              <w:jc w:val="center"/>
            </w:pPr>
            <w:r>
              <w:t>IP 5</w:t>
            </w:r>
          </w:p>
        </w:tc>
      </w:tr>
      <w:tr w:rsidR="007540D2" w:rsidTr="000E11F3">
        <w:trPr>
          <w:trHeight w:val="730"/>
        </w:trPr>
        <w:tc>
          <w:tcPr>
            <w:tcW w:w="704" w:type="dxa"/>
            <w:vMerge/>
            <w:vAlign w:val="center"/>
          </w:tcPr>
          <w:p w:rsidR="007540D2" w:rsidRDefault="007540D2" w:rsidP="000E11F3">
            <w:pPr>
              <w:jc w:val="center"/>
            </w:pPr>
          </w:p>
        </w:tc>
        <w:tc>
          <w:tcPr>
            <w:tcW w:w="4253" w:type="dxa"/>
            <w:gridSpan w:val="2"/>
            <w:vMerge w:val="restart"/>
            <w:vAlign w:val="center"/>
          </w:tcPr>
          <w:p w:rsidR="007540D2" w:rsidRPr="00503B0A" w:rsidRDefault="007540D2" w:rsidP="000E11F3">
            <w:pPr>
              <w:pStyle w:val="Default"/>
              <w:rPr>
                <w:color w:val="auto"/>
                <w:sz w:val="16"/>
                <w:szCs w:val="16"/>
              </w:rPr>
            </w:pPr>
            <w:r w:rsidRPr="00503B0A">
              <w:rPr>
                <w:color w:val="auto"/>
                <w:sz w:val="16"/>
                <w:szCs w:val="16"/>
              </w:rPr>
              <w:t>Uso del dizionario bilingue</w:t>
            </w:r>
          </w:p>
        </w:tc>
        <w:tc>
          <w:tcPr>
            <w:tcW w:w="4394" w:type="dxa"/>
            <w:vMerge/>
            <w:shd w:val="clear" w:color="auto" w:fill="FFFFFF" w:themeFill="background1"/>
            <w:vAlign w:val="center"/>
          </w:tcPr>
          <w:p w:rsidR="007540D2" w:rsidRPr="0037192E" w:rsidRDefault="007540D2" w:rsidP="000E11F3">
            <w:pPr>
              <w:pStyle w:val="Default"/>
              <w:rPr>
                <w:sz w:val="20"/>
                <w:szCs w:val="20"/>
              </w:rPr>
            </w:pPr>
          </w:p>
        </w:tc>
        <w:tc>
          <w:tcPr>
            <w:tcW w:w="4252" w:type="dxa"/>
            <w:vMerge/>
            <w:vAlign w:val="center"/>
          </w:tcPr>
          <w:p w:rsidR="007540D2" w:rsidRPr="006A4AC1" w:rsidRDefault="007540D2" w:rsidP="000E11F3"/>
        </w:tc>
        <w:tc>
          <w:tcPr>
            <w:tcW w:w="674" w:type="dxa"/>
            <w:vMerge/>
            <w:vAlign w:val="center"/>
          </w:tcPr>
          <w:p w:rsidR="007540D2" w:rsidRDefault="007540D2" w:rsidP="000E11F3">
            <w:pPr>
              <w:jc w:val="center"/>
            </w:pPr>
          </w:p>
        </w:tc>
      </w:tr>
      <w:tr w:rsidR="007540D2" w:rsidTr="000E11F3">
        <w:trPr>
          <w:trHeight w:val="423"/>
        </w:trPr>
        <w:tc>
          <w:tcPr>
            <w:tcW w:w="704" w:type="dxa"/>
            <w:vMerge/>
          </w:tcPr>
          <w:p w:rsidR="007540D2" w:rsidRDefault="007540D2" w:rsidP="000E11F3"/>
        </w:tc>
        <w:tc>
          <w:tcPr>
            <w:tcW w:w="4253" w:type="dxa"/>
            <w:gridSpan w:val="2"/>
            <w:vMerge/>
            <w:vAlign w:val="center"/>
          </w:tcPr>
          <w:p w:rsidR="007540D2" w:rsidRPr="00580F34" w:rsidRDefault="007540D2" w:rsidP="000E11F3">
            <w:pPr>
              <w:pStyle w:val="Default"/>
              <w:rPr>
                <w:sz w:val="16"/>
                <w:szCs w:val="16"/>
              </w:rPr>
            </w:pPr>
          </w:p>
        </w:tc>
        <w:tc>
          <w:tcPr>
            <w:tcW w:w="4394" w:type="dxa"/>
            <w:vMerge w:val="restart"/>
            <w:shd w:val="clear" w:color="auto" w:fill="FFFFFF" w:themeFill="background1"/>
            <w:vAlign w:val="center"/>
          </w:tcPr>
          <w:p w:rsidR="007540D2" w:rsidRPr="002A176D" w:rsidRDefault="007540D2" w:rsidP="000E11F3">
            <w:r w:rsidRPr="002A176D">
              <w:t xml:space="preserve">redigere semplici testi di diversa tipologia, relativi a situazioni di vita e </w:t>
            </w:r>
            <w:r w:rsidRPr="002113A2">
              <w:t xml:space="preserve">professionali </w:t>
            </w:r>
          </w:p>
        </w:tc>
        <w:tc>
          <w:tcPr>
            <w:tcW w:w="4252" w:type="dxa"/>
            <w:vMerge w:val="restart"/>
          </w:tcPr>
          <w:p w:rsidR="007540D2" w:rsidRPr="002A176D" w:rsidRDefault="007540D2" w:rsidP="000E11F3">
            <w:pPr>
              <w:pStyle w:val="Default"/>
              <w:rPr>
                <w:sz w:val="16"/>
                <w:szCs w:val="16"/>
              </w:rPr>
            </w:pPr>
          </w:p>
        </w:tc>
        <w:tc>
          <w:tcPr>
            <w:tcW w:w="674" w:type="dxa"/>
            <w:vMerge w:val="restart"/>
          </w:tcPr>
          <w:p w:rsidR="007540D2" w:rsidRDefault="007540D2" w:rsidP="000E11F3"/>
        </w:tc>
      </w:tr>
      <w:tr w:rsidR="007540D2" w:rsidTr="000E11F3">
        <w:trPr>
          <w:trHeight w:val="195"/>
        </w:trPr>
        <w:tc>
          <w:tcPr>
            <w:tcW w:w="704" w:type="dxa"/>
            <w:vMerge/>
          </w:tcPr>
          <w:p w:rsidR="007540D2" w:rsidRDefault="007540D2" w:rsidP="000E11F3"/>
        </w:tc>
        <w:tc>
          <w:tcPr>
            <w:tcW w:w="4253" w:type="dxa"/>
            <w:gridSpan w:val="2"/>
            <w:vAlign w:val="center"/>
          </w:tcPr>
          <w:p w:rsidR="007540D2" w:rsidRPr="00580F34" w:rsidRDefault="007540D2" w:rsidP="000E11F3">
            <w:pPr>
              <w:pStyle w:val="Default"/>
              <w:rPr>
                <w:sz w:val="16"/>
                <w:szCs w:val="16"/>
              </w:rPr>
            </w:pPr>
            <w:r w:rsidRPr="00580F34">
              <w:rPr>
                <w:sz w:val="16"/>
                <w:szCs w:val="16"/>
              </w:rPr>
              <w:t>Scrivere brevi testi di interesse personale, quotidiano, sociale o professionale</w:t>
            </w:r>
          </w:p>
        </w:tc>
        <w:tc>
          <w:tcPr>
            <w:tcW w:w="4394" w:type="dxa"/>
            <w:vMerge/>
            <w:shd w:val="clear" w:color="auto" w:fill="FFFFFF" w:themeFill="background1"/>
            <w:vAlign w:val="center"/>
          </w:tcPr>
          <w:p w:rsidR="007540D2" w:rsidRPr="002A176D" w:rsidRDefault="007540D2" w:rsidP="000E11F3"/>
        </w:tc>
        <w:tc>
          <w:tcPr>
            <w:tcW w:w="4252" w:type="dxa"/>
            <w:vMerge/>
          </w:tcPr>
          <w:p w:rsidR="007540D2" w:rsidRPr="002A176D" w:rsidRDefault="007540D2" w:rsidP="000E11F3">
            <w:pPr>
              <w:pStyle w:val="Default"/>
              <w:rPr>
                <w:sz w:val="16"/>
                <w:szCs w:val="16"/>
              </w:rPr>
            </w:pPr>
          </w:p>
        </w:tc>
        <w:tc>
          <w:tcPr>
            <w:tcW w:w="674" w:type="dxa"/>
            <w:vMerge/>
          </w:tcPr>
          <w:p w:rsidR="007540D2" w:rsidRDefault="007540D2" w:rsidP="000E11F3"/>
        </w:tc>
      </w:tr>
      <w:tr w:rsidR="007540D2" w:rsidTr="000E11F3">
        <w:trPr>
          <w:trHeight w:val="177"/>
        </w:trPr>
        <w:tc>
          <w:tcPr>
            <w:tcW w:w="704" w:type="dxa"/>
            <w:vMerge/>
          </w:tcPr>
          <w:p w:rsidR="007540D2" w:rsidRDefault="007540D2" w:rsidP="000E11F3"/>
        </w:tc>
        <w:tc>
          <w:tcPr>
            <w:tcW w:w="4253" w:type="dxa"/>
            <w:gridSpan w:val="2"/>
            <w:vAlign w:val="center"/>
          </w:tcPr>
          <w:p w:rsidR="007540D2" w:rsidRPr="00580F34" w:rsidRDefault="007540D2" w:rsidP="000E11F3">
            <w:pPr>
              <w:pStyle w:val="Default"/>
              <w:rPr>
                <w:sz w:val="16"/>
                <w:szCs w:val="16"/>
              </w:rPr>
            </w:pPr>
            <w:r w:rsidRPr="00580F34">
              <w:rPr>
                <w:sz w:val="16"/>
                <w:szCs w:val="16"/>
              </w:rPr>
              <w:t>Utilizzare in modo adeguato le strutture grammaticali</w:t>
            </w:r>
          </w:p>
        </w:tc>
        <w:tc>
          <w:tcPr>
            <w:tcW w:w="4394" w:type="dxa"/>
            <w:vMerge/>
            <w:shd w:val="clear" w:color="auto" w:fill="FFFFFF" w:themeFill="background1"/>
            <w:vAlign w:val="center"/>
          </w:tcPr>
          <w:p w:rsidR="007540D2" w:rsidRPr="002A176D" w:rsidRDefault="007540D2" w:rsidP="000E11F3"/>
        </w:tc>
        <w:tc>
          <w:tcPr>
            <w:tcW w:w="4252" w:type="dxa"/>
            <w:vMerge/>
          </w:tcPr>
          <w:p w:rsidR="007540D2" w:rsidRPr="002A176D" w:rsidRDefault="007540D2" w:rsidP="000E11F3">
            <w:pPr>
              <w:pStyle w:val="Default"/>
              <w:rPr>
                <w:sz w:val="16"/>
                <w:szCs w:val="16"/>
              </w:rPr>
            </w:pPr>
          </w:p>
        </w:tc>
        <w:tc>
          <w:tcPr>
            <w:tcW w:w="674" w:type="dxa"/>
            <w:vMerge/>
          </w:tcPr>
          <w:p w:rsidR="007540D2" w:rsidRDefault="007540D2" w:rsidP="000E11F3"/>
        </w:tc>
      </w:tr>
      <w:tr w:rsidR="007540D2" w:rsidTr="000E11F3">
        <w:trPr>
          <w:trHeight w:val="297"/>
        </w:trPr>
        <w:tc>
          <w:tcPr>
            <w:tcW w:w="704" w:type="dxa"/>
            <w:vMerge/>
          </w:tcPr>
          <w:p w:rsidR="007540D2" w:rsidRDefault="007540D2" w:rsidP="000E11F3"/>
        </w:tc>
        <w:tc>
          <w:tcPr>
            <w:tcW w:w="4253" w:type="dxa"/>
            <w:gridSpan w:val="2"/>
            <w:vAlign w:val="center"/>
          </w:tcPr>
          <w:p w:rsidR="007540D2" w:rsidRPr="00580F34" w:rsidRDefault="007540D2" w:rsidP="000E11F3">
            <w:pPr>
              <w:pStyle w:val="Default"/>
              <w:rPr>
                <w:sz w:val="16"/>
                <w:szCs w:val="16"/>
              </w:rPr>
            </w:pPr>
            <w:r w:rsidRPr="00580F34">
              <w:rPr>
                <w:sz w:val="16"/>
                <w:szCs w:val="16"/>
              </w:rPr>
              <w:t>Scrivere correttamente semplici testi  su tematiche coerenti con i percorsi di studio</w:t>
            </w:r>
          </w:p>
        </w:tc>
        <w:tc>
          <w:tcPr>
            <w:tcW w:w="4394" w:type="dxa"/>
            <w:vMerge/>
            <w:shd w:val="clear" w:color="auto" w:fill="FFFFFF" w:themeFill="background1"/>
            <w:vAlign w:val="center"/>
          </w:tcPr>
          <w:p w:rsidR="007540D2" w:rsidRPr="002A176D" w:rsidRDefault="007540D2" w:rsidP="000E11F3"/>
        </w:tc>
        <w:tc>
          <w:tcPr>
            <w:tcW w:w="4252" w:type="dxa"/>
            <w:vMerge/>
          </w:tcPr>
          <w:p w:rsidR="007540D2" w:rsidRPr="002A176D" w:rsidRDefault="007540D2" w:rsidP="000E11F3">
            <w:pPr>
              <w:pStyle w:val="Default"/>
              <w:rPr>
                <w:sz w:val="16"/>
                <w:szCs w:val="16"/>
              </w:rPr>
            </w:pPr>
          </w:p>
        </w:tc>
        <w:tc>
          <w:tcPr>
            <w:tcW w:w="674" w:type="dxa"/>
            <w:vMerge/>
          </w:tcPr>
          <w:p w:rsidR="007540D2" w:rsidRDefault="007540D2" w:rsidP="000E11F3"/>
        </w:tc>
      </w:tr>
      <w:tr w:rsidR="007540D2" w:rsidTr="000E11F3">
        <w:trPr>
          <w:trHeight w:val="137"/>
        </w:trPr>
        <w:tc>
          <w:tcPr>
            <w:tcW w:w="704" w:type="dxa"/>
            <w:vMerge/>
          </w:tcPr>
          <w:p w:rsidR="007540D2" w:rsidRDefault="007540D2" w:rsidP="000E11F3"/>
        </w:tc>
        <w:tc>
          <w:tcPr>
            <w:tcW w:w="4253" w:type="dxa"/>
            <w:gridSpan w:val="2"/>
            <w:vAlign w:val="center"/>
          </w:tcPr>
          <w:p w:rsidR="007540D2" w:rsidRPr="00580F34" w:rsidRDefault="007540D2" w:rsidP="000E11F3">
            <w:pPr>
              <w:pStyle w:val="Default"/>
              <w:rPr>
                <w:sz w:val="16"/>
                <w:szCs w:val="16"/>
              </w:rPr>
            </w:pPr>
            <w:r w:rsidRPr="00580F34">
              <w:rPr>
                <w:sz w:val="16"/>
                <w:szCs w:val="16"/>
              </w:rPr>
              <w:t>Utilizzare in modo adeguato le strutture grammaticali</w:t>
            </w:r>
          </w:p>
        </w:tc>
        <w:tc>
          <w:tcPr>
            <w:tcW w:w="4394" w:type="dxa"/>
            <w:vMerge/>
            <w:shd w:val="clear" w:color="auto" w:fill="FFFFFF" w:themeFill="background1"/>
            <w:vAlign w:val="center"/>
          </w:tcPr>
          <w:p w:rsidR="007540D2" w:rsidRPr="002A176D" w:rsidRDefault="007540D2" w:rsidP="000E11F3"/>
        </w:tc>
        <w:tc>
          <w:tcPr>
            <w:tcW w:w="4252" w:type="dxa"/>
            <w:vMerge/>
          </w:tcPr>
          <w:p w:rsidR="007540D2" w:rsidRPr="002A176D" w:rsidRDefault="007540D2" w:rsidP="000E11F3">
            <w:pPr>
              <w:pStyle w:val="Default"/>
              <w:rPr>
                <w:sz w:val="16"/>
                <w:szCs w:val="16"/>
              </w:rPr>
            </w:pPr>
          </w:p>
        </w:tc>
        <w:tc>
          <w:tcPr>
            <w:tcW w:w="674" w:type="dxa"/>
            <w:vMerge/>
          </w:tcPr>
          <w:p w:rsidR="007540D2" w:rsidRDefault="007540D2" w:rsidP="000E11F3"/>
        </w:tc>
      </w:tr>
      <w:tr w:rsidR="007540D2" w:rsidTr="000E11F3">
        <w:trPr>
          <w:trHeight w:val="423"/>
        </w:trPr>
        <w:tc>
          <w:tcPr>
            <w:tcW w:w="704" w:type="dxa"/>
            <w:vMerge/>
          </w:tcPr>
          <w:p w:rsidR="007540D2" w:rsidRDefault="007540D2" w:rsidP="000E11F3"/>
        </w:tc>
        <w:tc>
          <w:tcPr>
            <w:tcW w:w="4253" w:type="dxa"/>
            <w:gridSpan w:val="2"/>
            <w:vMerge w:val="restart"/>
            <w:vAlign w:val="center"/>
          </w:tcPr>
          <w:p w:rsidR="007540D2" w:rsidRPr="00580F34" w:rsidRDefault="007540D2" w:rsidP="000E11F3">
            <w:pPr>
              <w:rPr>
                <w:sz w:val="16"/>
                <w:szCs w:val="16"/>
              </w:rPr>
            </w:pPr>
            <w:r w:rsidRPr="00580F34">
              <w:rPr>
                <w:rFonts w:cs="Calibri"/>
                <w:color w:val="000000"/>
                <w:sz w:val="16"/>
                <w:szCs w:val="16"/>
              </w:rPr>
              <w:t>Descrivere in maniera semplice esperienze ed eventi,  relativi all’ambito personale e sociale</w:t>
            </w:r>
          </w:p>
        </w:tc>
        <w:tc>
          <w:tcPr>
            <w:tcW w:w="4394" w:type="dxa"/>
            <w:vMerge/>
            <w:shd w:val="clear" w:color="auto" w:fill="FFFFFF" w:themeFill="background1"/>
            <w:vAlign w:val="center"/>
          </w:tcPr>
          <w:p w:rsidR="007540D2" w:rsidRPr="002A176D" w:rsidRDefault="007540D2" w:rsidP="000E11F3"/>
        </w:tc>
        <w:tc>
          <w:tcPr>
            <w:tcW w:w="4252" w:type="dxa"/>
            <w:vMerge/>
          </w:tcPr>
          <w:p w:rsidR="007540D2" w:rsidRPr="002A176D" w:rsidRDefault="007540D2" w:rsidP="000E11F3">
            <w:pPr>
              <w:pStyle w:val="Default"/>
              <w:rPr>
                <w:sz w:val="16"/>
                <w:szCs w:val="16"/>
              </w:rPr>
            </w:pPr>
          </w:p>
        </w:tc>
        <w:tc>
          <w:tcPr>
            <w:tcW w:w="674" w:type="dxa"/>
            <w:vMerge/>
          </w:tcPr>
          <w:p w:rsidR="007540D2" w:rsidRDefault="007540D2" w:rsidP="000E11F3"/>
        </w:tc>
      </w:tr>
      <w:tr w:rsidR="007540D2" w:rsidTr="000E11F3">
        <w:trPr>
          <w:trHeight w:val="423"/>
        </w:trPr>
        <w:tc>
          <w:tcPr>
            <w:tcW w:w="704" w:type="dxa"/>
            <w:vMerge/>
          </w:tcPr>
          <w:p w:rsidR="007540D2" w:rsidRDefault="007540D2" w:rsidP="000E11F3"/>
        </w:tc>
        <w:tc>
          <w:tcPr>
            <w:tcW w:w="4253" w:type="dxa"/>
            <w:gridSpan w:val="2"/>
            <w:vMerge/>
            <w:vAlign w:val="center"/>
          </w:tcPr>
          <w:p w:rsidR="007540D2" w:rsidRPr="00580F34" w:rsidRDefault="007540D2" w:rsidP="000E11F3">
            <w:pPr>
              <w:rPr>
                <w:rFonts w:cs="Calibri"/>
                <w:color w:val="000000"/>
                <w:sz w:val="16"/>
                <w:szCs w:val="16"/>
              </w:rPr>
            </w:pPr>
          </w:p>
        </w:tc>
        <w:tc>
          <w:tcPr>
            <w:tcW w:w="4394" w:type="dxa"/>
            <w:vMerge w:val="restart"/>
            <w:shd w:val="clear" w:color="auto" w:fill="FFFFFF" w:themeFill="background1"/>
            <w:vAlign w:val="center"/>
          </w:tcPr>
          <w:p w:rsidR="007540D2" w:rsidRPr="0037192E" w:rsidRDefault="007540D2" w:rsidP="000E11F3">
            <w:pPr>
              <w:spacing w:after="200"/>
              <w:contextualSpacing/>
              <w:rPr>
                <w:strike/>
              </w:rPr>
            </w:pPr>
            <w:r w:rsidRPr="0033383C">
              <w:t xml:space="preserve">sostenere una semplice conversazione formale e informale </w:t>
            </w:r>
            <w:r w:rsidRPr="00F571B8">
              <w:t xml:space="preserve">anche a distanza </w:t>
            </w:r>
            <w:r w:rsidRPr="0033383C">
              <w:t xml:space="preserve">su argomenti familiari e </w:t>
            </w:r>
            <w:r w:rsidRPr="00F571B8">
              <w:t xml:space="preserve">di ambito professionale </w:t>
            </w:r>
          </w:p>
        </w:tc>
        <w:tc>
          <w:tcPr>
            <w:tcW w:w="4252" w:type="dxa"/>
            <w:vMerge w:val="restart"/>
          </w:tcPr>
          <w:p w:rsidR="007540D2" w:rsidRPr="002A176D" w:rsidRDefault="007540D2" w:rsidP="000E11F3">
            <w:pPr>
              <w:pStyle w:val="Default"/>
              <w:rPr>
                <w:sz w:val="16"/>
                <w:szCs w:val="16"/>
              </w:rPr>
            </w:pPr>
          </w:p>
        </w:tc>
        <w:tc>
          <w:tcPr>
            <w:tcW w:w="674" w:type="dxa"/>
            <w:vMerge w:val="restart"/>
          </w:tcPr>
          <w:p w:rsidR="007540D2" w:rsidRDefault="007540D2" w:rsidP="000E11F3"/>
        </w:tc>
      </w:tr>
      <w:tr w:rsidR="007540D2" w:rsidTr="000E11F3">
        <w:trPr>
          <w:trHeight w:val="297"/>
        </w:trPr>
        <w:tc>
          <w:tcPr>
            <w:tcW w:w="704" w:type="dxa"/>
            <w:vMerge/>
          </w:tcPr>
          <w:p w:rsidR="007540D2" w:rsidRDefault="007540D2" w:rsidP="000E11F3"/>
        </w:tc>
        <w:tc>
          <w:tcPr>
            <w:tcW w:w="4253" w:type="dxa"/>
            <w:gridSpan w:val="2"/>
            <w:vAlign w:val="center"/>
          </w:tcPr>
          <w:p w:rsidR="007540D2" w:rsidRPr="00580F34" w:rsidRDefault="007540D2" w:rsidP="000E11F3">
            <w:pPr>
              <w:rPr>
                <w:rFonts w:cs="Calibri"/>
                <w:color w:val="000000"/>
                <w:sz w:val="16"/>
                <w:szCs w:val="16"/>
              </w:rPr>
            </w:pPr>
            <w:r w:rsidRPr="00580F34">
              <w:rPr>
                <w:rFonts w:cs="Calibri"/>
                <w:color w:val="000000"/>
                <w:sz w:val="16"/>
                <w:szCs w:val="16"/>
              </w:rPr>
              <w:t>Interagire in conversazioni brevi e semplici su temi di interesse personale, quotidiano, sociale o professionale</w:t>
            </w:r>
          </w:p>
        </w:tc>
        <w:tc>
          <w:tcPr>
            <w:tcW w:w="4394" w:type="dxa"/>
            <w:vMerge/>
            <w:shd w:val="clear" w:color="auto" w:fill="FFFFFF" w:themeFill="background1"/>
            <w:vAlign w:val="center"/>
          </w:tcPr>
          <w:p w:rsidR="007540D2" w:rsidRPr="00E536CB" w:rsidRDefault="007540D2" w:rsidP="000E11F3"/>
        </w:tc>
        <w:tc>
          <w:tcPr>
            <w:tcW w:w="4252" w:type="dxa"/>
            <w:vMerge/>
          </w:tcPr>
          <w:p w:rsidR="007540D2" w:rsidRPr="002A176D" w:rsidRDefault="007540D2" w:rsidP="000E11F3">
            <w:pPr>
              <w:pStyle w:val="Default"/>
              <w:rPr>
                <w:sz w:val="16"/>
                <w:szCs w:val="16"/>
              </w:rPr>
            </w:pPr>
          </w:p>
        </w:tc>
        <w:tc>
          <w:tcPr>
            <w:tcW w:w="674" w:type="dxa"/>
            <w:vMerge/>
          </w:tcPr>
          <w:p w:rsidR="007540D2" w:rsidRDefault="007540D2" w:rsidP="000E11F3"/>
        </w:tc>
      </w:tr>
      <w:tr w:rsidR="007540D2" w:rsidTr="000E11F3">
        <w:trPr>
          <w:trHeight w:val="297"/>
        </w:trPr>
        <w:tc>
          <w:tcPr>
            <w:tcW w:w="704" w:type="dxa"/>
            <w:vMerge/>
          </w:tcPr>
          <w:p w:rsidR="007540D2" w:rsidRDefault="007540D2" w:rsidP="000E11F3"/>
        </w:tc>
        <w:tc>
          <w:tcPr>
            <w:tcW w:w="4253" w:type="dxa"/>
            <w:gridSpan w:val="2"/>
            <w:vAlign w:val="center"/>
          </w:tcPr>
          <w:p w:rsidR="007540D2" w:rsidRPr="00580F34" w:rsidRDefault="007540D2" w:rsidP="000E11F3">
            <w:pPr>
              <w:rPr>
                <w:rFonts w:cs="Calibri"/>
                <w:color w:val="000000"/>
                <w:sz w:val="16"/>
                <w:szCs w:val="16"/>
              </w:rPr>
            </w:pPr>
            <w:r w:rsidRPr="00580F34">
              <w:rPr>
                <w:rFonts w:cs="Calibri"/>
                <w:color w:val="000000"/>
                <w:sz w:val="16"/>
                <w:szCs w:val="16"/>
              </w:rPr>
              <w:t>Utilizzare in modo adeguato le strutture grammaticali</w:t>
            </w:r>
          </w:p>
        </w:tc>
        <w:tc>
          <w:tcPr>
            <w:tcW w:w="4394" w:type="dxa"/>
            <w:vMerge/>
            <w:shd w:val="clear" w:color="auto" w:fill="FFFFFF" w:themeFill="background1"/>
            <w:vAlign w:val="center"/>
          </w:tcPr>
          <w:p w:rsidR="007540D2" w:rsidRPr="00E536CB" w:rsidRDefault="007540D2" w:rsidP="000E11F3"/>
        </w:tc>
        <w:tc>
          <w:tcPr>
            <w:tcW w:w="4252" w:type="dxa"/>
            <w:vMerge/>
          </w:tcPr>
          <w:p w:rsidR="007540D2" w:rsidRPr="002A176D" w:rsidRDefault="007540D2" w:rsidP="000E11F3">
            <w:pPr>
              <w:pStyle w:val="Default"/>
              <w:rPr>
                <w:sz w:val="16"/>
                <w:szCs w:val="16"/>
              </w:rPr>
            </w:pPr>
          </w:p>
        </w:tc>
        <w:tc>
          <w:tcPr>
            <w:tcW w:w="674" w:type="dxa"/>
            <w:vMerge/>
          </w:tcPr>
          <w:p w:rsidR="007540D2" w:rsidRDefault="007540D2" w:rsidP="000E11F3"/>
        </w:tc>
      </w:tr>
      <w:tr w:rsidR="007540D2" w:rsidTr="000E11F3">
        <w:trPr>
          <w:trHeight w:val="658"/>
        </w:trPr>
        <w:tc>
          <w:tcPr>
            <w:tcW w:w="704" w:type="dxa"/>
            <w:vMerge/>
          </w:tcPr>
          <w:p w:rsidR="007540D2" w:rsidRDefault="007540D2" w:rsidP="000E11F3"/>
        </w:tc>
        <w:tc>
          <w:tcPr>
            <w:tcW w:w="4253" w:type="dxa"/>
            <w:gridSpan w:val="2"/>
            <w:vAlign w:val="center"/>
          </w:tcPr>
          <w:p w:rsidR="007540D2" w:rsidRPr="006A4AC1" w:rsidRDefault="007540D2" w:rsidP="000E11F3">
            <w:pPr>
              <w:pStyle w:val="Default"/>
              <w:rPr>
                <w:rFonts w:asciiTheme="minorHAnsi" w:hAnsiTheme="minorHAnsi" w:cstheme="minorBidi"/>
                <w:color w:val="auto"/>
                <w:sz w:val="20"/>
                <w:szCs w:val="20"/>
              </w:rPr>
            </w:pPr>
            <w:r w:rsidRPr="006A4AC1">
              <w:rPr>
                <w:rFonts w:asciiTheme="minorHAnsi" w:hAnsiTheme="minorHAnsi" w:cstheme="minorBidi"/>
                <w:color w:val="auto"/>
                <w:sz w:val="20"/>
                <w:szCs w:val="20"/>
              </w:rPr>
              <w:t>Comprendere i punti principali di messaggi e annunci semplici e  chiari su argomenti di interesse personale, quotidiano, sociale o professionale</w:t>
            </w:r>
          </w:p>
        </w:tc>
        <w:tc>
          <w:tcPr>
            <w:tcW w:w="4394" w:type="dxa"/>
            <w:shd w:val="clear" w:color="auto" w:fill="FFFFFF" w:themeFill="background1"/>
            <w:vAlign w:val="center"/>
          </w:tcPr>
          <w:p w:rsidR="007540D2" w:rsidRPr="002A176D" w:rsidRDefault="007540D2" w:rsidP="000E11F3">
            <w:r>
              <w:t xml:space="preserve">comprendere i contenuti essenziali di </w:t>
            </w:r>
            <w:r w:rsidRPr="00F70072">
              <w:t xml:space="preserve">messaggi, annunci semplici, </w:t>
            </w:r>
            <w:r>
              <w:t>documenti in lingua standard</w:t>
            </w:r>
          </w:p>
        </w:tc>
        <w:tc>
          <w:tcPr>
            <w:tcW w:w="4252" w:type="dxa"/>
          </w:tcPr>
          <w:p w:rsidR="007540D2" w:rsidRPr="002A176D" w:rsidRDefault="007540D2" w:rsidP="000E11F3">
            <w:pPr>
              <w:pStyle w:val="Default"/>
              <w:rPr>
                <w:sz w:val="16"/>
                <w:szCs w:val="16"/>
              </w:rPr>
            </w:pPr>
          </w:p>
        </w:tc>
        <w:tc>
          <w:tcPr>
            <w:tcW w:w="674" w:type="dxa"/>
          </w:tcPr>
          <w:p w:rsidR="007540D2" w:rsidRDefault="007540D2" w:rsidP="000E11F3"/>
        </w:tc>
      </w:tr>
      <w:tr w:rsidR="007540D2" w:rsidTr="000E11F3">
        <w:trPr>
          <w:trHeight w:val="272"/>
        </w:trPr>
        <w:tc>
          <w:tcPr>
            <w:tcW w:w="704" w:type="dxa"/>
            <w:vMerge/>
          </w:tcPr>
          <w:p w:rsidR="007540D2" w:rsidRDefault="007540D2" w:rsidP="000E11F3"/>
        </w:tc>
        <w:tc>
          <w:tcPr>
            <w:tcW w:w="4253" w:type="dxa"/>
            <w:gridSpan w:val="2"/>
            <w:vAlign w:val="center"/>
          </w:tcPr>
          <w:p w:rsidR="007540D2" w:rsidRPr="006A4AC1" w:rsidRDefault="007540D2" w:rsidP="000E11F3">
            <w:pPr>
              <w:pStyle w:val="Default"/>
              <w:rPr>
                <w:rFonts w:asciiTheme="minorHAnsi" w:hAnsiTheme="minorHAnsi" w:cstheme="minorBidi"/>
                <w:color w:val="auto"/>
                <w:sz w:val="20"/>
                <w:szCs w:val="20"/>
              </w:rPr>
            </w:pPr>
            <w:r w:rsidRPr="006A4AC1">
              <w:rPr>
                <w:rFonts w:asciiTheme="minorHAnsi" w:hAnsiTheme="minorHAnsi" w:cstheme="minorBidi"/>
                <w:color w:val="auto"/>
                <w:sz w:val="20"/>
                <w:szCs w:val="20"/>
              </w:rPr>
              <w:t>Riflettere sui propri atteggiamenti in rapporto all’altro in contesti multiculturali</w:t>
            </w:r>
          </w:p>
        </w:tc>
        <w:tc>
          <w:tcPr>
            <w:tcW w:w="4394" w:type="dxa"/>
            <w:shd w:val="clear" w:color="auto" w:fill="FFFFFF" w:themeFill="background1"/>
            <w:vAlign w:val="center"/>
          </w:tcPr>
          <w:p w:rsidR="007540D2" w:rsidRPr="000B61B3" w:rsidRDefault="007540D2" w:rsidP="000E11F3">
            <w:r w:rsidRPr="00F70072">
              <w:t>riflettere sui propri atteggiamenti in rapporto all’altro in contesti multiculturali</w:t>
            </w:r>
          </w:p>
        </w:tc>
        <w:tc>
          <w:tcPr>
            <w:tcW w:w="4252" w:type="dxa"/>
          </w:tcPr>
          <w:p w:rsidR="007540D2" w:rsidRPr="00521E5B" w:rsidRDefault="007540D2" w:rsidP="000E11F3">
            <w:pPr>
              <w:pStyle w:val="Default"/>
              <w:rPr>
                <w:sz w:val="16"/>
                <w:szCs w:val="16"/>
              </w:rPr>
            </w:pPr>
          </w:p>
        </w:tc>
        <w:tc>
          <w:tcPr>
            <w:tcW w:w="674" w:type="dxa"/>
          </w:tcPr>
          <w:p w:rsidR="007540D2" w:rsidRDefault="007540D2" w:rsidP="000E11F3"/>
        </w:tc>
      </w:tr>
      <w:tr w:rsidR="007540D2" w:rsidTr="000E11F3">
        <w:trPr>
          <w:trHeight w:val="299"/>
        </w:trPr>
        <w:tc>
          <w:tcPr>
            <w:tcW w:w="704" w:type="dxa"/>
            <w:vMerge/>
          </w:tcPr>
          <w:p w:rsidR="007540D2" w:rsidRDefault="007540D2" w:rsidP="000E11F3"/>
        </w:tc>
        <w:tc>
          <w:tcPr>
            <w:tcW w:w="4253" w:type="dxa"/>
            <w:gridSpan w:val="2"/>
            <w:vMerge w:val="restart"/>
            <w:vAlign w:val="center"/>
          </w:tcPr>
          <w:p w:rsidR="007540D2" w:rsidRPr="00A24726" w:rsidRDefault="007540D2" w:rsidP="000E11F3">
            <w:pPr>
              <w:pStyle w:val="Default"/>
              <w:rPr>
                <w:i/>
                <w:sz w:val="16"/>
                <w:szCs w:val="16"/>
              </w:rPr>
            </w:pPr>
            <w:r w:rsidRPr="00A24726">
              <w:rPr>
                <w:i/>
                <w:sz w:val="16"/>
                <w:szCs w:val="16"/>
              </w:rPr>
              <w:t>Lessico di base su argomenti di vita quotidiana , sociale e professionale</w:t>
            </w:r>
          </w:p>
        </w:tc>
        <w:tc>
          <w:tcPr>
            <w:tcW w:w="4394" w:type="dxa"/>
            <w:vMerge w:val="restart"/>
            <w:shd w:val="clear" w:color="auto" w:fill="FFFFFF" w:themeFill="background1"/>
            <w:vAlign w:val="center"/>
          </w:tcPr>
          <w:p w:rsidR="007540D2" w:rsidRPr="004C152A" w:rsidRDefault="007540D2" w:rsidP="000E11F3">
            <w:pPr>
              <w:rPr>
                <w:i/>
              </w:rPr>
            </w:pPr>
            <w:r w:rsidRPr="002A176D">
              <w:rPr>
                <w:i/>
              </w:rPr>
              <w:t xml:space="preserve">strutture ed elementi basilari del sistema della lingua straniera: fonologia, morfologia, sintassi, </w:t>
            </w:r>
            <w:r w:rsidRPr="002A176D">
              <w:rPr>
                <w:i/>
              </w:rPr>
              <w:lastRenderedPageBreak/>
              <w:t>lessico</w:t>
            </w:r>
          </w:p>
        </w:tc>
        <w:tc>
          <w:tcPr>
            <w:tcW w:w="4252" w:type="dxa"/>
            <w:vAlign w:val="center"/>
          </w:tcPr>
          <w:p w:rsidR="007540D2" w:rsidRPr="00986878" w:rsidRDefault="007540D2" w:rsidP="000E11F3">
            <w:pPr>
              <w:pStyle w:val="Default"/>
              <w:rPr>
                <w:i/>
                <w:sz w:val="16"/>
                <w:szCs w:val="16"/>
              </w:rPr>
            </w:pPr>
            <w:r w:rsidRPr="00986878">
              <w:rPr>
                <w:i/>
                <w:sz w:val="16"/>
                <w:szCs w:val="16"/>
              </w:rPr>
              <w:lastRenderedPageBreak/>
              <w:t xml:space="preserve">Aspetti grammaticali, incluse le strutture più frequenti nella </w:t>
            </w:r>
            <w:proofErr w:type="spellStart"/>
            <w:r w:rsidRPr="00986878">
              <w:rPr>
                <w:i/>
                <w:sz w:val="16"/>
                <w:szCs w:val="16"/>
              </w:rPr>
              <w:t>microlingua</w:t>
            </w:r>
            <w:proofErr w:type="spellEnd"/>
            <w:r w:rsidRPr="00986878">
              <w:rPr>
                <w:i/>
                <w:sz w:val="16"/>
                <w:szCs w:val="16"/>
              </w:rPr>
              <w:t xml:space="preserve"> dell’ambito professionale di appartenenza </w:t>
            </w:r>
          </w:p>
        </w:tc>
        <w:tc>
          <w:tcPr>
            <w:tcW w:w="674" w:type="dxa"/>
            <w:vMerge w:val="restart"/>
            <w:vAlign w:val="center"/>
          </w:tcPr>
          <w:p w:rsidR="007540D2" w:rsidRDefault="007540D2" w:rsidP="000E11F3">
            <w:pPr>
              <w:jc w:val="center"/>
            </w:pPr>
            <w:r>
              <w:t>IP 5</w:t>
            </w:r>
          </w:p>
        </w:tc>
      </w:tr>
      <w:tr w:rsidR="007540D2" w:rsidTr="000E11F3">
        <w:trPr>
          <w:trHeight w:val="297"/>
        </w:trPr>
        <w:tc>
          <w:tcPr>
            <w:tcW w:w="704" w:type="dxa"/>
            <w:vMerge/>
          </w:tcPr>
          <w:p w:rsidR="007540D2" w:rsidRDefault="007540D2" w:rsidP="000E11F3"/>
        </w:tc>
        <w:tc>
          <w:tcPr>
            <w:tcW w:w="4253" w:type="dxa"/>
            <w:gridSpan w:val="2"/>
            <w:vMerge/>
            <w:vAlign w:val="center"/>
          </w:tcPr>
          <w:p w:rsidR="007540D2" w:rsidRPr="00A24726" w:rsidRDefault="007540D2" w:rsidP="000E11F3">
            <w:pPr>
              <w:rPr>
                <w:i/>
              </w:rPr>
            </w:pPr>
          </w:p>
        </w:tc>
        <w:tc>
          <w:tcPr>
            <w:tcW w:w="4394" w:type="dxa"/>
            <w:vMerge/>
            <w:shd w:val="clear" w:color="auto" w:fill="FFFFFF" w:themeFill="background1"/>
            <w:vAlign w:val="center"/>
          </w:tcPr>
          <w:p w:rsidR="007540D2" w:rsidRPr="002A176D" w:rsidRDefault="007540D2" w:rsidP="000E11F3">
            <w:pPr>
              <w:rPr>
                <w:i/>
              </w:rPr>
            </w:pPr>
          </w:p>
        </w:tc>
        <w:tc>
          <w:tcPr>
            <w:tcW w:w="4252" w:type="dxa"/>
            <w:vAlign w:val="center"/>
          </w:tcPr>
          <w:p w:rsidR="007540D2" w:rsidRPr="00986878" w:rsidRDefault="007540D2" w:rsidP="000E11F3">
            <w:pPr>
              <w:pStyle w:val="Default"/>
              <w:rPr>
                <w:i/>
                <w:sz w:val="16"/>
                <w:szCs w:val="16"/>
              </w:rPr>
            </w:pPr>
            <w:r w:rsidRPr="00986878">
              <w:rPr>
                <w:i/>
                <w:sz w:val="16"/>
                <w:szCs w:val="16"/>
              </w:rPr>
              <w:t xml:space="preserve">Ortografia </w:t>
            </w:r>
          </w:p>
        </w:tc>
        <w:tc>
          <w:tcPr>
            <w:tcW w:w="674" w:type="dxa"/>
            <w:vMerge/>
          </w:tcPr>
          <w:p w:rsidR="007540D2" w:rsidRDefault="007540D2" w:rsidP="000E11F3"/>
        </w:tc>
      </w:tr>
      <w:tr w:rsidR="007540D2" w:rsidTr="000E11F3">
        <w:trPr>
          <w:trHeight w:val="297"/>
        </w:trPr>
        <w:tc>
          <w:tcPr>
            <w:tcW w:w="704" w:type="dxa"/>
            <w:vMerge/>
          </w:tcPr>
          <w:p w:rsidR="007540D2" w:rsidRDefault="007540D2" w:rsidP="000E11F3"/>
        </w:tc>
        <w:tc>
          <w:tcPr>
            <w:tcW w:w="4253" w:type="dxa"/>
            <w:gridSpan w:val="2"/>
            <w:vAlign w:val="center"/>
          </w:tcPr>
          <w:p w:rsidR="007540D2" w:rsidRPr="00A24726" w:rsidRDefault="007540D2" w:rsidP="000E11F3">
            <w:pPr>
              <w:pStyle w:val="Default"/>
              <w:rPr>
                <w:i/>
                <w:sz w:val="16"/>
                <w:szCs w:val="16"/>
              </w:rPr>
            </w:pPr>
            <w:r w:rsidRPr="00A24726">
              <w:rPr>
                <w:i/>
                <w:sz w:val="16"/>
                <w:szCs w:val="16"/>
              </w:rPr>
              <w:t>Regole grammaticali fondamentali</w:t>
            </w:r>
          </w:p>
        </w:tc>
        <w:tc>
          <w:tcPr>
            <w:tcW w:w="4394" w:type="dxa"/>
            <w:vMerge/>
            <w:shd w:val="clear" w:color="auto" w:fill="FFFFFF" w:themeFill="background1"/>
            <w:vAlign w:val="center"/>
          </w:tcPr>
          <w:p w:rsidR="007540D2" w:rsidRPr="002A176D" w:rsidRDefault="007540D2" w:rsidP="000E11F3">
            <w:pPr>
              <w:rPr>
                <w:i/>
              </w:rPr>
            </w:pPr>
          </w:p>
        </w:tc>
        <w:tc>
          <w:tcPr>
            <w:tcW w:w="4252" w:type="dxa"/>
            <w:vAlign w:val="center"/>
          </w:tcPr>
          <w:p w:rsidR="007540D2" w:rsidRPr="00986878" w:rsidRDefault="007540D2" w:rsidP="000E11F3">
            <w:pPr>
              <w:pStyle w:val="Default"/>
              <w:rPr>
                <w:i/>
                <w:sz w:val="16"/>
                <w:szCs w:val="16"/>
              </w:rPr>
            </w:pPr>
            <w:r w:rsidRPr="00986878">
              <w:rPr>
                <w:i/>
                <w:sz w:val="16"/>
                <w:szCs w:val="16"/>
              </w:rPr>
              <w:t xml:space="preserve">Fonologia </w:t>
            </w:r>
          </w:p>
        </w:tc>
        <w:tc>
          <w:tcPr>
            <w:tcW w:w="674" w:type="dxa"/>
            <w:vMerge/>
          </w:tcPr>
          <w:p w:rsidR="007540D2" w:rsidRDefault="007540D2" w:rsidP="000E11F3"/>
        </w:tc>
      </w:tr>
      <w:tr w:rsidR="007540D2" w:rsidTr="000E11F3">
        <w:trPr>
          <w:trHeight w:val="732"/>
        </w:trPr>
        <w:tc>
          <w:tcPr>
            <w:tcW w:w="704" w:type="dxa"/>
            <w:vMerge/>
            <w:tcBorders>
              <w:bottom w:val="single" w:sz="4" w:space="0" w:color="auto"/>
            </w:tcBorders>
          </w:tcPr>
          <w:p w:rsidR="007540D2" w:rsidRDefault="007540D2" w:rsidP="000E11F3"/>
        </w:tc>
        <w:tc>
          <w:tcPr>
            <w:tcW w:w="4253" w:type="dxa"/>
            <w:gridSpan w:val="2"/>
            <w:tcBorders>
              <w:bottom w:val="single" w:sz="4" w:space="0" w:color="auto"/>
            </w:tcBorders>
            <w:vAlign w:val="center"/>
          </w:tcPr>
          <w:p w:rsidR="007540D2" w:rsidRPr="00A24726" w:rsidRDefault="007540D2" w:rsidP="000E11F3">
            <w:pPr>
              <w:pStyle w:val="Default"/>
              <w:rPr>
                <w:i/>
                <w:sz w:val="16"/>
                <w:szCs w:val="16"/>
              </w:rPr>
            </w:pPr>
            <w:r w:rsidRPr="00A24726">
              <w:rPr>
                <w:i/>
                <w:sz w:val="16"/>
                <w:szCs w:val="16"/>
              </w:rPr>
              <w:t xml:space="preserve">Semplici modalità di scrittura: messaggi brevi, lettera informale </w:t>
            </w:r>
          </w:p>
        </w:tc>
        <w:tc>
          <w:tcPr>
            <w:tcW w:w="4394" w:type="dxa"/>
            <w:tcBorders>
              <w:bottom w:val="single" w:sz="4" w:space="0" w:color="auto"/>
            </w:tcBorders>
            <w:shd w:val="clear" w:color="auto" w:fill="FFFFFF" w:themeFill="background1"/>
            <w:vAlign w:val="center"/>
          </w:tcPr>
          <w:p w:rsidR="007540D2" w:rsidRPr="004C152A" w:rsidRDefault="007540D2" w:rsidP="000E11F3">
            <w:pPr>
              <w:contextualSpacing/>
              <w:rPr>
                <w:i/>
              </w:rPr>
            </w:pPr>
            <w:r w:rsidRPr="002A176D">
              <w:rPr>
                <w:i/>
              </w:rPr>
              <w:t xml:space="preserve">elementi di pragmatica: struttura del discorso, funzioni comunicative, modelli di interazione sociale </w:t>
            </w:r>
          </w:p>
        </w:tc>
        <w:tc>
          <w:tcPr>
            <w:tcW w:w="4252" w:type="dxa"/>
            <w:tcBorders>
              <w:bottom w:val="single" w:sz="4" w:space="0" w:color="auto"/>
            </w:tcBorders>
            <w:vAlign w:val="center"/>
          </w:tcPr>
          <w:p w:rsidR="007540D2" w:rsidRPr="006A4AC1" w:rsidRDefault="007540D2" w:rsidP="000E11F3">
            <w:pPr>
              <w:contextualSpacing/>
              <w:rPr>
                <w:i/>
              </w:rPr>
            </w:pPr>
            <w:r w:rsidRPr="006A4AC1">
              <w:rPr>
                <w:i/>
              </w:rPr>
              <w:t xml:space="preserve">Pragmatica: struttura del discorso, funzioni comunicative, modelli di interazione sociale </w:t>
            </w:r>
          </w:p>
        </w:tc>
        <w:tc>
          <w:tcPr>
            <w:tcW w:w="674" w:type="dxa"/>
            <w:vMerge/>
          </w:tcPr>
          <w:p w:rsidR="007540D2" w:rsidRDefault="007540D2" w:rsidP="000E11F3">
            <w:pPr>
              <w:jc w:val="center"/>
            </w:pPr>
          </w:p>
        </w:tc>
      </w:tr>
      <w:tr w:rsidR="007540D2" w:rsidTr="000E11F3">
        <w:trPr>
          <w:trHeight w:val="479"/>
        </w:trPr>
        <w:tc>
          <w:tcPr>
            <w:tcW w:w="704" w:type="dxa"/>
            <w:vMerge w:val="restart"/>
          </w:tcPr>
          <w:p w:rsidR="007540D2" w:rsidRDefault="007540D2" w:rsidP="000E11F3"/>
        </w:tc>
        <w:tc>
          <w:tcPr>
            <w:tcW w:w="4253" w:type="dxa"/>
            <w:gridSpan w:val="2"/>
            <w:vMerge w:val="restart"/>
          </w:tcPr>
          <w:p w:rsidR="007540D2" w:rsidRPr="00A24726" w:rsidRDefault="007540D2" w:rsidP="000E11F3">
            <w:pPr>
              <w:rPr>
                <w:i/>
              </w:rPr>
            </w:pPr>
          </w:p>
        </w:tc>
        <w:tc>
          <w:tcPr>
            <w:tcW w:w="4394" w:type="dxa"/>
            <w:vMerge w:val="restart"/>
            <w:shd w:val="clear" w:color="auto" w:fill="FFFFFF" w:themeFill="background1"/>
            <w:vAlign w:val="center"/>
          </w:tcPr>
          <w:p w:rsidR="007540D2" w:rsidRPr="004C152A" w:rsidRDefault="007540D2" w:rsidP="000E11F3">
            <w:pPr>
              <w:contextualSpacing/>
              <w:rPr>
                <w:i/>
              </w:rPr>
            </w:pPr>
            <w:r w:rsidRPr="002A176D">
              <w:rPr>
                <w:i/>
              </w:rPr>
              <w:t xml:space="preserve">elementi di </w:t>
            </w:r>
            <w:proofErr w:type="spellStart"/>
            <w:r w:rsidRPr="002A176D">
              <w:rPr>
                <w:i/>
              </w:rPr>
              <w:t>microlingua</w:t>
            </w:r>
            <w:proofErr w:type="spellEnd"/>
            <w:r>
              <w:rPr>
                <w:i/>
              </w:rPr>
              <w:t>,</w:t>
            </w:r>
            <w:r w:rsidRPr="002A176D">
              <w:rPr>
                <w:i/>
              </w:rPr>
              <w:t xml:space="preserve"> lessico base</w:t>
            </w:r>
            <w:r w:rsidRPr="00210EAD">
              <w:rPr>
                <w:i/>
              </w:rPr>
              <w:t>, tipi e generi testuali</w:t>
            </w:r>
            <w:r w:rsidRPr="002A176D">
              <w:rPr>
                <w:i/>
              </w:rPr>
              <w:t xml:space="preserve"> dell’ambito professionale di riferimento</w:t>
            </w:r>
          </w:p>
        </w:tc>
        <w:tc>
          <w:tcPr>
            <w:tcW w:w="4252" w:type="dxa"/>
            <w:vAlign w:val="center"/>
          </w:tcPr>
          <w:p w:rsidR="007540D2" w:rsidRPr="00986878" w:rsidRDefault="007540D2" w:rsidP="000E11F3">
            <w:pPr>
              <w:pStyle w:val="Default"/>
              <w:rPr>
                <w:i/>
                <w:sz w:val="16"/>
                <w:szCs w:val="16"/>
              </w:rPr>
            </w:pPr>
            <w:r w:rsidRPr="00986878">
              <w:rPr>
                <w:i/>
                <w:sz w:val="16"/>
                <w:szCs w:val="16"/>
              </w:rPr>
              <w:t xml:space="preserve">Lessico, incluso quello specifico della </w:t>
            </w:r>
            <w:proofErr w:type="spellStart"/>
            <w:r w:rsidRPr="00986878">
              <w:rPr>
                <w:i/>
                <w:sz w:val="16"/>
                <w:szCs w:val="16"/>
              </w:rPr>
              <w:t>microlingua</w:t>
            </w:r>
            <w:proofErr w:type="spellEnd"/>
            <w:r w:rsidRPr="00986878">
              <w:rPr>
                <w:i/>
                <w:sz w:val="16"/>
                <w:szCs w:val="16"/>
              </w:rPr>
              <w:t xml:space="preserve"> dell’ambito professionale di appartenenza </w:t>
            </w:r>
          </w:p>
        </w:tc>
        <w:tc>
          <w:tcPr>
            <w:tcW w:w="674" w:type="dxa"/>
            <w:vMerge/>
          </w:tcPr>
          <w:p w:rsidR="007540D2" w:rsidRDefault="007540D2" w:rsidP="000E11F3"/>
        </w:tc>
      </w:tr>
      <w:tr w:rsidR="007540D2" w:rsidTr="000E11F3">
        <w:trPr>
          <w:trHeight w:val="478"/>
        </w:trPr>
        <w:tc>
          <w:tcPr>
            <w:tcW w:w="704" w:type="dxa"/>
            <w:vMerge/>
          </w:tcPr>
          <w:p w:rsidR="007540D2" w:rsidRDefault="007540D2" w:rsidP="000E11F3"/>
        </w:tc>
        <w:tc>
          <w:tcPr>
            <w:tcW w:w="4253" w:type="dxa"/>
            <w:gridSpan w:val="2"/>
            <w:vMerge/>
          </w:tcPr>
          <w:p w:rsidR="007540D2" w:rsidRPr="00A24726" w:rsidRDefault="007540D2" w:rsidP="000E11F3">
            <w:pPr>
              <w:rPr>
                <w:i/>
              </w:rPr>
            </w:pPr>
          </w:p>
        </w:tc>
        <w:tc>
          <w:tcPr>
            <w:tcW w:w="4394" w:type="dxa"/>
            <w:vMerge/>
            <w:shd w:val="clear" w:color="auto" w:fill="FFFFFF" w:themeFill="background1"/>
            <w:vAlign w:val="center"/>
          </w:tcPr>
          <w:p w:rsidR="007540D2" w:rsidRPr="002A176D" w:rsidRDefault="007540D2" w:rsidP="000E11F3">
            <w:pPr>
              <w:rPr>
                <w:i/>
              </w:rPr>
            </w:pPr>
          </w:p>
        </w:tc>
        <w:tc>
          <w:tcPr>
            <w:tcW w:w="4252" w:type="dxa"/>
            <w:vAlign w:val="center"/>
          </w:tcPr>
          <w:p w:rsidR="007540D2" w:rsidRPr="00986878" w:rsidRDefault="007540D2" w:rsidP="000E11F3">
            <w:pPr>
              <w:pStyle w:val="Default"/>
              <w:rPr>
                <w:i/>
                <w:sz w:val="16"/>
                <w:szCs w:val="16"/>
              </w:rPr>
            </w:pPr>
            <w:r w:rsidRPr="00986878">
              <w:rPr>
                <w:i/>
                <w:sz w:val="16"/>
                <w:szCs w:val="16"/>
              </w:rPr>
              <w:t xml:space="preserve">Tipi e generi testuali, inclusi quelli specifici della </w:t>
            </w:r>
            <w:proofErr w:type="spellStart"/>
            <w:r w:rsidRPr="00986878">
              <w:rPr>
                <w:i/>
                <w:sz w:val="16"/>
                <w:szCs w:val="16"/>
              </w:rPr>
              <w:t>microlingua</w:t>
            </w:r>
            <w:proofErr w:type="spellEnd"/>
            <w:r w:rsidRPr="00986878">
              <w:rPr>
                <w:i/>
                <w:sz w:val="16"/>
                <w:szCs w:val="16"/>
              </w:rPr>
              <w:t xml:space="preserve"> dell’ambito professionale di appartenenza </w:t>
            </w:r>
          </w:p>
        </w:tc>
        <w:tc>
          <w:tcPr>
            <w:tcW w:w="674" w:type="dxa"/>
            <w:vMerge/>
          </w:tcPr>
          <w:p w:rsidR="007540D2" w:rsidRDefault="007540D2" w:rsidP="000E11F3"/>
        </w:tc>
      </w:tr>
      <w:tr w:rsidR="007540D2" w:rsidTr="000E11F3">
        <w:tc>
          <w:tcPr>
            <w:tcW w:w="704" w:type="dxa"/>
            <w:vMerge w:val="restart"/>
            <w:vAlign w:val="center"/>
          </w:tcPr>
          <w:p w:rsidR="007540D2" w:rsidRDefault="007540D2" w:rsidP="000E11F3">
            <w:pPr>
              <w:jc w:val="center"/>
            </w:pPr>
            <w:r>
              <w:t>AL 4</w:t>
            </w:r>
          </w:p>
        </w:tc>
        <w:tc>
          <w:tcPr>
            <w:tcW w:w="4253" w:type="dxa"/>
            <w:gridSpan w:val="2"/>
          </w:tcPr>
          <w:p w:rsidR="007540D2" w:rsidRPr="00A24726" w:rsidRDefault="007540D2" w:rsidP="000E11F3">
            <w:pPr>
              <w:spacing w:before="8" w:after="8"/>
              <w:jc w:val="both"/>
              <w:rPr>
                <w:rFonts w:ascii="Verdana" w:hAnsi="Verdana"/>
                <w:i/>
                <w:sz w:val="16"/>
                <w:szCs w:val="16"/>
              </w:rPr>
            </w:pPr>
            <w:r w:rsidRPr="00A24726">
              <w:rPr>
                <w:i/>
                <w:sz w:val="16"/>
                <w:szCs w:val="16"/>
              </w:rPr>
              <w:t>Corretta pronuncia di un repertorio di parole e frasi memorizzate di uso comune</w:t>
            </w:r>
          </w:p>
        </w:tc>
        <w:tc>
          <w:tcPr>
            <w:tcW w:w="4394" w:type="dxa"/>
            <w:shd w:val="clear" w:color="auto" w:fill="FFFFFF" w:themeFill="background1"/>
            <w:vAlign w:val="center"/>
          </w:tcPr>
          <w:p w:rsidR="007540D2" w:rsidRPr="004C152A" w:rsidRDefault="007540D2" w:rsidP="000E11F3">
            <w:pPr>
              <w:rPr>
                <w:i/>
              </w:rPr>
            </w:pPr>
            <w:r w:rsidRPr="002A176D">
              <w:rPr>
                <w:i/>
              </w:rPr>
              <w:t>principali tipi di interazione verbale e di registri linguistici</w:t>
            </w:r>
          </w:p>
        </w:tc>
        <w:tc>
          <w:tcPr>
            <w:tcW w:w="4252" w:type="dxa"/>
          </w:tcPr>
          <w:p w:rsidR="007540D2" w:rsidRPr="000A2731" w:rsidRDefault="007540D2" w:rsidP="000E11F3">
            <w:pPr>
              <w:pStyle w:val="Default"/>
              <w:rPr>
                <w:sz w:val="22"/>
                <w:szCs w:val="22"/>
              </w:rPr>
            </w:pPr>
          </w:p>
        </w:tc>
        <w:tc>
          <w:tcPr>
            <w:tcW w:w="674" w:type="dxa"/>
          </w:tcPr>
          <w:p w:rsidR="007540D2" w:rsidRDefault="007540D2" w:rsidP="000E11F3"/>
        </w:tc>
      </w:tr>
      <w:tr w:rsidR="007540D2" w:rsidTr="000E11F3">
        <w:tc>
          <w:tcPr>
            <w:tcW w:w="704" w:type="dxa"/>
            <w:vMerge/>
          </w:tcPr>
          <w:p w:rsidR="007540D2" w:rsidRDefault="007540D2" w:rsidP="000E11F3"/>
        </w:tc>
        <w:tc>
          <w:tcPr>
            <w:tcW w:w="4253" w:type="dxa"/>
            <w:gridSpan w:val="2"/>
            <w:vAlign w:val="center"/>
          </w:tcPr>
          <w:p w:rsidR="007540D2" w:rsidRPr="0074569B" w:rsidRDefault="007540D2" w:rsidP="000E11F3">
            <w:pPr>
              <w:spacing w:before="8" w:after="8"/>
              <w:rPr>
                <w:i/>
              </w:rPr>
            </w:pPr>
            <w:r w:rsidRPr="0074569B">
              <w:rPr>
                <w:i/>
              </w:rPr>
              <w:t>Cultura e civiltà dei paesi di cui si studia la lingua</w:t>
            </w:r>
          </w:p>
        </w:tc>
        <w:tc>
          <w:tcPr>
            <w:tcW w:w="4394" w:type="dxa"/>
            <w:shd w:val="clear" w:color="auto" w:fill="FFFFFF" w:themeFill="background1"/>
            <w:vAlign w:val="center"/>
          </w:tcPr>
          <w:p w:rsidR="007540D2" w:rsidRPr="00210EAD" w:rsidRDefault="007540D2" w:rsidP="000E11F3">
            <w:pPr>
              <w:contextualSpacing/>
              <w:rPr>
                <w:i/>
              </w:rPr>
            </w:pPr>
            <w:r w:rsidRPr="00210EAD">
              <w:rPr>
                <w:i/>
              </w:rPr>
              <w:t>elementi di cultura e civiltà dei paesi di cui si studia la lingua</w:t>
            </w:r>
          </w:p>
        </w:tc>
        <w:tc>
          <w:tcPr>
            <w:tcW w:w="4252" w:type="dxa"/>
          </w:tcPr>
          <w:p w:rsidR="007540D2" w:rsidRPr="000A2731" w:rsidRDefault="007540D2" w:rsidP="000E11F3">
            <w:pPr>
              <w:pStyle w:val="Default"/>
              <w:rPr>
                <w:sz w:val="22"/>
                <w:szCs w:val="22"/>
              </w:rPr>
            </w:pPr>
          </w:p>
        </w:tc>
        <w:tc>
          <w:tcPr>
            <w:tcW w:w="674" w:type="dxa"/>
          </w:tcPr>
          <w:p w:rsidR="007540D2" w:rsidRDefault="007540D2" w:rsidP="000E11F3"/>
        </w:tc>
      </w:tr>
    </w:tbl>
    <w:p w:rsidR="007540D2" w:rsidRDefault="007540D2" w:rsidP="007540D2">
      <w:pPr>
        <w:pStyle w:val="Default"/>
        <w:jc w:val="both"/>
        <w:rPr>
          <w:b/>
          <w:bCs/>
          <w:sz w:val="18"/>
          <w:szCs w:val="18"/>
        </w:rPr>
      </w:pPr>
      <w:r>
        <w:rPr>
          <w:sz w:val="18"/>
          <w:szCs w:val="18"/>
        </w:rPr>
        <w:t xml:space="preserve">Asse Linguaggi C 4: </w:t>
      </w:r>
      <w:r w:rsidRPr="000B61B3">
        <w:rPr>
          <w:b/>
          <w:bCs/>
          <w:sz w:val="18"/>
          <w:szCs w:val="18"/>
        </w:rPr>
        <w:t>Utilizzare una lingua straniera per i principali scopi comunicativi ed operativi</w:t>
      </w:r>
    </w:p>
    <w:p w:rsidR="007540D2" w:rsidRDefault="007540D2" w:rsidP="007540D2">
      <w:pPr>
        <w:pStyle w:val="Default"/>
        <w:jc w:val="both"/>
        <w:rPr>
          <w:b/>
          <w:bCs/>
          <w:sz w:val="22"/>
          <w:szCs w:val="22"/>
        </w:rPr>
      </w:pPr>
      <w:r w:rsidRPr="00ED67CE">
        <w:rPr>
          <w:bCs/>
          <w:sz w:val="18"/>
          <w:szCs w:val="18"/>
        </w:rPr>
        <w:t xml:space="preserve">IP C 5: </w:t>
      </w:r>
      <w:r w:rsidRPr="00ED67CE">
        <w:rPr>
          <w:b/>
          <w:bCs/>
          <w:sz w:val="18"/>
          <w:szCs w:val="18"/>
        </w:rPr>
        <w:t>Utilizzare i linguaggi settoriali delle lingue straniere previste dai percorsi di studio per interagire in diversi ambiti e contesti di studio e di lavoro</w:t>
      </w:r>
      <w:r w:rsidRPr="00ED67CE">
        <w:rPr>
          <w:b/>
          <w:bCs/>
          <w:sz w:val="22"/>
          <w:szCs w:val="22"/>
        </w:rPr>
        <w:t xml:space="preserve"> </w:t>
      </w:r>
    </w:p>
    <w:p w:rsidR="007540D2" w:rsidRDefault="007540D2" w:rsidP="007540D2">
      <w:pPr>
        <w:pStyle w:val="Default"/>
        <w:jc w:val="both"/>
        <w:rPr>
          <w:sz w:val="22"/>
          <w:szCs w:val="22"/>
        </w:rPr>
      </w:pPr>
    </w:p>
    <w:p w:rsidR="007540D2" w:rsidRPr="00ED67CE" w:rsidRDefault="007540D2" w:rsidP="007540D2">
      <w:pPr>
        <w:pStyle w:val="Default"/>
        <w:jc w:val="both"/>
        <w:rPr>
          <w:sz w:val="22"/>
          <w:szCs w:val="22"/>
        </w:rPr>
      </w:pPr>
    </w:p>
    <w:tbl>
      <w:tblPr>
        <w:tblStyle w:val="Grigliatabella"/>
        <w:tblW w:w="0" w:type="auto"/>
        <w:tblLook w:val="04A0" w:firstRow="1" w:lastRow="0" w:firstColumn="1" w:lastColumn="0" w:noHBand="0" w:noVBand="1"/>
      </w:tblPr>
      <w:tblGrid>
        <w:gridCol w:w="988"/>
        <w:gridCol w:w="6095"/>
        <w:gridCol w:w="6520"/>
        <w:gridCol w:w="674"/>
      </w:tblGrid>
      <w:tr w:rsidR="007540D2" w:rsidRPr="0090032A" w:rsidTr="00FA1A82">
        <w:tc>
          <w:tcPr>
            <w:tcW w:w="14277" w:type="dxa"/>
            <w:gridSpan w:val="4"/>
            <w:shd w:val="clear" w:color="auto" w:fill="auto"/>
          </w:tcPr>
          <w:p w:rsidR="007540D2" w:rsidRPr="006B02EE" w:rsidRDefault="007540D2" w:rsidP="000E11F3">
            <w:pPr>
              <w:rPr>
                <w:b/>
                <w:sz w:val="24"/>
                <w:szCs w:val="24"/>
              </w:rPr>
            </w:pPr>
            <w:r w:rsidRPr="006B02EE">
              <w:rPr>
                <w:b/>
                <w:sz w:val="24"/>
                <w:szCs w:val="24"/>
              </w:rPr>
              <w:t>COMPETENZA LINGUISTICA</w:t>
            </w:r>
          </w:p>
        </w:tc>
      </w:tr>
      <w:tr w:rsidR="007540D2" w:rsidRPr="00BE1EEF" w:rsidTr="00FA1A82">
        <w:tc>
          <w:tcPr>
            <w:tcW w:w="988" w:type="dxa"/>
            <w:shd w:val="clear" w:color="auto" w:fill="auto"/>
            <w:vAlign w:val="center"/>
          </w:tcPr>
          <w:p w:rsidR="007540D2" w:rsidRPr="00BE1EEF" w:rsidRDefault="007540D2" w:rsidP="000E11F3">
            <w:pPr>
              <w:rPr>
                <w:sz w:val="28"/>
                <w:szCs w:val="28"/>
              </w:rPr>
            </w:pPr>
            <w:r w:rsidRPr="00BE1EEF">
              <w:rPr>
                <w:sz w:val="28"/>
                <w:szCs w:val="28"/>
              </w:rPr>
              <w:t>liv. I</w:t>
            </w:r>
            <w:r>
              <w:rPr>
                <w:sz w:val="28"/>
                <w:szCs w:val="28"/>
              </w:rPr>
              <w:t>V</w:t>
            </w:r>
            <w:r w:rsidRPr="00BE1EEF">
              <w:rPr>
                <w:sz w:val="28"/>
                <w:szCs w:val="28"/>
              </w:rPr>
              <w:t>°</w:t>
            </w:r>
          </w:p>
        </w:tc>
        <w:tc>
          <w:tcPr>
            <w:tcW w:w="13289" w:type="dxa"/>
            <w:gridSpan w:val="3"/>
            <w:shd w:val="clear" w:color="auto" w:fill="auto"/>
          </w:tcPr>
          <w:p w:rsidR="007540D2" w:rsidRPr="006B02EE" w:rsidRDefault="007540D2" w:rsidP="000E11F3">
            <w:pPr>
              <w:pStyle w:val="Default"/>
              <w:rPr>
                <w:rFonts w:asciiTheme="minorHAnsi" w:hAnsiTheme="minorHAnsi" w:cstheme="minorBidi"/>
                <w:b/>
                <w:color w:val="auto"/>
              </w:rPr>
            </w:pPr>
            <w:r w:rsidRPr="006B02EE">
              <w:rPr>
                <w:rFonts w:asciiTheme="minorHAnsi" w:hAnsiTheme="minorHAnsi" w:cstheme="minorBidi"/>
                <w:b/>
                <w:color w:val="auto"/>
              </w:rPr>
              <w:t>Utilizzare i codici anche settoriali della lingua straniera (</w:t>
            </w:r>
            <w:r w:rsidRPr="006B02EE">
              <w:rPr>
                <w:rFonts w:asciiTheme="minorHAnsi" w:hAnsiTheme="minorHAnsi" w:cstheme="minorBidi"/>
                <w:b/>
                <w:i/>
                <w:color w:val="auto"/>
              </w:rPr>
              <w:t>………</w:t>
            </w:r>
            <w:r w:rsidRPr="006B02EE">
              <w:rPr>
                <w:rFonts w:asciiTheme="minorHAnsi" w:hAnsiTheme="minorHAnsi" w:cstheme="minorBidi"/>
                <w:b/>
                <w:color w:val="auto"/>
              </w:rPr>
              <w:t xml:space="preserve">) per comprendere le diverse tradizioni culturali in una prospettiva interculturale e interagire nei diversi contesti di studio e di lavoro  </w:t>
            </w:r>
          </w:p>
        </w:tc>
      </w:tr>
      <w:tr w:rsidR="007540D2" w:rsidTr="00FA1A82">
        <w:tc>
          <w:tcPr>
            <w:tcW w:w="7083" w:type="dxa"/>
            <w:gridSpan w:val="2"/>
            <w:shd w:val="clear" w:color="auto" w:fill="auto"/>
          </w:tcPr>
          <w:p w:rsidR="007540D2" w:rsidRDefault="007540D2" w:rsidP="000E11F3">
            <w:pPr>
              <w:jc w:val="center"/>
            </w:pPr>
            <w:proofErr w:type="spellStart"/>
            <w:r>
              <w:t>IeFP</w:t>
            </w:r>
            <w:proofErr w:type="spellEnd"/>
          </w:p>
        </w:tc>
        <w:tc>
          <w:tcPr>
            <w:tcW w:w="7194" w:type="dxa"/>
            <w:gridSpan w:val="2"/>
            <w:shd w:val="clear" w:color="auto" w:fill="auto"/>
          </w:tcPr>
          <w:p w:rsidR="007540D2" w:rsidRDefault="007540D2" w:rsidP="000E11F3">
            <w:pPr>
              <w:jc w:val="center"/>
            </w:pPr>
            <w:r>
              <w:t>IP</w:t>
            </w:r>
          </w:p>
        </w:tc>
      </w:tr>
      <w:tr w:rsidR="007540D2" w:rsidTr="000E11F3">
        <w:tc>
          <w:tcPr>
            <w:tcW w:w="7083" w:type="dxa"/>
            <w:gridSpan w:val="2"/>
            <w:vAlign w:val="center"/>
          </w:tcPr>
          <w:p w:rsidR="007540D2" w:rsidRPr="004E65D3" w:rsidRDefault="007540D2" w:rsidP="000E11F3">
            <w:r>
              <w:t>redigere</w:t>
            </w:r>
            <w:r w:rsidRPr="004E65D3">
              <w:t xml:space="preserve"> testi chiari e </w:t>
            </w:r>
            <w:r w:rsidRPr="005336B3">
              <w:t>sufficientemente</w:t>
            </w:r>
            <w:r w:rsidRPr="004368FB">
              <w:t xml:space="preserve"> </w:t>
            </w:r>
            <w:r w:rsidRPr="004E65D3">
              <w:t xml:space="preserve">dettagliati, coerenti e coesi, adeguati allo scopo e al destinatario </w:t>
            </w:r>
          </w:p>
        </w:tc>
        <w:tc>
          <w:tcPr>
            <w:tcW w:w="6520" w:type="dxa"/>
            <w:vAlign w:val="center"/>
          </w:tcPr>
          <w:p w:rsidR="007540D2" w:rsidRPr="004368FB" w:rsidRDefault="007540D2" w:rsidP="000E11F3">
            <w:pPr>
              <w:pStyle w:val="Default"/>
              <w:rPr>
                <w:rFonts w:asciiTheme="minorHAnsi" w:hAnsiTheme="minorHAnsi" w:cstheme="minorBidi"/>
                <w:color w:val="auto"/>
                <w:sz w:val="20"/>
                <w:szCs w:val="20"/>
              </w:rPr>
            </w:pPr>
            <w:r w:rsidRPr="004368FB">
              <w:rPr>
                <w:rFonts w:asciiTheme="minorHAnsi" w:hAnsiTheme="minorHAnsi" w:cstheme="minorBidi"/>
                <w:color w:val="auto"/>
                <w:sz w:val="20"/>
                <w:szCs w:val="20"/>
              </w:rPr>
              <w:t xml:space="preserve">Scrivere testi chiari e sufficientemente dettagliati, coerenti e coesi, adeguati allo scopo e al destinatario utilizzando il lessico specifico, su argomenti noti di interesse generale, di attualità e attinenti alla </w:t>
            </w:r>
            <w:proofErr w:type="spellStart"/>
            <w:r w:rsidRPr="004368FB">
              <w:rPr>
                <w:rFonts w:asciiTheme="minorHAnsi" w:hAnsiTheme="minorHAnsi" w:cstheme="minorBidi"/>
                <w:color w:val="auto"/>
                <w:sz w:val="20"/>
                <w:szCs w:val="20"/>
              </w:rPr>
              <w:t>microlingua</w:t>
            </w:r>
            <w:proofErr w:type="spellEnd"/>
            <w:r w:rsidRPr="004368FB">
              <w:rPr>
                <w:rFonts w:asciiTheme="minorHAnsi" w:hAnsiTheme="minorHAnsi" w:cstheme="minorBidi"/>
                <w:color w:val="auto"/>
                <w:sz w:val="20"/>
                <w:szCs w:val="20"/>
              </w:rPr>
              <w:t xml:space="preserve"> dell’ambito professionale di appartenenza</w:t>
            </w:r>
          </w:p>
        </w:tc>
        <w:tc>
          <w:tcPr>
            <w:tcW w:w="674" w:type="dxa"/>
            <w:vMerge w:val="restart"/>
            <w:vAlign w:val="center"/>
          </w:tcPr>
          <w:p w:rsidR="007540D2" w:rsidRDefault="007540D2" w:rsidP="000E11F3">
            <w:pPr>
              <w:jc w:val="center"/>
            </w:pPr>
            <w:r>
              <w:t>IP 5</w:t>
            </w:r>
          </w:p>
        </w:tc>
      </w:tr>
      <w:tr w:rsidR="007540D2" w:rsidTr="000E11F3">
        <w:tc>
          <w:tcPr>
            <w:tcW w:w="7083" w:type="dxa"/>
            <w:gridSpan w:val="2"/>
            <w:vAlign w:val="center"/>
          </w:tcPr>
          <w:p w:rsidR="007540D2" w:rsidRPr="00607B00" w:rsidRDefault="007540D2" w:rsidP="000E11F3">
            <w:pPr>
              <w:pStyle w:val="Default"/>
              <w:rPr>
                <w:rFonts w:asciiTheme="minorHAnsi" w:hAnsiTheme="minorHAnsi" w:cstheme="minorBidi"/>
                <w:strike/>
                <w:color w:val="auto"/>
                <w:sz w:val="20"/>
                <w:szCs w:val="20"/>
                <w:highlight w:val="cyan"/>
              </w:rPr>
            </w:pPr>
            <w:r>
              <w:rPr>
                <w:rFonts w:asciiTheme="minorHAnsi" w:hAnsiTheme="minorHAnsi" w:cstheme="minorBidi"/>
                <w:color w:val="auto"/>
                <w:sz w:val="20"/>
                <w:szCs w:val="20"/>
              </w:rPr>
              <w:t>p</w:t>
            </w:r>
            <w:r w:rsidRPr="00A471B5">
              <w:rPr>
                <w:rFonts w:asciiTheme="minorHAnsi" w:hAnsiTheme="minorHAnsi" w:cstheme="minorBidi"/>
                <w:color w:val="auto"/>
                <w:sz w:val="20"/>
                <w:szCs w:val="20"/>
              </w:rPr>
              <w:t xml:space="preserve">artecipare a conversazioni o discussioni, </w:t>
            </w:r>
            <w:r w:rsidRPr="003B63AD">
              <w:rPr>
                <w:rFonts w:asciiTheme="minorHAnsi" w:hAnsiTheme="minorHAnsi" w:cstheme="minorBidi"/>
                <w:color w:val="auto"/>
                <w:sz w:val="20"/>
                <w:szCs w:val="20"/>
              </w:rPr>
              <w:t>esprimendo e motivando il proprio</w:t>
            </w:r>
            <w:r w:rsidRPr="00A471B5">
              <w:rPr>
                <w:rFonts w:asciiTheme="minorHAnsi" w:hAnsiTheme="minorHAnsi" w:cstheme="minorBidi"/>
                <w:color w:val="auto"/>
                <w:sz w:val="20"/>
                <w:szCs w:val="20"/>
              </w:rPr>
              <w:t xml:space="preserve"> punto di vista </w:t>
            </w:r>
          </w:p>
        </w:tc>
        <w:tc>
          <w:tcPr>
            <w:tcW w:w="6520" w:type="dxa"/>
            <w:vAlign w:val="center"/>
          </w:tcPr>
          <w:p w:rsidR="007540D2" w:rsidRPr="004368FB" w:rsidRDefault="007540D2" w:rsidP="000E11F3">
            <w:pPr>
              <w:pStyle w:val="Default"/>
              <w:rPr>
                <w:rFonts w:asciiTheme="minorHAnsi" w:hAnsiTheme="minorHAnsi" w:cstheme="minorBidi"/>
                <w:color w:val="auto"/>
                <w:sz w:val="20"/>
                <w:szCs w:val="20"/>
              </w:rPr>
            </w:pPr>
            <w:r w:rsidRPr="004368FB">
              <w:rPr>
                <w:rFonts w:asciiTheme="minorHAnsi" w:hAnsiTheme="minorHAnsi" w:cstheme="minorBidi"/>
                <w:color w:val="auto"/>
                <w:sz w:val="20"/>
                <w:szCs w:val="20"/>
              </w:rPr>
              <w:t xml:space="preserve">Partecipare a conversazioni o discussioni con sufficiente scioltezza e spontaneità utilizzando il lessico specifico e registri diversi in rapporto alle diverse situazioni sociali, su argomenti noti di interesse generale, di attualità e attinenti alla </w:t>
            </w:r>
            <w:proofErr w:type="spellStart"/>
            <w:r w:rsidRPr="004368FB">
              <w:rPr>
                <w:rFonts w:asciiTheme="minorHAnsi" w:hAnsiTheme="minorHAnsi" w:cstheme="minorBidi"/>
                <w:color w:val="auto"/>
                <w:sz w:val="20"/>
                <w:szCs w:val="20"/>
              </w:rPr>
              <w:t>microlingua</w:t>
            </w:r>
            <w:proofErr w:type="spellEnd"/>
            <w:r w:rsidRPr="004368FB">
              <w:rPr>
                <w:rFonts w:asciiTheme="minorHAnsi" w:hAnsiTheme="minorHAnsi" w:cstheme="minorBidi"/>
                <w:color w:val="auto"/>
                <w:sz w:val="20"/>
                <w:szCs w:val="20"/>
              </w:rPr>
              <w:t xml:space="preserve"> dell’ambito professionale di appartenenza, esprimendo il proprio punto di vista e dando spiegazioni.</w:t>
            </w:r>
          </w:p>
        </w:tc>
        <w:tc>
          <w:tcPr>
            <w:tcW w:w="674" w:type="dxa"/>
            <w:vMerge/>
          </w:tcPr>
          <w:p w:rsidR="007540D2" w:rsidRDefault="007540D2" w:rsidP="000E11F3"/>
        </w:tc>
      </w:tr>
      <w:tr w:rsidR="007540D2" w:rsidTr="000E11F3">
        <w:tc>
          <w:tcPr>
            <w:tcW w:w="7083" w:type="dxa"/>
            <w:gridSpan w:val="2"/>
            <w:vAlign w:val="center"/>
          </w:tcPr>
          <w:p w:rsidR="007540D2" w:rsidRPr="00815969" w:rsidRDefault="007540D2" w:rsidP="000E11F3">
            <w:pPr>
              <w:pStyle w:val="Default"/>
              <w:rPr>
                <w:sz w:val="20"/>
                <w:szCs w:val="20"/>
              </w:rPr>
            </w:pPr>
            <w:r w:rsidRPr="00815969">
              <w:rPr>
                <w:rFonts w:asciiTheme="minorHAnsi" w:hAnsiTheme="minorHAnsi" w:cstheme="minorBidi"/>
                <w:color w:val="auto"/>
                <w:sz w:val="20"/>
                <w:szCs w:val="20"/>
              </w:rPr>
              <w:t xml:space="preserve">utilizzare il lessico specifico e registri diversi in rapporto alle diverse situazioni sociali, su argomenti noti di interesse generale, di attualità e attinenti alla </w:t>
            </w:r>
            <w:proofErr w:type="spellStart"/>
            <w:r w:rsidRPr="00815969">
              <w:rPr>
                <w:rFonts w:asciiTheme="minorHAnsi" w:hAnsiTheme="minorHAnsi" w:cstheme="minorBidi"/>
                <w:color w:val="auto"/>
                <w:sz w:val="20"/>
                <w:szCs w:val="20"/>
              </w:rPr>
              <w:t>microlingua</w:t>
            </w:r>
            <w:proofErr w:type="spellEnd"/>
            <w:r w:rsidRPr="00815969">
              <w:rPr>
                <w:rFonts w:asciiTheme="minorHAnsi" w:hAnsiTheme="minorHAnsi" w:cstheme="minorBidi"/>
                <w:color w:val="auto"/>
                <w:sz w:val="20"/>
                <w:szCs w:val="20"/>
              </w:rPr>
              <w:t xml:space="preserve"> professionale </w:t>
            </w:r>
          </w:p>
        </w:tc>
        <w:tc>
          <w:tcPr>
            <w:tcW w:w="6520" w:type="dxa"/>
            <w:vAlign w:val="center"/>
          </w:tcPr>
          <w:p w:rsidR="007540D2" w:rsidRPr="004368FB" w:rsidRDefault="007540D2" w:rsidP="000E11F3">
            <w:pPr>
              <w:pStyle w:val="Default"/>
              <w:rPr>
                <w:rFonts w:asciiTheme="minorHAnsi" w:hAnsiTheme="minorHAnsi" w:cstheme="minorBidi"/>
                <w:color w:val="auto"/>
                <w:sz w:val="20"/>
                <w:szCs w:val="20"/>
              </w:rPr>
            </w:pPr>
            <w:r w:rsidRPr="004368FB">
              <w:rPr>
                <w:rFonts w:asciiTheme="minorHAnsi" w:hAnsiTheme="minorHAnsi" w:cstheme="minorBidi"/>
                <w:color w:val="auto"/>
                <w:sz w:val="20"/>
                <w:szCs w:val="20"/>
              </w:rPr>
              <w:t xml:space="preserve">Fare descrizioni e presentazioni con sufficiente scioltezza, secondo un ordine prestabilito e coerente, utilizzando il lessico specifico e registri diversi in rapporto alle diverse situazioni sociali, anche ricorrendo a materiali di supporto (presentazioni multimediali, cartine, tabelle, grafici, mappe, ecc.), su argomenti noti di interesse generale, di attualità e attinenti alla </w:t>
            </w:r>
            <w:proofErr w:type="spellStart"/>
            <w:r w:rsidRPr="004368FB">
              <w:rPr>
                <w:rFonts w:asciiTheme="minorHAnsi" w:hAnsiTheme="minorHAnsi" w:cstheme="minorBidi"/>
                <w:color w:val="auto"/>
                <w:sz w:val="20"/>
                <w:szCs w:val="20"/>
              </w:rPr>
              <w:lastRenderedPageBreak/>
              <w:t>microlingua</w:t>
            </w:r>
            <w:proofErr w:type="spellEnd"/>
            <w:r w:rsidRPr="004368FB">
              <w:rPr>
                <w:rFonts w:asciiTheme="minorHAnsi" w:hAnsiTheme="minorHAnsi" w:cstheme="minorBidi"/>
                <w:color w:val="auto"/>
                <w:sz w:val="20"/>
                <w:szCs w:val="20"/>
              </w:rPr>
              <w:t xml:space="preserve"> dell’ambito professionale di appartenenza</w:t>
            </w:r>
          </w:p>
        </w:tc>
        <w:tc>
          <w:tcPr>
            <w:tcW w:w="674" w:type="dxa"/>
            <w:vMerge/>
          </w:tcPr>
          <w:p w:rsidR="007540D2" w:rsidRDefault="007540D2" w:rsidP="000E11F3"/>
        </w:tc>
      </w:tr>
      <w:tr w:rsidR="007540D2" w:rsidTr="000E11F3">
        <w:tc>
          <w:tcPr>
            <w:tcW w:w="7083" w:type="dxa"/>
            <w:gridSpan w:val="2"/>
          </w:tcPr>
          <w:p w:rsidR="007540D2" w:rsidRPr="0037192E" w:rsidRDefault="007540D2" w:rsidP="000E11F3">
            <w:pPr>
              <w:pStyle w:val="Default"/>
              <w:rPr>
                <w:rFonts w:cs="Times New Roman"/>
                <w:color w:val="auto"/>
                <w:sz w:val="20"/>
                <w:szCs w:val="20"/>
              </w:rPr>
            </w:pPr>
            <w:r w:rsidRPr="0033383C">
              <w:rPr>
                <w:rFonts w:cs="Times New Roman"/>
                <w:color w:val="auto"/>
                <w:sz w:val="20"/>
                <w:szCs w:val="20"/>
              </w:rPr>
              <w:lastRenderedPageBreak/>
              <w:t>comprendere in maniera globale e analitica testi scritti relativamente complessi, di diversa tipologia e genere, relativi ad ambiti di interesse</w:t>
            </w:r>
            <w:r>
              <w:rPr>
                <w:rFonts w:cs="Times New Roman"/>
                <w:color w:val="auto"/>
                <w:sz w:val="20"/>
                <w:szCs w:val="20"/>
              </w:rPr>
              <w:t xml:space="preserve"> </w:t>
            </w:r>
            <w:r w:rsidRPr="00F571B8">
              <w:rPr>
                <w:rFonts w:cs="Times New Roman"/>
                <w:color w:val="auto"/>
                <w:sz w:val="20"/>
                <w:szCs w:val="20"/>
              </w:rPr>
              <w:t>personale e</w:t>
            </w:r>
            <w:r w:rsidRPr="0033383C">
              <w:rPr>
                <w:rFonts w:cs="Times New Roman"/>
                <w:color w:val="auto"/>
                <w:sz w:val="20"/>
                <w:szCs w:val="20"/>
              </w:rPr>
              <w:t xml:space="preserve"> generale, ad argomenti di attualità e attinenti all’ambito professionale </w:t>
            </w:r>
          </w:p>
        </w:tc>
        <w:tc>
          <w:tcPr>
            <w:tcW w:w="6520" w:type="dxa"/>
            <w:vAlign w:val="center"/>
          </w:tcPr>
          <w:p w:rsidR="007540D2" w:rsidRPr="00254781" w:rsidRDefault="007540D2" w:rsidP="000E11F3">
            <w:pPr>
              <w:pStyle w:val="Default"/>
              <w:rPr>
                <w:rFonts w:asciiTheme="minorHAnsi" w:hAnsiTheme="minorHAnsi" w:cstheme="minorBidi"/>
                <w:color w:val="auto"/>
                <w:sz w:val="20"/>
                <w:szCs w:val="20"/>
              </w:rPr>
            </w:pPr>
            <w:r w:rsidRPr="00254781">
              <w:rPr>
                <w:rFonts w:asciiTheme="minorHAnsi" w:hAnsiTheme="minorHAnsi" w:cstheme="minorBidi"/>
                <w:color w:val="auto"/>
                <w:sz w:val="20"/>
                <w:szCs w:val="20"/>
              </w:rPr>
              <w:t xml:space="preserve">Comprendere in maniera globale e analitica, con discreta autonomia, testi scritti relativamente complessi, di diversa tipologia e genere, relativi ad ambiti di interesse generale, ad argomenti di attualità e ad argomenti attinenti alla </w:t>
            </w:r>
            <w:proofErr w:type="spellStart"/>
            <w:r w:rsidRPr="00254781">
              <w:rPr>
                <w:rFonts w:asciiTheme="minorHAnsi" w:hAnsiTheme="minorHAnsi" w:cstheme="minorBidi"/>
                <w:color w:val="auto"/>
                <w:sz w:val="20"/>
                <w:szCs w:val="20"/>
              </w:rPr>
              <w:t>microlingua</w:t>
            </w:r>
            <w:proofErr w:type="spellEnd"/>
            <w:r w:rsidRPr="00254781">
              <w:rPr>
                <w:rFonts w:asciiTheme="minorHAnsi" w:hAnsiTheme="minorHAnsi" w:cstheme="minorBidi"/>
                <w:color w:val="auto"/>
                <w:sz w:val="20"/>
                <w:szCs w:val="20"/>
              </w:rPr>
              <w:t xml:space="preserve"> dell’ambito professionale di appartenenza.</w:t>
            </w:r>
          </w:p>
        </w:tc>
        <w:tc>
          <w:tcPr>
            <w:tcW w:w="674" w:type="dxa"/>
            <w:vMerge/>
          </w:tcPr>
          <w:p w:rsidR="007540D2" w:rsidRDefault="007540D2" w:rsidP="000E11F3"/>
        </w:tc>
      </w:tr>
      <w:tr w:rsidR="007540D2" w:rsidTr="000E11F3">
        <w:tc>
          <w:tcPr>
            <w:tcW w:w="7083" w:type="dxa"/>
            <w:gridSpan w:val="2"/>
          </w:tcPr>
          <w:p w:rsidR="007540D2" w:rsidRDefault="007540D2" w:rsidP="000E11F3">
            <w:r w:rsidRPr="00F42751">
              <w:t>identificare e utilizzare una gamma di strategie efficaci per comunicare con parlanti la lingua di culture diverse</w:t>
            </w:r>
          </w:p>
        </w:tc>
        <w:tc>
          <w:tcPr>
            <w:tcW w:w="6520" w:type="dxa"/>
            <w:vAlign w:val="center"/>
          </w:tcPr>
          <w:p w:rsidR="007540D2" w:rsidRPr="00254781" w:rsidRDefault="007540D2" w:rsidP="000E11F3">
            <w:pPr>
              <w:pStyle w:val="Default"/>
              <w:rPr>
                <w:rFonts w:asciiTheme="minorHAnsi" w:hAnsiTheme="minorHAnsi" w:cstheme="minorBidi"/>
                <w:color w:val="auto"/>
                <w:sz w:val="20"/>
                <w:szCs w:val="20"/>
              </w:rPr>
            </w:pPr>
            <w:r w:rsidRPr="00254781">
              <w:rPr>
                <w:rFonts w:asciiTheme="minorHAnsi" w:hAnsiTheme="minorHAnsi" w:cstheme="minorBidi"/>
                <w:color w:val="auto"/>
                <w:sz w:val="20"/>
                <w:szCs w:val="20"/>
              </w:rPr>
              <w:t xml:space="preserve">Saper identificare e utilizzare una gamma di strategie per comunicare in maniera efficace con parlanti la lingua oggetto di studio di culture diverse </w:t>
            </w:r>
          </w:p>
        </w:tc>
        <w:tc>
          <w:tcPr>
            <w:tcW w:w="674" w:type="dxa"/>
            <w:vAlign w:val="center"/>
          </w:tcPr>
          <w:p w:rsidR="007540D2" w:rsidRDefault="007540D2" w:rsidP="000E11F3">
            <w:pPr>
              <w:jc w:val="center"/>
            </w:pPr>
            <w:r>
              <w:t>IP 4</w:t>
            </w:r>
          </w:p>
        </w:tc>
      </w:tr>
      <w:tr w:rsidR="007540D2" w:rsidTr="000E11F3">
        <w:trPr>
          <w:trHeight w:val="237"/>
        </w:trPr>
        <w:tc>
          <w:tcPr>
            <w:tcW w:w="7083" w:type="dxa"/>
            <w:gridSpan w:val="2"/>
            <w:vMerge w:val="restart"/>
            <w:vAlign w:val="center"/>
          </w:tcPr>
          <w:p w:rsidR="007540D2" w:rsidRPr="0076192A" w:rsidRDefault="007540D2" w:rsidP="000E11F3">
            <w:pPr>
              <w:rPr>
                <w:i/>
              </w:rPr>
            </w:pPr>
            <w:r w:rsidRPr="004E65D3">
              <w:rPr>
                <w:i/>
              </w:rPr>
              <w:t>strutture ed elementi fondamentali del sistema della lingua straniera: fonologia, morfologia, sintassi, lessico</w:t>
            </w:r>
          </w:p>
        </w:tc>
        <w:tc>
          <w:tcPr>
            <w:tcW w:w="6520" w:type="dxa"/>
            <w:vAlign w:val="center"/>
          </w:tcPr>
          <w:p w:rsidR="007540D2" w:rsidRPr="00986878" w:rsidRDefault="007540D2" w:rsidP="000E11F3">
            <w:pPr>
              <w:pStyle w:val="Default"/>
              <w:rPr>
                <w:i/>
                <w:sz w:val="16"/>
                <w:szCs w:val="16"/>
              </w:rPr>
            </w:pPr>
            <w:r w:rsidRPr="00986878">
              <w:rPr>
                <w:i/>
                <w:sz w:val="16"/>
                <w:szCs w:val="16"/>
              </w:rPr>
              <w:t xml:space="preserve">Aspetti grammaticali, incluse le strutture più frequenti nella </w:t>
            </w:r>
            <w:proofErr w:type="spellStart"/>
            <w:r w:rsidRPr="00986878">
              <w:rPr>
                <w:i/>
                <w:sz w:val="16"/>
                <w:szCs w:val="16"/>
              </w:rPr>
              <w:t>microlingua</w:t>
            </w:r>
            <w:proofErr w:type="spellEnd"/>
            <w:r w:rsidRPr="00986878">
              <w:rPr>
                <w:i/>
                <w:sz w:val="16"/>
                <w:szCs w:val="16"/>
              </w:rPr>
              <w:t xml:space="preserve"> dell’ambito professionale di appartenenza </w:t>
            </w:r>
          </w:p>
        </w:tc>
        <w:tc>
          <w:tcPr>
            <w:tcW w:w="674" w:type="dxa"/>
            <w:vMerge w:val="restart"/>
            <w:vAlign w:val="center"/>
          </w:tcPr>
          <w:p w:rsidR="007540D2" w:rsidRDefault="007540D2" w:rsidP="000E11F3">
            <w:pPr>
              <w:jc w:val="center"/>
            </w:pPr>
            <w:r>
              <w:t>IP 5</w:t>
            </w:r>
          </w:p>
        </w:tc>
      </w:tr>
      <w:tr w:rsidR="007540D2" w:rsidTr="000E11F3">
        <w:trPr>
          <w:trHeight w:val="237"/>
        </w:trPr>
        <w:tc>
          <w:tcPr>
            <w:tcW w:w="7083" w:type="dxa"/>
            <w:gridSpan w:val="2"/>
            <w:vMerge/>
            <w:vAlign w:val="center"/>
          </w:tcPr>
          <w:p w:rsidR="007540D2" w:rsidRPr="004E65D3" w:rsidRDefault="007540D2" w:rsidP="000E11F3">
            <w:pPr>
              <w:rPr>
                <w:i/>
              </w:rPr>
            </w:pPr>
          </w:p>
        </w:tc>
        <w:tc>
          <w:tcPr>
            <w:tcW w:w="6520" w:type="dxa"/>
            <w:vAlign w:val="center"/>
          </w:tcPr>
          <w:p w:rsidR="007540D2" w:rsidRPr="00986878" w:rsidRDefault="007540D2" w:rsidP="000E11F3">
            <w:pPr>
              <w:pStyle w:val="Default"/>
              <w:rPr>
                <w:i/>
                <w:sz w:val="16"/>
                <w:szCs w:val="16"/>
              </w:rPr>
            </w:pPr>
            <w:r w:rsidRPr="00986878">
              <w:rPr>
                <w:i/>
                <w:sz w:val="16"/>
                <w:szCs w:val="16"/>
              </w:rPr>
              <w:t>Ortografia</w:t>
            </w:r>
          </w:p>
        </w:tc>
        <w:tc>
          <w:tcPr>
            <w:tcW w:w="674" w:type="dxa"/>
            <w:vMerge/>
            <w:vAlign w:val="center"/>
          </w:tcPr>
          <w:p w:rsidR="007540D2" w:rsidRDefault="007540D2" w:rsidP="000E11F3">
            <w:pPr>
              <w:jc w:val="center"/>
            </w:pPr>
          </w:p>
        </w:tc>
      </w:tr>
      <w:tr w:rsidR="007540D2" w:rsidTr="000E11F3">
        <w:trPr>
          <w:trHeight w:val="237"/>
        </w:trPr>
        <w:tc>
          <w:tcPr>
            <w:tcW w:w="7083" w:type="dxa"/>
            <w:gridSpan w:val="2"/>
            <w:vMerge/>
            <w:vAlign w:val="center"/>
          </w:tcPr>
          <w:p w:rsidR="007540D2" w:rsidRPr="004E65D3" w:rsidRDefault="007540D2" w:rsidP="000E11F3">
            <w:pPr>
              <w:rPr>
                <w:i/>
              </w:rPr>
            </w:pPr>
          </w:p>
        </w:tc>
        <w:tc>
          <w:tcPr>
            <w:tcW w:w="6520" w:type="dxa"/>
            <w:vAlign w:val="center"/>
          </w:tcPr>
          <w:p w:rsidR="007540D2" w:rsidRPr="00986878" w:rsidRDefault="007540D2" w:rsidP="000E11F3">
            <w:pPr>
              <w:pStyle w:val="Default"/>
              <w:rPr>
                <w:i/>
                <w:sz w:val="16"/>
                <w:szCs w:val="16"/>
              </w:rPr>
            </w:pPr>
            <w:r w:rsidRPr="00986878">
              <w:rPr>
                <w:i/>
                <w:sz w:val="16"/>
                <w:szCs w:val="16"/>
              </w:rPr>
              <w:t>Fonologia</w:t>
            </w:r>
          </w:p>
        </w:tc>
        <w:tc>
          <w:tcPr>
            <w:tcW w:w="674" w:type="dxa"/>
            <w:vMerge/>
            <w:vAlign w:val="center"/>
          </w:tcPr>
          <w:p w:rsidR="007540D2" w:rsidRDefault="007540D2" w:rsidP="000E11F3">
            <w:pPr>
              <w:jc w:val="center"/>
            </w:pPr>
          </w:p>
        </w:tc>
      </w:tr>
      <w:tr w:rsidR="007540D2" w:rsidTr="000E11F3">
        <w:tc>
          <w:tcPr>
            <w:tcW w:w="7083" w:type="dxa"/>
            <w:gridSpan w:val="2"/>
            <w:vAlign w:val="center"/>
          </w:tcPr>
          <w:p w:rsidR="007540D2" w:rsidRPr="00E444AF" w:rsidRDefault="007540D2" w:rsidP="000E11F3">
            <w:pPr>
              <w:rPr>
                <w:rFonts w:cs="Calibri"/>
                <w:i/>
                <w:color w:val="FF0000"/>
              </w:rPr>
            </w:pPr>
            <w:r w:rsidRPr="00E444AF">
              <w:rPr>
                <w:i/>
              </w:rPr>
              <w:t xml:space="preserve">tematiche interculturali </w:t>
            </w:r>
            <w:r w:rsidRPr="00F571B8">
              <w:rPr>
                <w:i/>
              </w:rPr>
              <w:t>e socio-linguistiche</w:t>
            </w:r>
          </w:p>
        </w:tc>
        <w:tc>
          <w:tcPr>
            <w:tcW w:w="6520" w:type="dxa"/>
            <w:vAlign w:val="center"/>
          </w:tcPr>
          <w:p w:rsidR="007540D2" w:rsidRPr="00254781" w:rsidRDefault="007540D2" w:rsidP="000E11F3">
            <w:pPr>
              <w:rPr>
                <w:i/>
              </w:rPr>
            </w:pPr>
            <w:r w:rsidRPr="00254781">
              <w:rPr>
                <w:i/>
              </w:rPr>
              <w:t xml:space="preserve">Aspetti interculturali </w:t>
            </w:r>
          </w:p>
        </w:tc>
        <w:tc>
          <w:tcPr>
            <w:tcW w:w="674" w:type="dxa"/>
            <w:vMerge w:val="restart"/>
            <w:vAlign w:val="center"/>
          </w:tcPr>
          <w:p w:rsidR="007540D2" w:rsidRDefault="007540D2" w:rsidP="000E11F3">
            <w:pPr>
              <w:jc w:val="center"/>
            </w:pPr>
            <w:r>
              <w:t>IP 4</w:t>
            </w:r>
          </w:p>
        </w:tc>
      </w:tr>
      <w:tr w:rsidR="007540D2" w:rsidTr="000E11F3">
        <w:tc>
          <w:tcPr>
            <w:tcW w:w="7083" w:type="dxa"/>
            <w:gridSpan w:val="2"/>
            <w:vAlign w:val="center"/>
          </w:tcPr>
          <w:p w:rsidR="007540D2" w:rsidRPr="005B4BDB" w:rsidRDefault="007540D2" w:rsidP="000E11F3">
            <w:pPr>
              <w:rPr>
                <w:i/>
              </w:rPr>
            </w:pPr>
            <w:r w:rsidRPr="005B4BDB">
              <w:rPr>
                <w:i/>
              </w:rPr>
              <w:t>aspetti</w:t>
            </w:r>
            <w:r w:rsidRPr="0041115D">
              <w:rPr>
                <w:i/>
              </w:rPr>
              <w:t xml:space="preserve"> della cultura</w:t>
            </w:r>
            <w:r>
              <w:rPr>
                <w:i/>
              </w:rPr>
              <w:t xml:space="preserve"> </w:t>
            </w:r>
            <w:r w:rsidRPr="005B4BDB">
              <w:rPr>
                <w:i/>
              </w:rPr>
              <w:t>e</w:t>
            </w:r>
            <w:r w:rsidRPr="0041115D">
              <w:rPr>
                <w:i/>
              </w:rPr>
              <w:t xml:space="preserve"> dell’identità del P</w:t>
            </w:r>
            <w:r>
              <w:rPr>
                <w:i/>
              </w:rPr>
              <w:t>a</w:t>
            </w:r>
            <w:r w:rsidRPr="0041115D">
              <w:rPr>
                <w:i/>
              </w:rPr>
              <w:t>ese straniero</w:t>
            </w:r>
          </w:p>
        </w:tc>
        <w:tc>
          <w:tcPr>
            <w:tcW w:w="6520" w:type="dxa"/>
            <w:vAlign w:val="center"/>
          </w:tcPr>
          <w:p w:rsidR="007540D2" w:rsidRPr="00254781" w:rsidRDefault="007540D2" w:rsidP="000E11F3">
            <w:pPr>
              <w:rPr>
                <w:i/>
              </w:rPr>
            </w:pPr>
            <w:r w:rsidRPr="00254781">
              <w:rPr>
                <w:i/>
              </w:rPr>
              <w:t xml:space="preserve">Aspetti delle culture della lingua oggetto di studio </w:t>
            </w:r>
          </w:p>
        </w:tc>
        <w:tc>
          <w:tcPr>
            <w:tcW w:w="674" w:type="dxa"/>
            <w:vMerge/>
          </w:tcPr>
          <w:p w:rsidR="007540D2" w:rsidRDefault="007540D2" w:rsidP="000E11F3"/>
        </w:tc>
      </w:tr>
      <w:tr w:rsidR="007540D2" w:rsidTr="000E11F3">
        <w:tc>
          <w:tcPr>
            <w:tcW w:w="7083" w:type="dxa"/>
            <w:gridSpan w:val="2"/>
            <w:vAlign w:val="center"/>
          </w:tcPr>
          <w:p w:rsidR="007540D2" w:rsidRPr="0076192A" w:rsidRDefault="007540D2" w:rsidP="000E11F3">
            <w:pPr>
              <w:rPr>
                <w:i/>
              </w:rPr>
            </w:pPr>
            <w:proofErr w:type="spellStart"/>
            <w:r w:rsidRPr="004E65D3">
              <w:rPr>
                <w:i/>
              </w:rPr>
              <w:t>microlingua</w:t>
            </w:r>
            <w:proofErr w:type="spellEnd"/>
            <w:r w:rsidRPr="004E65D3">
              <w:rPr>
                <w:i/>
              </w:rPr>
              <w:t xml:space="preserve"> tecnico professionale specifica del settore di riferimento</w:t>
            </w:r>
          </w:p>
        </w:tc>
        <w:tc>
          <w:tcPr>
            <w:tcW w:w="6520" w:type="dxa"/>
            <w:vAlign w:val="center"/>
          </w:tcPr>
          <w:p w:rsidR="007540D2" w:rsidRPr="00B26659" w:rsidRDefault="007540D2" w:rsidP="000E11F3">
            <w:pPr>
              <w:pStyle w:val="Default"/>
              <w:rPr>
                <w:highlight w:val="yellow"/>
              </w:rPr>
            </w:pPr>
          </w:p>
        </w:tc>
        <w:tc>
          <w:tcPr>
            <w:tcW w:w="674" w:type="dxa"/>
          </w:tcPr>
          <w:p w:rsidR="007540D2" w:rsidRDefault="007540D2" w:rsidP="000E11F3"/>
        </w:tc>
      </w:tr>
    </w:tbl>
    <w:p w:rsidR="007540D2" w:rsidRDefault="007540D2" w:rsidP="007540D2">
      <w:pPr>
        <w:autoSpaceDE w:val="0"/>
        <w:autoSpaceDN w:val="0"/>
        <w:adjustRightInd w:val="0"/>
        <w:spacing w:after="0" w:line="240" w:lineRule="auto"/>
        <w:rPr>
          <w:rFonts w:cs="Calibri"/>
          <w:b/>
          <w:bCs/>
          <w:color w:val="000000"/>
        </w:rPr>
      </w:pPr>
      <w:r w:rsidRPr="007435EE">
        <w:rPr>
          <w:rFonts w:cs="Calibri"/>
          <w:color w:val="000000"/>
          <w:sz w:val="18"/>
          <w:szCs w:val="18"/>
        </w:rPr>
        <w:t>IP C 4:</w:t>
      </w:r>
      <w:r>
        <w:rPr>
          <w:rFonts w:cs="Calibri"/>
          <w:b/>
          <w:bCs/>
          <w:color w:val="000000"/>
        </w:rPr>
        <w:t xml:space="preserve"> </w:t>
      </w:r>
      <w:r w:rsidRPr="00276E2B">
        <w:rPr>
          <w:rFonts w:cs="Calibri"/>
          <w:b/>
          <w:bCs/>
          <w:color w:val="000000"/>
          <w:sz w:val="18"/>
          <w:szCs w:val="18"/>
        </w:rPr>
        <w:t>Stabilire collegamenti tra le tradizioni culturali locali, nazionali ed internazionali, sia in una prospettiva interculturale sia ai fini della mobilità di studio e di lavoro</w:t>
      </w:r>
      <w:r w:rsidRPr="00276E2B">
        <w:rPr>
          <w:rFonts w:cs="Calibri"/>
          <w:b/>
          <w:bCs/>
          <w:color w:val="000000"/>
        </w:rPr>
        <w:t xml:space="preserve"> </w:t>
      </w:r>
    </w:p>
    <w:p w:rsidR="007540D2" w:rsidRDefault="007540D2" w:rsidP="007540D2">
      <w:pPr>
        <w:pStyle w:val="Default"/>
        <w:rPr>
          <w:b/>
          <w:bCs/>
          <w:sz w:val="22"/>
          <w:szCs w:val="22"/>
        </w:rPr>
      </w:pPr>
      <w:r w:rsidRPr="007435EE">
        <w:rPr>
          <w:sz w:val="18"/>
          <w:szCs w:val="18"/>
        </w:rPr>
        <w:t>IP C 5:</w:t>
      </w:r>
      <w:r>
        <w:t xml:space="preserve"> </w:t>
      </w:r>
      <w:r w:rsidRPr="007435EE">
        <w:rPr>
          <w:b/>
          <w:bCs/>
          <w:sz w:val="18"/>
          <w:szCs w:val="18"/>
        </w:rPr>
        <w:t>Utilizzare i linguaggi settoriali delle lingue straniere previste dai percorsi di studio per interagire in diversi ambiti e contesti di studio e di</w:t>
      </w:r>
      <w:r w:rsidRPr="007435EE">
        <w:rPr>
          <w:b/>
          <w:bCs/>
          <w:sz w:val="22"/>
          <w:szCs w:val="22"/>
        </w:rPr>
        <w:t xml:space="preserve"> </w:t>
      </w:r>
      <w:r w:rsidRPr="007435EE">
        <w:rPr>
          <w:b/>
          <w:bCs/>
          <w:sz w:val="18"/>
          <w:szCs w:val="18"/>
        </w:rPr>
        <w:t>lavoro</w:t>
      </w:r>
      <w:r w:rsidRPr="007435EE">
        <w:rPr>
          <w:b/>
          <w:bCs/>
          <w:sz w:val="22"/>
          <w:szCs w:val="22"/>
        </w:rPr>
        <w:t xml:space="preserve"> </w:t>
      </w:r>
    </w:p>
    <w:p w:rsidR="00FA1A82" w:rsidRDefault="00FA1A82" w:rsidP="007540D2">
      <w:pPr>
        <w:pStyle w:val="Default"/>
        <w:rPr>
          <w:b/>
          <w:bCs/>
          <w:sz w:val="22"/>
          <w:szCs w:val="22"/>
        </w:rPr>
      </w:pPr>
    </w:p>
    <w:p w:rsidR="00FA1A82" w:rsidRDefault="00FA1A82" w:rsidP="007540D2">
      <w:pPr>
        <w:pStyle w:val="Default"/>
        <w:rPr>
          <w:b/>
          <w:bCs/>
          <w:sz w:val="22"/>
          <w:szCs w:val="22"/>
        </w:rPr>
      </w:pPr>
    </w:p>
    <w:tbl>
      <w:tblPr>
        <w:tblStyle w:val="Grigliatabella"/>
        <w:tblW w:w="0" w:type="auto"/>
        <w:tblLook w:val="04A0" w:firstRow="1" w:lastRow="0" w:firstColumn="1" w:lastColumn="0" w:noHBand="0" w:noVBand="1"/>
      </w:tblPr>
      <w:tblGrid>
        <w:gridCol w:w="704"/>
        <w:gridCol w:w="284"/>
        <w:gridCol w:w="3969"/>
        <w:gridCol w:w="4394"/>
        <w:gridCol w:w="4252"/>
        <w:gridCol w:w="674"/>
      </w:tblGrid>
      <w:tr w:rsidR="007540D2" w:rsidRPr="00BF6A8B" w:rsidTr="00FA1A82">
        <w:tc>
          <w:tcPr>
            <w:tcW w:w="14277" w:type="dxa"/>
            <w:gridSpan w:val="6"/>
            <w:shd w:val="clear" w:color="auto" w:fill="auto"/>
          </w:tcPr>
          <w:p w:rsidR="007540D2" w:rsidRPr="006B02EE" w:rsidRDefault="00014C9B" w:rsidP="000E11F3">
            <w:pPr>
              <w:rPr>
                <w:b/>
                <w:sz w:val="24"/>
                <w:szCs w:val="24"/>
              </w:rPr>
            </w:pPr>
            <w:r>
              <w:rPr>
                <w:b/>
                <w:bCs/>
                <w:sz w:val="22"/>
                <w:szCs w:val="22"/>
              </w:rPr>
              <w:tab/>
            </w:r>
            <w:r w:rsidR="007540D2" w:rsidRPr="006B02EE">
              <w:rPr>
                <w:b/>
                <w:sz w:val="24"/>
                <w:szCs w:val="24"/>
              </w:rPr>
              <w:t>COMPETENZE MATEMATICHE, SCIENTIFICHE E TECNOLOGICHE</w:t>
            </w:r>
          </w:p>
        </w:tc>
      </w:tr>
      <w:tr w:rsidR="007540D2" w:rsidRPr="00BE1EEF" w:rsidTr="00FA1A82">
        <w:tc>
          <w:tcPr>
            <w:tcW w:w="988" w:type="dxa"/>
            <w:gridSpan w:val="2"/>
            <w:shd w:val="clear" w:color="auto" w:fill="auto"/>
          </w:tcPr>
          <w:p w:rsidR="007540D2" w:rsidRPr="00BE1EEF" w:rsidRDefault="007540D2" w:rsidP="000E11F3">
            <w:pPr>
              <w:rPr>
                <w:sz w:val="28"/>
                <w:szCs w:val="28"/>
              </w:rPr>
            </w:pPr>
            <w:r w:rsidRPr="00BE1EEF">
              <w:rPr>
                <w:sz w:val="28"/>
                <w:szCs w:val="28"/>
              </w:rPr>
              <w:t>liv. III°</w:t>
            </w:r>
          </w:p>
        </w:tc>
        <w:tc>
          <w:tcPr>
            <w:tcW w:w="13289" w:type="dxa"/>
            <w:gridSpan w:val="4"/>
            <w:shd w:val="clear" w:color="auto" w:fill="auto"/>
          </w:tcPr>
          <w:p w:rsidR="007540D2" w:rsidRPr="006B02EE" w:rsidRDefault="007540D2" w:rsidP="000E11F3">
            <w:pPr>
              <w:rPr>
                <w:sz w:val="24"/>
                <w:szCs w:val="24"/>
              </w:rPr>
            </w:pPr>
            <w:r w:rsidRPr="006B02EE">
              <w:rPr>
                <w:b/>
                <w:sz w:val="24"/>
                <w:szCs w:val="24"/>
              </w:rPr>
              <w:t>Utilizzare concetti matematici, semplici procedure di calcolo per descrivere e interpretare dati di realtà e per risolvere situazioni problematiche di vario tipo legate al proprio contesto di vita quotidiano e professionale</w:t>
            </w:r>
          </w:p>
        </w:tc>
      </w:tr>
      <w:tr w:rsidR="007540D2" w:rsidTr="00FA1A82">
        <w:tc>
          <w:tcPr>
            <w:tcW w:w="4957" w:type="dxa"/>
            <w:gridSpan w:val="3"/>
            <w:shd w:val="clear" w:color="auto" w:fill="auto"/>
          </w:tcPr>
          <w:p w:rsidR="007540D2" w:rsidRDefault="007540D2" w:rsidP="000E11F3">
            <w:pPr>
              <w:jc w:val="center"/>
            </w:pPr>
            <w:r>
              <w:t>Assi Obbligo di Istruzione</w:t>
            </w:r>
          </w:p>
        </w:tc>
        <w:tc>
          <w:tcPr>
            <w:tcW w:w="4394" w:type="dxa"/>
            <w:shd w:val="clear" w:color="auto" w:fill="auto"/>
          </w:tcPr>
          <w:p w:rsidR="007540D2" w:rsidRDefault="007540D2" w:rsidP="000E11F3">
            <w:pPr>
              <w:jc w:val="center"/>
            </w:pPr>
            <w:proofErr w:type="spellStart"/>
            <w:r>
              <w:t>IeFP</w:t>
            </w:r>
            <w:proofErr w:type="spellEnd"/>
          </w:p>
        </w:tc>
        <w:tc>
          <w:tcPr>
            <w:tcW w:w="4926" w:type="dxa"/>
            <w:gridSpan w:val="2"/>
            <w:shd w:val="clear" w:color="auto" w:fill="auto"/>
          </w:tcPr>
          <w:p w:rsidR="007540D2" w:rsidRDefault="007540D2" w:rsidP="000E11F3">
            <w:pPr>
              <w:jc w:val="center"/>
            </w:pPr>
            <w:r>
              <w:t>IP</w:t>
            </w:r>
          </w:p>
        </w:tc>
      </w:tr>
      <w:tr w:rsidR="007540D2" w:rsidTr="000E11F3">
        <w:trPr>
          <w:trHeight w:val="269"/>
        </w:trPr>
        <w:tc>
          <w:tcPr>
            <w:tcW w:w="704" w:type="dxa"/>
            <w:vAlign w:val="center"/>
          </w:tcPr>
          <w:p w:rsidR="007540D2" w:rsidRDefault="007540D2" w:rsidP="000E11F3">
            <w:pPr>
              <w:jc w:val="center"/>
            </w:pPr>
            <w:r>
              <w:t>AM 7</w:t>
            </w:r>
          </w:p>
        </w:tc>
        <w:tc>
          <w:tcPr>
            <w:tcW w:w="4253" w:type="dxa"/>
            <w:gridSpan w:val="2"/>
            <w:vAlign w:val="center"/>
          </w:tcPr>
          <w:p w:rsidR="007540D2" w:rsidRPr="00C94569" w:rsidRDefault="007540D2" w:rsidP="000E11F3">
            <w:pPr>
              <w:rPr>
                <w:rFonts w:asciiTheme="majorHAnsi" w:hAnsiTheme="majorHAnsi" w:cstheme="majorHAnsi"/>
                <w:sz w:val="16"/>
                <w:szCs w:val="16"/>
              </w:rPr>
            </w:pPr>
            <w:r w:rsidRPr="00C94569">
              <w:rPr>
                <w:rFonts w:asciiTheme="majorHAnsi" w:hAnsiTheme="majorHAnsi" w:cstheme="majorHAnsi"/>
                <w:sz w:val="16"/>
                <w:szCs w:val="16"/>
              </w:rPr>
              <w:t>Utilizzare le diverse notazioni e saper convertire da una all’altra (da frazioni a decimali, da frazioni apparenti ad interi, da percentuali a frazioni..)</w:t>
            </w:r>
          </w:p>
        </w:tc>
        <w:tc>
          <w:tcPr>
            <w:tcW w:w="4394" w:type="dxa"/>
            <w:vMerge w:val="restart"/>
            <w:shd w:val="clear" w:color="auto" w:fill="FFFFFF" w:themeFill="background1"/>
            <w:vAlign w:val="center"/>
          </w:tcPr>
          <w:p w:rsidR="007540D2" w:rsidRPr="00C55C10" w:rsidRDefault="007540D2" w:rsidP="000E11F3">
            <w:r w:rsidRPr="009F0287">
              <w:t>utilizzare strumenti e procedure di calcolo e il concetto di approssimazione per affrontare problemi di vario tipo del proprio contesto</w:t>
            </w:r>
          </w:p>
        </w:tc>
        <w:tc>
          <w:tcPr>
            <w:tcW w:w="4252" w:type="dxa"/>
            <w:vMerge w:val="restart"/>
            <w:vAlign w:val="center"/>
          </w:tcPr>
          <w:p w:rsidR="007540D2" w:rsidRPr="00523273" w:rsidRDefault="007540D2" w:rsidP="000E11F3">
            <w:pPr>
              <w:pStyle w:val="Default"/>
              <w:rPr>
                <w:rFonts w:asciiTheme="majorHAnsi" w:hAnsiTheme="majorHAnsi" w:cstheme="majorHAnsi"/>
                <w:color w:val="auto"/>
                <w:sz w:val="16"/>
                <w:szCs w:val="16"/>
              </w:rPr>
            </w:pPr>
            <w:r w:rsidRPr="00523273">
              <w:rPr>
                <w:rFonts w:asciiTheme="majorHAnsi" w:hAnsiTheme="majorHAnsi" w:cstheme="majorHAnsi"/>
                <w:color w:val="auto"/>
                <w:sz w:val="16"/>
                <w:szCs w:val="16"/>
              </w:rPr>
              <w:t xml:space="preserve">Riconoscere e usare correttamente diverse rappresentazioni dei numeri </w:t>
            </w:r>
          </w:p>
        </w:tc>
        <w:tc>
          <w:tcPr>
            <w:tcW w:w="674" w:type="dxa"/>
            <w:vMerge w:val="restart"/>
            <w:vAlign w:val="center"/>
          </w:tcPr>
          <w:p w:rsidR="007540D2" w:rsidRDefault="007540D2" w:rsidP="000E11F3">
            <w:pPr>
              <w:jc w:val="center"/>
            </w:pPr>
            <w:r>
              <w:t>IP 12</w:t>
            </w:r>
          </w:p>
        </w:tc>
      </w:tr>
      <w:tr w:rsidR="007540D2" w:rsidTr="000E11F3">
        <w:trPr>
          <w:trHeight w:val="46"/>
        </w:trPr>
        <w:tc>
          <w:tcPr>
            <w:tcW w:w="704" w:type="dxa"/>
            <w:vAlign w:val="center"/>
          </w:tcPr>
          <w:p w:rsidR="007540D2" w:rsidRDefault="007540D2" w:rsidP="000E11F3">
            <w:pPr>
              <w:jc w:val="center"/>
            </w:pPr>
            <w:r>
              <w:t>AM 10</w:t>
            </w:r>
          </w:p>
        </w:tc>
        <w:tc>
          <w:tcPr>
            <w:tcW w:w="4253" w:type="dxa"/>
            <w:gridSpan w:val="2"/>
            <w:vAlign w:val="center"/>
          </w:tcPr>
          <w:p w:rsidR="007540D2" w:rsidRPr="00C94569" w:rsidRDefault="007540D2" w:rsidP="000E11F3">
            <w:pPr>
              <w:rPr>
                <w:rFonts w:asciiTheme="majorHAnsi" w:hAnsiTheme="majorHAnsi" w:cstheme="majorHAnsi"/>
                <w:sz w:val="16"/>
                <w:szCs w:val="16"/>
              </w:rPr>
            </w:pPr>
            <w:r w:rsidRPr="00C94569">
              <w:rPr>
                <w:rFonts w:asciiTheme="majorHAnsi" w:hAnsiTheme="majorHAnsi" w:cstheme="majorHAnsi"/>
                <w:sz w:val="16"/>
                <w:szCs w:val="16"/>
              </w:rPr>
              <w:t>Valutare l’ordine di grandezza di un risultato</w:t>
            </w:r>
          </w:p>
        </w:tc>
        <w:tc>
          <w:tcPr>
            <w:tcW w:w="4394" w:type="dxa"/>
            <w:vMerge/>
            <w:shd w:val="clear" w:color="auto" w:fill="FFFFFF" w:themeFill="background1"/>
            <w:vAlign w:val="center"/>
          </w:tcPr>
          <w:p w:rsidR="007540D2" w:rsidRPr="009F0287" w:rsidRDefault="007540D2" w:rsidP="000E11F3"/>
        </w:tc>
        <w:tc>
          <w:tcPr>
            <w:tcW w:w="4252" w:type="dxa"/>
            <w:vMerge/>
            <w:vAlign w:val="center"/>
          </w:tcPr>
          <w:p w:rsidR="007540D2" w:rsidRPr="00C94569" w:rsidRDefault="007540D2" w:rsidP="000E11F3">
            <w:pPr>
              <w:rPr>
                <w:rFonts w:asciiTheme="majorHAnsi" w:hAnsiTheme="majorHAnsi" w:cstheme="majorHAnsi"/>
                <w:sz w:val="16"/>
                <w:szCs w:val="16"/>
              </w:rPr>
            </w:pPr>
          </w:p>
        </w:tc>
        <w:tc>
          <w:tcPr>
            <w:tcW w:w="674" w:type="dxa"/>
            <w:vMerge/>
          </w:tcPr>
          <w:p w:rsidR="007540D2" w:rsidRDefault="007540D2" w:rsidP="000E11F3"/>
        </w:tc>
      </w:tr>
      <w:tr w:rsidR="007540D2" w:rsidTr="000E11F3">
        <w:trPr>
          <w:trHeight w:val="295"/>
        </w:trPr>
        <w:tc>
          <w:tcPr>
            <w:tcW w:w="704" w:type="dxa"/>
            <w:vMerge w:val="restart"/>
            <w:vAlign w:val="center"/>
          </w:tcPr>
          <w:p w:rsidR="007540D2" w:rsidRDefault="007540D2" w:rsidP="000E11F3">
            <w:pPr>
              <w:jc w:val="center"/>
            </w:pPr>
            <w:r>
              <w:t>AM 7</w:t>
            </w:r>
          </w:p>
        </w:tc>
        <w:tc>
          <w:tcPr>
            <w:tcW w:w="4253" w:type="dxa"/>
            <w:gridSpan w:val="2"/>
            <w:vAlign w:val="center"/>
          </w:tcPr>
          <w:p w:rsidR="007540D2" w:rsidRPr="00C94569" w:rsidRDefault="007540D2" w:rsidP="000E11F3">
            <w:pPr>
              <w:rPr>
                <w:rFonts w:asciiTheme="majorHAnsi" w:hAnsiTheme="majorHAnsi" w:cstheme="majorHAnsi"/>
                <w:sz w:val="16"/>
                <w:szCs w:val="16"/>
              </w:rPr>
            </w:pPr>
            <w:r w:rsidRPr="00C94569">
              <w:rPr>
                <w:rFonts w:asciiTheme="majorHAnsi" w:hAnsiTheme="majorHAnsi" w:cstheme="majorHAnsi"/>
                <w:sz w:val="16"/>
                <w:szCs w:val="16"/>
              </w:rPr>
              <w:t>Comprendere il significato di potenza; calcolare potenze e applicarne le proprietà.</w:t>
            </w:r>
          </w:p>
        </w:tc>
        <w:tc>
          <w:tcPr>
            <w:tcW w:w="4394" w:type="dxa"/>
            <w:vMerge/>
            <w:shd w:val="clear" w:color="auto" w:fill="FFFFFF" w:themeFill="background1"/>
          </w:tcPr>
          <w:p w:rsidR="007540D2" w:rsidRPr="004C152A" w:rsidRDefault="007540D2" w:rsidP="007540D2">
            <w:pPr>
              <w:pStyle w:val="Paragrafoelenco"/>
              <w:numPr>
                <w:ilvl w:val="0"/>
                <w:numId w:val="3"/>
              </w:numPr>
              <w:spacing w:after="0" w:line="240" w:lineRule="auto"/>
            </w:pPr>
          </w:p>
        </w:tc>
        <w:tc>
          <w:tcPr>
            <w:tcW w:w="4252" w:type="dxa"/>
            <w:vAlign w:val="center"/>
          </w:tcPr>
          <w:p w:rsidR="007540D2" w:rsidRPr="00523273" w:rsidRDefault="007540D2" w:rsidP="000E11F3">
            <w:pPr>
              <w:pStyle w:val="Default"/>
              <w:rPr>
                <w:rFonts w:asciiTheme="majorHAnsi" w:hAnsiTheme="majorHAnsi" w:cstheme="majorHAnsi"/>
                <w:color w:val="auto"/>
                <w:sz w:val="16"/>
                <w:szCs w:val="16"/>
              </w:rPr>
            </w:pPr>
            <w:r w:rsidRPr="00523273">
              <w:rPr>
                <w:rFonts w:asciiTheme="majorHAnsi" w:hAnsiTheme="majorHAnsi" w:cstheme="majorHAnsi"/>
                <w:color w:val="auto"/>
                <w:sz w:val="16"/>
                <w:szCs w:val="16"/>
              </w:rPr>
              <w:t xml:space="preserve">Utilizzare in modo consapevole strumenti di calcolo automatico </w:t>
            </w:r>
          </w:p>
        </w:tc>
        <w:tc>
          <w:tcPr>
            <w:tcW w:w="674" w:type="dxa"/>
            <w:vMerge/>
          </w:tcPr>
          <w:p w:rsidR="007540D2" w:rsidRDefault="007540D2" w:rsidP="000E11F3"/>
        </w:tc>
      </w:tr>
      <w:tr w:rsidR="007540D2" w:rsidTr="000E11F3">
        <w:trPr>
          <w:trHeight w:val="295"/>
        </w:trPr>
        <w:tc>
          <w:tcPr>
            <w:tcW w:w="704" w:type="dxa"/>
            <w:vMerge/>
            <w:vAlign w:val="center"/>
          </w:tcPr>
          <w:p w:rsidR="007540D2" w:rsidRDefault="007540D2" w:rsidP="000E11F3">
            <w:pPr>
              <w:jc w:val="center"/>
            </w:pPr>
          </w:p>
        </w:tc>
        <w:tc>
          <w:tcPr>
            <w:tcW w:w="4253" w:type="dxa"/>
            <w:gridSpan w:val="2"/>
            <w:vAlign w:val="center"/>
          </w:tcPr>
          <w:p w:rsidR="007540D2" w:rsidRPr="00C94569" w:rsidRDefault="007540D2" w:rsidP="000E11F3">
            <w:pPr>
              <w:rPr>
                <w:rFonts w:asciiTheme="majorHAnsi" w:hAnsiTheme="majorHAnsi" w:cstheme="majorHAnsi"/>
                <w:sz w:val="16"/>
                <w:szCs w:val="16"/>
              </w:rPr>
            </w:pPr>
            <w:r w:rsidRPr="00C94569">
              <w:rPr>
                <w:rFonts w:asciiTheme="majorHAnsi" w:hAnsiTheme="majorHAnsi" w:cstheme="majorHAnsi"/>
                <w:sz w:val="16"/>
                <w:szCs w:val="16"/>
              </w:rPr>
              <w:t>Comprendere il significato logico-operativo di numeri appartenenti ai diversi sistemi numerici.</w:t>
            </w:r>
          </w:p>
        </w:tc>
        <w:tc>
          <w:tcPr>
            <w:tcW w:w="4394" w:type="dxa"/>
            <w:vMerge/>
            <w:shd w:val="clear" w:color="auto" w:fill="FFFFFF" w:themeFill="background1"/>
          </w:tcPr>
          <w:p w:rsidR="007540D2" w:rsidRPr="004C152A" w:rsidRDefault="007540D2" w:rsidP="007540D2">
            <w:pPr>
              <w:pStyle w:val="Paragrafoelenco"/>
              <w:numPr>
                <w:ilvl w:val="0"/>
                <w:numId w:val="3"/>
              </w:numPr>
              <w:spacing w:after="0" w:line="240" w:lineRule="auto"/>
            </w:pPr>
          </w:p>
        </w:tc>
        <w:tc>
          <w:tcPr>
            <w:tcW w:w="4252" w:type="dxa"/>
            <w:vAlign w:val="center"/>
          </w:tcPr>
          <w:p w:rsidR="007540D2" w:rsidRPr="00C94569" w:rsidRDefault="007540D2" w:rsidP="000E11F3">
            <w:pPr>
              <w:rPr>
                <w:rFonts w:asciiTheme="majorHAnsi" w:hAnsiTheme="majorHAnsi" w:cstheme="majorHAnsi"/>
                <w:sz w:val="16"/>
                <w:szCs w:val="16"/>
              </w:rPr>
            </w:pPr>
            <w:r w:rsidRPr="00523273">
              <w:rPr>
                <w:rFonts w:asciiTheme="majorHAnsi" w:hAnsiTheme="majorHAnsi" w:cstheme="majorHAnsi"/>
                <w:sz w:val="16"/>
                <w:szCs w:val="16"/>
              </w:rPr>
              <w:t>Operare con i numeri interi e razionali e valutare l’ordine di grandezza dei risultati</w:t>
            </w:r>
          </w:p>
        </w:tc>
        <w:tc>
          <w:tcPr>
            <w:tcW w:w="674" w:type="dxa"/>
            <w:vMerge/>
          </w:tcPr>
          <w:p w:rsidR="007540D2" w:rsidRDefault="007540D2" w:rsidP="000E11F3"/>
        </w:tc>
      </w:tr>
      <w:tr w:rsidR="007540D2" w:rsidTr="000E11F3">
        <w:trPr>
          <w:trHeight w:val="269"/>
        </w:trPr>
        <w:tc>
          <w:tcPr>
            <w:tcW w:w="704" w:type="dxa"/>
            <w:vMerge/>
            <w:vAlign w:val="center"/>
          </w:tcPr>
          <w:p w:rsidR="007540D2" w:rsidRDefault="007540D2" w:rsidP="000E11F3">
            <w:pPr>
              <w:jc w:val="center"/>
            </w:pPr>
          </w:p>
        </w:tc>
        <w:tc>
          <w:tcPr>
            <w:tcW w:w="4253" w:type="dxa"/>
            <w:gridSpan w:val="2"/>
            <w:vAlign w:val="center"/>
          </w:tcPr>
          <w:p w:rsidR="007540D2" w:rsidRPr="00C94569" w:rsidRDefault="007540D2" w:rsidP="000E11F3">
            <w:pPr>
              <w:rPr>
                <w:rFonts w:asciiTheme="majorHAnsi" w:hAnsiTheme="majorHAnsi" w:cstheme="majorHAnsi"/>
                <w:sz w:val="16"/>
                <w:szCs w:val="16"/>
              </w:rPr>
            </w:pPr>
            <w:r w:rsidRPr="00C94569">
              <w:rPr>
                <w:rFonts w:asciiTheme="majorHAnsi" w:hAnsiTheme="majorHAnsi" w:cstheme="majorHAnsi"/>
                <w:sz w:val="16"/>
                <w:szCs w:val="16"/>
              </w:rPr>
              <w:t xml:space="preserve">Risolvere brevi espressioni nei diversi insiemi numerici; rappresentare la soluzione di un problema con  un’espressione e calcolarne il valore  anche utilizzando una calcolatrice. </w:t>
            </w:r>
          </w:p>
        </w:tc>
        <w:tc>
          <w:tcPr>
            <w:tcW w:w="4394" w:type="dxa"/>
            <w:vMerge/>
            <w:shd w:val="clear" w:color="auto" w:fill="FFFFFF" w:themeFill="background1"/>
            <w:vAlign w:val="center"/>
          </w:tcPr>
          <w:p w:rsidR="007540D2" w:rsidRPr="004C152A" w:rsidRDefault="007540D2" w:rsidP="007540D2">
            <w:pPr>
              <w:pStyle w:val="Paragrafoelenco"/>
              <w:numPr>
                <w:ilvl w:val="0"/>
                <w:numId w:val="3"/>
              </w:numPr>
              <w:spacing w:after="0" w:line="240" w:lineRule="auto"/>
            </w:pPr>
          </w:p>
        </w:tc>
        <w:tc>
          <w:tcPr>
            <w:tcW w:w="4252" w:type="dxa"/>
            <w:vMerge w:val="restart"/>
            <w:vAlign w:val="center"/>
          </w:tcPr>
          <w:p w:rsidR="007540D2" w:rsidRPr="00C94569" w:rsidRDefault="007540D2" w:rsidP="000E11F3">
            <w:pPr>
              <w:pStyle w:val="Default"/>
              <w:rPr>
                <w:rFonts w:asciiTheme="majorHAnsi" w:hAnsiTheme="majorHAnsi" w:cstheme="majorHAnsi"/>
                <w:sz w:val="16"/>
                <w:szCs w:val="16"/>
              </w:rPr>
            </w:pPr>
            <w:r w:rsidRPr="00EA0FD8">
              <w:rPr>
                <w:rFonts w:asciiTheme="minorHAnsi" w:hAnsiTheme="minorHAnsi" w:cstheme="minorBidi"/>
                <w:color w:val="auto"/>
                <w:sz w:val="20"/>
                <w:szCs w:val="20"/>
              </w:rPr>
              <w:t>Utilizzare in modo consapevole le procedure di calcolo e il concetto di approssimazione</w:t>
            </w:r>
          </w:p>
        </w:tc>
        <w:tc>
          <w:tcPr>
            <w:tcW w:w="674" w:type="dxa"/>
            <w:vMerge/>
            <w:vAlign w:val="center"/>
          </w:tcPr>
          <w:p w:rsidR="007540D2" w:rsidRDefault="007540D2" w:rsidP="000E11F3">
            <w:pPr>
              <w:jc w:val="center"/>
            </w:pPr>
          </w:p>
        </w:tc>
      </w:tr>
      <w:tr w:rsidR="007540D2" w:rsidTr="000E11F3">
        <w:trPr>
          <w:trHeight w:val="136"/>
        </w:trPr>
        <w:tc>
          <w:tcPr>
            <w:tcW w:w="704" w:type="dxa"/>
            <w:vMerge w:val="restart"/>
            <w:vAlign w:val="center"/>
          </w:tcPr>
          <w:p w:rsidR="007540D2" w:rsidRDefault="007540D2" w:rsidP="000E11F3">
            <w:pPr>
              <w:jc w:val="center"/>
            </w:pPr>
            <w:r>
              <w:t>AM 9</w:t>
            </w:r>
          </w:p>
        </w:tc>
        <w:tc>
          <w:tcPr>
            <w:tcW w:w="4253" w:type="dxa"/>
            <w:gridSpan w:val="2"/>
            <w:vAlign w:val="center"/>
          </w:tcPr>
          <w:p w:rsidR="007540D2" w:rsidRPr="00C94569" w:rsidRDefault="007540D2" w:rsidP="000E11F3">
            <w:pPr>
              <w:rPr>
                <w:rFonts w:asciiTheme="majorHAnsi" w:hAnsiTheme="majorHAnsi" w:cstheme="majorHAnsi"/>
                <w:sz w:val="16"/>
                <w:szCs w:val="16"/>
              </w:rPr>
            </w:pPr>
            <w:r w:rsidRPr="00C94569">
              <w:rPr>
                <w:rFonts w:asciiTheme="majorHAnsi" w:hAnsiTheme="majorHAnsi" w:cstheme="majorHAnsi"/>
                <w:sz w:val="16"/>
                <w:szCs w:val="16"/>
              </w:rPr>
              <w:t>Formalizzare il percorso di soluzione di un problema attraverso modelli algebrici e grafici</w:t>
            </w:r>
          </w:p>
        </w:tc>
        <w:tc>
          <w:tcPr>
            <w:tcW w:w="4394" w:type="dxa"/>
            <w:vMerge/>
            <w:shd w:val="clear" w:color="auto" w:fill="FFFFFF" w:themeFill="background1"/>
            <w:vAlign w:val="center"/>
          </w:tcPr>
          <w:p w:rsidR="007540D2" w:rsidRPr="004C152A" w:rsidRDefault="007540D2" w:rsidP="007540D2">
            <w:pPr>
              <w:pStyle w:val="Paragrafoelenco"/>
              <w:numPr>
                <w:ilvl w:val="0"/>
                <w:numId w:val="3"/>
              </w:numPr>
              <w:spacing w:after="0" w:line="240" w:lineRule="auto"/>
            </w:pPr>
          </w:p>
        </w:tc>
        <w:tc>
          <w:tcPr>
            <w:tcW w:w="4252" w:type="dxa"/>
            <w:vMerge/>
          </w:tcPr>
          <w:p w:rsidR="007540D2" w:rsidRPr="00C94569" w:rsidRDefault="007540D2" w:rsidP="000E11F3">
            <w:pPr>
              <w:rPr>
                <w:rFonts w:asciiTheme="majorHAnsi" w:hAnsiTheme="majorHAnsi" w:cstheme="majorHAnsi"/>
                <w:sz w:val="16"/>
                <w:szCs w:val="16"/>
              </w:rPr>
            </w:pPr>
          </w:p>
        </w:tc>
        <w:tc>
          <w:tcPr>
            <w:tcW w:w="674" w:type="dxa"/>
            <w:vMerge/>
            <w:vAlign w:val="center"/>
          </w:tcPr>
          <w:p w:rsidR="007540D2" w:rsidRDefault="007540D2" w:rsidP="000E11F3">
            <w:pPr>
              <w:jc w:val="center"/>
            </w:pPr>
          </w:p>
        </w:tc>
      </w:tr>
      <w:tr w:rsidR="007540D2" w:rsidTr="000E11F3">
        <w:trPr>
          <w:trHeight w:val="423"/>
        </w:trPr>
        <w:tc>
          <w:tcPr>
            <w:tcW w:w="704" w:type="dxa"/>
            <w:vMerge/>
            <w:vAlign w:val="center"/>
          </w:tcPr>
          <w:p w:rsidR="007540D2" w:rsidRDefault="007540D2" w:rsidP="000E11F3">
            <w:pPr>
              <w:jc w:val="center"/>
            </w:pPr>
          </w:p>
        </w:tc>
        <w:tc>
          <w:tcPr>
            <w:tcW w:w="4253" w:type="dxa"/>
            <w:gridSpan w:val="2"/>
            <w:vMerge w:val="restart"/>
            <w:vAlign w:val="center"/>
          </w:tcPr>
          <w:p w:rsidR="007540D2" w:rsidRPr="00C94569" w:rsidRDefault="007540D2" w:rsidP="000E11F3">
            <w:pPr>
              <w:rPr>
                <w:rFonts w:asciiTheme="majorHAnsi" w:hAnsiTheme="majorHAnsi" w:cstheme="majorHAnsi"/>
                <w:sz w:val="16"/>
                <w:szCs w:val="16"/>
              </w:rPr>
            </w:pPr>
            <w:r w:rsidRPr="00C94569">
              <w:rPr>
                <w:rFonts w:asciiTheme="majorHAnsi" w:hAnsiTheme="majorHAnsi" w:cstheme="majorHAnsi"/>
                <w:sz w:val="16"/>
                <w:szCs w:val="16"/>
              </w:rPr>
              <w:t>Progettare un percorso risolutivo strutturato in tappe</w:t>
            </w:r>
          </w:p>
        </w:tc>
        <w:tc>
          <w:tcPr>
            <w:tcW w:w="4394" w:type="dxa"/>
            <w:vMerge/>
            <w:shd w:val="clear" w:color="auto" w:fill="FFFFFF" w:themeFill="background1"/>
            <w:vAlign w:val="center"/>
          </w:tcPr>
          <w:p w:rsidR="007540D2" w:rsidRPr="004C152A" w:rsidRDefault="007540D2" w:rsidP="000E11F3"/>
        </w:tc>
        <w:tc>
          <w:tcPr>
            <w:tcW w:w="4252" w:type="dxa"/>
            <w:vMerge/>
          </w:tcPr>
          <w:p w:rsidR="007540D2" w:rsidRPr="00C94569" w:rsidRDefault="007540D2" w:rsidP="000E11F3">
            <w:pPr>
              <w:rPr>
                <w:rFonts w:asciiTheme="majorHAnsi" w:hAnsiTheme="majorHAnsi" w:cstheme="majorHAnsi"/>
                <w:sz w:val="16"/>
                <w:szCs w:val="16"/>
              </w:rPr>
            </w:pPr>
          </w:p>
        </w:tc>
        <w:tc>
          <w:tcPr>
            <w:tcW w:w="674" w:type="dxa"/>
            <w:vMerge/>
            <w:vAlign w:val="center"/>
          </w:tcPr>
          <w:p w:rsidR="007540D2" w:rsidRDefault="007540D2" w:rsidP="000E11F3">
            <w:pPr>
              <w:jc w:val="center"/>
            </w:pPr>
          </w:p>
        </w:tc>
      </w:tr>
      <w:tr w:rsidR="007540D2" w:rsidTr="000E11F3">
        <w:trPr>
          <w:trHeight w:val="423"/>
        </w:trPr>
        <w:tc>
          <w:tcPr>
            <w:tcW w:w="704" w:type="dxa"/>
            <w:vMerge/>
          </w:tcPr>
          <w:p w:rsidR="007540D2" w:rsidRDefault="007540D2" w:rsidP="000E11F3"/>
        </w:tc>
        <w:tc>
          <w:tcPr>
            <w:tcW w:w="4253" w:type="dxa"/>
            <w:gridSpan w:val="2"/>
            <w:vMerge/>
            <w:vAlign w:val="center"/>
          </w:tcPr>
          <w:p w:rsidR="007540D2" w:rsidRPr="00C94569" w:rsidRDefault="007540D2" w:rsidP="000E11F3">
            <w:pPr>
              <w:rPr>
                <w:rFonts w:asciiTheme="majorHAnsi" w:hAnsiTheme="majorHAnsi" w:cstheme="majorHAnsi"/>
                <w:sz w:val="16"/>
                <w:szCs w:val="16"/>
              </w:rPr>
            </w:pPr>
          </w:p>
        </w:tc>
        <w:tc>
          <w:tcPr>
            <w:tcW w:w="4394" w:type="dxa"/>
            <w:vMerge w:val="restart"/>
            <w:shd w:val="clear" w:color="auto" w:fill="FFFFFF" w:themeFill="background1"/>
            <w:vAlign w:val="center"/>
          </w:tcPr>
          <w:p w:rsidR="007540D2" w:rsidRPr="009958D8" w:rsidRDefault="007540D2" w:rsidP="000E11F3">
            <w:pPr>
              <w:rPr>
                <w:strike/>
              </w:rPr>
            </w:pPr>
            <w:r w:rsidRPr="009F0287">
              <w:t xml:space="preserve">descrivere situazioni reali attraverso il linguaggio e le forme di  rappresentazione formale della matematica </w:t>
            </w:r>
          </w:p>
          <w:p w:rsidR="007540D2" w:rsidRPr="004C152A" w:rsidRDefault="007540D2" w:rsidP="000E11F3"/>
        </w:tc>
        <w:tc>
          <w:tcPr>
            <w:tcW w:w="4252" w:type="dxa"/>
            <w:vMerge w:val="restart"/>
            <w:vAlign w:val="center"/>
          </w:tcPr>
          <w:p w:rsidR="007540D2" w:rsidRPr="00523273" w:rsidRDefault="007540D2" w:rsidP="000E11F3">
            <w:pPr>
              <w:pStyle w:val="Default"/>
              <w:rPr>
                <w:rFonts w:asciiTheme="majorHAnsi" w:hAnsiTheme="majorHAnsi" w:cstheme="majorHAnsi"/>
                <w:color w:val="auto"/>
                <w:sz w:val="16"/>
                <w:szCs w:val="16"/>
              </w:rPr>
            </w:pPr>
            <w:r w:rsidRPr="00523273">
              <w:rPr>
                <w:rFonts w:asciiTheme="majorHAnsi" w:hAnsiTheme="majorHAnsi" w:cstheme="majorHAnsi"/>
                <w:color w:val="auto"/>
                <w:sz w:val="16"/>
                <w:szCs w:val="16"/>
              </w:rPr>
              <w:t xml:space="preserve">Saper riconoscere il linguaggio matematico nei processi produttivi </w:t>
            </w:r>
          </w:p>
        </w:tc>
        <w:tc>
          <w:tcPr>
            <w:tcW w:w="674" w:type="dxa"/>
            <w:vMerge w:val="restart"/>
            <w:vAlign w:val="center"/>
          </w:tcPr>
          <w:p w:rsidR="007540D2" w:rsidRDefault="007540D2" w:rsidP="000E11F3">
            <w:pPr>
              <w:jc w:val="center"/>
            </w:pPr>
            <w:r>
              <w:t>IP 10</w:t>
            </w:r>
          </w:p>
        </w:tc>
      </w:tr>
      <w:tr w:rsidR="007540D2" w:rsidTr="000E11F3">
        <w:trPr>
          <w:trHeight w:val="269"/>
        </w:trPr>
        <w:tc>
          <w:tcPr>
            <w:tcW w:w="704" w:type="dxa"/>
            <w:vAlign w:val="center"/>
          </w:tcPr>
          <w:p w:rsidR="007540D2" w:rsidRDefault="007540D2" w:rsidP="000E11F3">
            <w:pPr>
              <w:jc w:val="center"/>
            </w:pPr>
            <w:r>
              <w:t>AM 7</w:t>
            </w:r>
          </w:p>
        </w:tc>
        <w:tc>
          <w:tcPr>
            <w:tcW w:w="4253" w:type="dxa"/>
            <w:gridSpan w:val="2"/>
            <w:vAlign w:val="center"/>
          </w:tcPr>
          <w:p w:rsidR="007540D2" w:rsidRPr="00C94569" w:rsidRDefault="007540D2" w:rsidP="000E11F3">
            <w:pPr>
              <w:rPr>
                <w:rFonts w:asciiTheme="majorHAnsi" w:hAnsiTheme="majorHAnsi" w:cstheme="majorHAnsi"/>
                <w:sz w:val="16"/>
                <w:szCs w:val="16"/>
              </w:rPr>
            </w:pPr>
            <w:r w:rsidRPr="00C94569">
              <w:rPr>
                <w:rFonts w:asciiTheme="majorHAnsi" w:hAnsiTheme="majorHAnsi" w:cstheme="majorHAnsi"/>
                <w:sz w:val="16"/>
                <w:szCs w:val="16"/>
              </w:rPr>
              <w:t>Tradurre brevi istruzioni in sequenze simboliche (anche con tabelle); risolvere sequenze di operazioni e problemi sostituendo alle variabili letterali i valori numerici</w:t>
            </w:r>
          </w:p>
        </w:tc>
        <w:tc>
          <w:tcPr>
            <w:tcW w:w="4394" w:type="dxa"/>
            <w:vMerge/>
            <w:shd w:val="clear" w:color="auto" w:fill="FFFFFF" w:themeFill="background1"/>
            <w:vAlign w:val="center"/>
          </w:tcPr>
          <w:p w:rsidR="007540D2" w:rsidRPr="009F0287" w:rsidRDefault="007540D2" w:rsidP="000E11F3"/>
        </w:tc>
        <w:tc>
          <w:tcPr>
            <w:tcW w:w="4252" w:type="dxa"/>
            <w:vMerge/>
          </w:tcPr>
          <w:p w:rsidR="007540D2" w:rsidRPr="00C94569" w:rsidRDefault="007540D2" w:rsidP="000E11F3">
            <w:pPr>
              <w:rPr>
                <w:rFonts w:asciiTheme="majorHAnsi" w:hAnsiTheme="majorHAnsi" w:cstheme="majorHAnsi"/>
                <w:sz w:val="16"/>
                <w:szCs w:val="16"/>
              </w:rPr>
            </w:pPr>
          </w:p>
        </w:tc>
        <w:tc>
          <w:tcPr>
            <w:tcW w:w="674" w:type="dxa"/>
            <w:vMerge/>
            <w:vAlign w:val="center"/>
          </w:tcPr>
          <w:p w:rsidR="007540D2" w:rsidRDefault="007540D2" w:rsidP="000E11F3">
            <w:pPr>
              <w:jc w:val="center"/>
            </w:pPr>
          </w:p>
        </w:tc>
      </w:tr>
      <w:tr w:rsidR="007540D2" w:rsidTr="000E11F3">
        <w:trPr>
          <w:trHeight w:val="269"/>
        </w:trPr>
        <w:tc>
          <w:tcPr>
            <w:tcW w:w="704" w:type="dxa"/>
            <w:vMerge w:val="restart"/>
            <w:vAlign w:val="center"/>
          </w:tcPr>
          <w:p w:rsidR="007540D2" w:rsidRDefault="007540D2" w:rsidP="000E11F3">
            <w:pPr>
              <w:jc w:val="center"/>
            </w:pPr>
            <w:r>
              <w:t>AM 9</w:t>
            </w:r>
          </w:p>
        </w:tc>
        <w:tc>
          <w:tcPr>
            <w:tcW w:w="4253" w:type="dxa"/>
            <w:gridSpan w:val="2"/>
            <w:vAlign w:val="center"/>
          </w:tcPr>
          <w:p w:rsidR="007540D2" w:rsidRPr="00C94569" w:rsidRDefault="007540D2" w:rsidP="000E11F3">
            <w:pPr>
              <w:rPr>
                <w:rFonts w:asciiTheme="majorHAnsi" w:hAnsiTheme="majorHAnsi" w:cstheme="majorHAnsi"/>
                <w:sz w:val="16"/>
                <w:szCs w:val="16"/>
              </w:rPr>
            </w:pPr>
            <w:r w:rsidRPr="00C94569">
              <w:rPr>
                <w:rFonts w:asciiTheme="majorHAnsi" w:hAnsiTheme="majorHAnsi" w:cstheme="majorHAnsi"/>
                <w:sz w:val="16"/>
                <w:szCs w:val="16"/>
              </w:rPr>
              <w:t>Tradurre dal linguaggio naturale al linguaggio algebrico e viceversa</w:t>
            </w:r>
          </w:p>
        </w:tc>
        <w:tc>
          <w:tcPr>
            <w:tcW w:w="4394" w:type="dxa"/>
            <w:vMerge/>
            <w:shd w:val="clear" w:color="auto" w:fill="FFFFFF" w:themeFill="background1"/>
            <w:vAlign w:val="center"/>
          </w:tcPr>
          <w:p w:rsidR="007540D2" w:rsidRPr="009F0287" w:rsidRDefault="007540D2" w:rsidP="000E11F3"/>
        </w:tc>
        <w:tc>
          <w:tcPr>
            <w:tcW w:w="4252" w:type="dxa"/>
            <w:vMerge/>
          </w:tcPr>
          <w:p w:rsidR="007540D2" w:rsidRPr="00C94569" w:rsidRDefault="007540D2" w:rsidP="000E11F3">
            <w:pPr>
              <w:rPr>
                <w:rFonts w:asciiTheme="majorHAnsi" w:hAnsiTheme="majorHAnsi" w:cstheme="majorHAnsi"/>
                <w:sz w:val="16"/>
                <w:szCs w:val="16"/>
              </w:rPr>
            </w:pPr>
          </w:p>
        </w:tc>
        <w:tc>
          <w:tcPr>
            <w:tcW w:w="674" w:type="dxa"/>
            <w:vMerge/>
            <w:vAlign w:val="center"/>
          </w:tcPr>
          <w:p w:rsidR="007540D2" w:rsidRDefault="007540D2" w:rsidP="000E11F3">
            <w:pPr>
              <w:jc w:val="center"/>
            </w:pPr>
          </w:p>
        </w:tc>
      </w:tr>
      <w:tr w:rsidR="007540D2" w:rsidTr="000E11F3">
        <w:trPr>
          <w:trHeight w:val="269"/>
        </w:trPr>
        <w:tc>
          <w:tcPr>
            <w:tcW w:w="704" w:type="dxa"/>
            <w:vMerge/>
            <w:vAlign w:val="center"/>
          </w:tcPr>
          <w:p w:rsidR="007540D2" w:rsidRDefault="007540D2" w:rsidP="000E11F3">
            <w:pPr>
              <w:jc w:val="center"/>
            </w:pPr>
          </w:p>
        </w:tc>
        <w:tc>
          <w:tcPr>
            <w:tcW w:w="4253" w:type="dxa"/>
            <w:gridSpan w:val="2"/>
            <w:vAlign w:val="center"/>
          </w:tcPr>
          <w:p w:rsidR="007540D2" w:rsidRPr="00C94569" w:rsidRDefault="007540D2" w:rsidP="000E11F3">
            <w:pPr>
              <w:rPr>
                <w:rFonts w:asciiTheme="majorHAnsi" w:hAnsiTheme="majorHAnsi" w:cstheme="majorHAnsi"/>
                <w:sz w:val="16"/>
                <w:szCs w:val="16"/>
              </w:rPr>
            </w:pPr>
            <w:r w:rsidRPr="00C94569">
              <w:rPr>
                <w:rFonts w:asciiTheme="majorHAnsi" w:hAnsiTheme="majorHAnsi" w:cstheme="majorHAnsi"/>
                <w:sz w:val="16"/>
                <w:szCs w:val="16"/>
              </w:rPr>
              <w:t>Convalidare i risultati conseguiti sia empiricamente, sia mediante argomentazioni</w:t>
            </w:r>
          </w:p>
        </w:tc>
        <w:tc>
          <w:tcPr>
            <w:tcW w:w="4394" w:type="dxa"/>
            <w:vMerge/>
            <w:shd w:val="clear" w:color="auto" w:fill="FFFFFF" w:themeFill="background1"/>
            <w:vAlign w:val="center"/>
          </w:tcPr>
          <w:p w:rsidR="007540D2" w:rsidRPr="009F0287" w:rsidRDefault="007540D2" w:rsidP="000E11F3"/>
        </w:tc>
        <w:tc>
          <w:tcPr>
            <w:tcW w:w="4252" w:type="dxa"/>
            <w:vMerge/>
          </w:tcPr>
          <w:p w:rsidR="007540D2" w:rsidRPr="00C94569" w:rsidRDefault="007540D2" w:rsidP="000E11F3">
            <w:pPr>
              <w:rPr>
                <w:rFonts w:asciiTheme="majorHAnsi" w:hAnsiTheme="majorHAnsi" w:cstheme="majorHAnsi"/>
                <w:sz w:val="16"/>
                <w:szCs w:val="16"/>
              </w:rPr>
            </w:pPr>
          </w:p>
        </w:tc>
        <w:tc>
          <w:tcPr>
            <w:tcW w:w="674" w:type="dxa"/>
            <w:vMerge/>
            <w:vAlign w:val="center"/>
          </w:tcPr>
          <w:p w:rsidR="007540D2" w:rsidRDefault="007540D2" w:rsidP="000E11F3">
            <w:pPr>
              <w:jc w:val="center"/>
            </w:pPr>
          </w:p>
        </w:tc>
      </w:tr>
      <w:tr w:rsidR="007540D2" w:rsidTr="000E11F3">
        <w:trPr>
          <w:trHeight w:val="178"/>
        </w:trPr>
        <w:tc>
          <w:tcPr>
            <w:tcW w:w="704" w:type="dxa"/>
            <w:vMerge w:val="restart"/>
            <w:vAlign w:val="center"/>
          </w:tcPr>
          <w:p w:rsidR="007540D2" w:rsidRDefault="007540D2" w:rsidP="000E11F3">
            <w:pPr>
              <w:jc w:val="center"/>
            </w:pPr>
            <w:r>
              <w:t>AM 8</w:t>
            </w:r>
          </w:p>
        </w:tc>
        <w:tc>
          <w:tcPr>
            <w:tcW w:w="4253" w:type="dxa"/>
            <w:gridSpan w:val="2"/>
            <w:vAlign w:val="center"/>
          </w:tcPr>
          <w:p w:rsidR="007540D2" w:rsidRPr="007E55E9" w:rsidRDefault="007540D2" w:rsidP="000E11F3">
            <w:pPr>
              <w:rPr>
                <w:rFonts w:asciiTheme="majorHAnsi" w:hAnsiTheme="majorHAnsi" w:cstheme="majorHAnsi"/>
                <w:sz w:val="16"/>
                <w:szCs w:val="16"/>
              </w:rPr>
            </w:pPr>
            <w:r w:rsidRPr="007E55E9">
              <w:rPr>
                <w:rFonts w:asciiTheme="majorHAnsi" w:hAnsiTheme="majorHAnsi" w:cstheme="majorHAnsi"/>
                <w:sz w:val="16"/>
                <w:szCs w:val="16"/>
              </w:rPr>
              <w:t>Riconoscere i principali enti, figure e luoghi geometrici e descriverli con linguaggio naturale</w:t>
            </w:r>
          </w:p>
        </w:tc>
        <w:tc>
          <w:tcPr>
            <w:tcW w:w="4394" w:type="dxa"/>
            <w:vMerge/>
            <w:shd w:val="clear" w:color="auto" w:fill="FFFFFF" w:themeFill="background1"/>
            <w:vAlign w:val="center"/>
          </w:tcPr>
          <w:p w:rsidR="007540D2" w:rsidRPr="004C152A" w:rsidRDefault="007540D2" w:rsidP="000E11F3"/>
        </w:tc>
        <w:tc>
          <w:tcPr>
            <w:tcW w:w="4252" w:type="dxa"/>
            <w:vMerge w:val="restart"/>
            <w:vAlign w:val="center"/>
          </w:tcPr>
          <w:p w:rsidR="007540D2" w:rsidRPr="00C94569" w:rsidRDefault="007540D2" w:rsidP="000E11F3">
            <w:pPr>
              <w:pStyle w:val="Default"/>
              <w:rPr>
                <w:rFonts w:asciiTheme="majorHAnsi" w:hAnsiTheme="majorHAnsi" w:cstheme="majorHAnsi"/>
                <w:sz w:val="16"/>
                <w:szCs w:val="16"/>
              </w:rPr>
            </w:pPr>
            <w:r w:rsidRPr="00523273">
              <w:rPr>
                <w:rFonts w:asciiTheme="majorHAnsi" w:hAnsiTheme="majorHAnsi" w:cstheme="majorHAnsi"/>
                <w:color w:val="auto"/>
                <w:sz w:val="16"/>
                <w:szCs w:val="16"/>
              </w:rPr>
              <w:t xml:space="preserve">Conoscere e usare misure di grandezze geometriche perimetro, </w:t>
            </w:r>
            <w:r w:rsidRPr="00523273">
              <w:rPr>
                <w:rFonts w:asciiTheme="majorHAnsi" w:hAnsiTheme="majorHAnsi" w:cstheme="majorHAnsi"/>
                <w:sz w:val="16"/>
                <w:szCs w:val="16"/>
              </w:rPr>
              <w:t>area</w:t>
            </w:r>
            <w:r>
              <w:rPr>
                <w:rFonts w:asciiTheme="majorHAnsi" w:hAnsiTheme="majorHAnsi" w:cstheme="majorHAnsi"/>
                <w:sz w:val="16"/>
                <w:szCs w:val="16"/>
              </w:rPr>
              <w:t xml:space="preserve"> </w:t>
            </w:r>
            <w:r w:rsidRPr="002F12AB">
              <w:rPr>
                <w:rFonts w:asciiTheme="majorHAnsi" w:hAnsiTheme="majorHAnsi" w:cstheme="majorHAnsi"/>
                <w:color w:val="auto"/>
                <w:sz w:val="16"/>
                <w:szCs w:val="16"/>
              </w:rPr>
              <w:t>e volume</w:t>
            </w:r>
            <w:r>
              <w:t xml:space="preserve"> </w:t>
            </w:r>
            <w:r w:rsidRPr="00523273">
              <w:rPr>
                <w:rFonts w:asciiTheme="majorHAnsi" w:hAnsiTheme="majorHAnsi" w:cstheme="majorHAnsi"/>
                <w:sz w:val="16"/>
                <w:szCs w:val="16"/>
              </w:rPr>
              <w:t xml:space="preserve">delle principali figure geometriche del piano e dello spazio </w:t>
            </w:r>
          </w:p>
        </w:tc>
        <w:tc>
          <w:tcPr>
            <w:tcW w:w="674" w:type="dxa"/>
            <w:vMerge w:val="restart"/>
            <w:vAlign w:val="center"/>
          </w:tcPr>
          <w:p w:rsidR="007540D2" w:rsidRDefault="007540D2" w:rsidP="000E11F3">
            <w:pPr>
              <w:jc w:val="center"/>
            </w:pPr>
            <w:r>
              <w:t>IP 12</w:t>
            </w:r>
          </w:p>
        </w:tc>
      </w:tr>
      <w:tr w:rsidR="007540D2" w:rsidTr="000E11F3">
        <w:trPr>
          <w:trHeight w:val="177"/>
        </w:trPr>
        <w:tc>
          <w:tcPr>
            <w:tcW w:w="704" w:type="dxa"/>
            <w:vMerge/>
            <w:vAlign w:val="center"/>
          </w:tcPr>
          <w:p w:rsidR="007540D2" w:rsidRDefault="007540D2" w:rsidP="000E11F3">
            <w:pPr>
              <w:jc w:val="center"/>
            </w:pPr>
          </w:p>
        </w:tc>
        <w:tc>
          <w:tcPr>
            <w:tcW w:w="4253" w:type="dxa"/>
            <w:gridSpan w:val="2"/>
            <w:vAlign w:val="center"/>
          </w:tcPr>
          <w:p w:rsidR="007540D2" w:rsidRPr="007E55E9" w:rsidRDefault="007540D2" w:rsidP="000E11F3">
            <w:pPr>
              <w:rPr>
                <w:rFonts w:asciiTheme="majorHAnsi" w:hAnsiTheme="majorHAnsi" w:cstheme="majorHAnsi"/>
                <w:sz w:val="16"/>
                <w:szCs w:val="16"/>
              </w:rPr>
            </w:pPr>
            <w:r w:rsidRPr="007E55E9">
              <w:rPr>
                <w:rFonts w:asciiTheme="majorHAnsi" w:hAnsiTheme="majorHAnsi" w:cstheme="majorHAnsi"/>
                <w:sz w:val="16"/>
                <w:szCs w:val="16"/>
              </w:rPr>
              <w:t>Comprendere i principali passaggi logici di una dimostrazione</w:t>
            </w:r>
          </w:p>
        </w:tc>
        <w:tc>
          <w:tcPr>
            <w:tcW w:w="4394" w:type="dxa"/>
            <w:vMerge/>
            <w:shd w:val="clear" w:color="auto" w:fill="FFFFFF" w:themeFill="background1"/>
            <w:vAlign w:val="center"/>
          </w:tcPr>
          <w:p w:rsidR="007540D2" w:rsidRPr="004C152A" w:rsidRDefault="007540D2" w:rsidP="000E11F3"/>
        </w:tc>
        <w:tc>
          <w:tcPr>
            <w:tcW w:w="4252" w:type="dxa"/>
            <w:vMerge/>
            <w:vAlign w:val="center"/>
          </w:tcPr>
          <w:p w:rsidR="007540D2" w:rsidRPr="00523273" w:rsidRDefault="007540D2" w:rsidP="000E11F3">
            <w:pPr>
              <w:pStyle w:val="Default"/>
              <w:rPr>
                <w:rFonts w:asciiTheme="majorHAnsi" w:hAnsiTheme="majorHAnsi" w:cstheme="majorHAnsi"/>
                <w:color w:val="auto"/>
                <w:sz w:val="16"/>
                <w:szCs w:val="16"/>
              </w:rPr>
            </w:pPr>
          </w:p>
        </w:tc>
        <w:tc>
          <w:tcPr>
            <w:tcW w:w="674" w:type="dxa"/>
            <w:vMerge/>
            <w:vAlign w:val="center"/>
          </w:tcPr>
          <w:p w:rsidR="007540D2" w:rsidRDefault="007540D2" w:rsidP="000E11F3">
            <w:pPr>
              <w:jc w:val="center"/>
            </w:pPr>
          </w:p>
        </w:tc>
      </w:tr>
      <w:tr w:rsidR="007540D2" w:rsidTr="000E11F3">
        <w:trPr>
          <w:trHeight w:val="195"/>
        </w:trPr>
        <w:tc>
          <w:tcPr>
            <w:tcW w:w="704" w:type="dxa"/>
            <w:vMerge/>
          </w:tcPr>
          <w:p w:rsidR="007540D2" w:rsidRDefault="007540D2" w:rsidP="000E11F3">
            <w:pPr>
              <w:jc w:val="center"/>
            </w:pPr>
          </w:p>
        </w:tc>
        <w:tc>
          <w:tcPr>
            <w:tcW w:w="4253" w:type="dxa"/>
            <w:gridSpan w:val="2"/>
            <w:vAlign w:val="center"/>
          </w:tcPr>
          <w:p w:rsidR="007540D2" w:rsidRPr="007E55E9" w:rsidRDefault="007540D2" w:rsidP="000E11F3">
            <w:pPr>
              <w:rPr>
                <w:rFonts w:asciiTheme="majorHAnsi" w:hAnsiTheme="majorHAnsi" w:cstheme="majorHAnsi"/>
                <w:sz w:val="16"/>
                <w:szCs w:val="16"/>
              </w:rPr>
            </w:pPr>
            <w:r w:rsidRPr="007E55E9">
              <w:rPr>
                <w:rFonts w:asciiTheme="majorHAnsi" w:hAnsiTheme="majorHAnsi" w:cstheme="majorHAnsi"/>
                <w:sz w:val="16"/>
                <w:szCs w:val="16"/>
              </w:rPr>
              <w:t>individuare le proprietà essenziali delle figure e riconoscerle in situazioni concrete</w:t>
            </w:r>
          </w:p>
        </w:tc>
        <w:tc>
          <w:tcPr>
            <w:tcW w:w="4394" w:type="dxa"/>
            <w:vMerge/>
            <w:shd w:val="clear" w:color="auto" w:fill="FFFFFF" w:themeFill="background1"/>
            <w:vAlign w:val="center"/>
          </w:tcPr>
          <w:p w:rsidR="007540D2" w:rsidRPr="004C152A" w:rsidRDefault="007540D2" w:rsidP="000E11F3"/>
        </w:tc>
        <w:tc>
          <w:tcPr>
            <w:tcW w:w="4252" w:type="dxa"/>
            <w:vMerge w:val="restart"/>
            <w:vAlign w:val="center"/>
          </w:tcPr>
          <w:p w:rsidR="007540D2" w:rsidRPr="00523273" w:rsidRDefault="007540D2" w:rsidP="000E11F3">
            <w:pPr>
              <w:pStyle w:val="Default"/>
              <w:rPr>
                <w:rFonts w:asciiTheme="majorHAnsi" w:hAnsiTheme="majorHAnsi" w:cstheme="majorHAnsi"/>
                <w:color w:val="auto"/>
                <w:sz w:val="16"/>
                <w:szCs w:val="16"/>
              </w:rPr>
            </w:pPr>
            <w:r w:rsidRPr="00F06028">
              <w:rPr>
                <w:rFonts w:asciiTheme="minorHAnsi" w:hAnsiTheme="minorHAnsi" w:cstheme="minorBidi"/>
                <w:color w:val="auto"/>
                <w:sz w:val="20"/>
                <w:szCs w:val="20"/>
              </w:rPr>
              <w:t>Utilizzare diverse forme di rappresentazione (verbale, simbolica e grafica) per descrivere oggetti matematici, fenomeni naturali e sociali</w:t>
            </w:r>
            <w:r w:rsidRPr="00523273">
              <w:rPr>
                <w:rFonts w:asciiTheme="majorHAnsi" w:hAnsiTheme="majorHAnsi" w:cstheme="majorHAnsi"/>
                <w:color w:val="auto"/>
                <w:sz w:val="16"/>
                <w:szCs w:val="16"/>
              </w:rPr>
              <w:t xml:space="preserve"> </w:t>
            </w:r>
          </w:p>
        </w:tc>
        <w:tc>
          <w:tcPr>
            <w:tcW w:w="674" w:type="dxa"/>
            <w:vMerge/>
            <w:vAlign w:val="center"/>
          </w:tcPr>
          <w:p w:rsidR="007540D2" w:rsidRDefault="007540D2" w:rsidP="000E11F3">
            <w:pPr>
              <w:jc w:val="center"/>
            </w:pPr>
          </w:p>
        </w:tc>
      </w:tr>
      <w:tr w:rsidR="007540D2" w:rsidTr="000E11F3">
        <w:trPr>
          <w:trHeight w:val="178"/>
        </w:trPr>
        <w:tc>
          <w:tcPr>
            <w:tcW w:w="704" w:type="dxa"/>
            <w:vMerge/>
          </w:tcPr>
          <w:p w:rsidR="007540D2" w:rsidRDefault="007540D2" w:rsidP="000E11F3">
            <w:pPr>
              <w:jc w:val="center"/>
            </w:pPr>
          </w:p>
        </w:tc>
        <w:tc>
          <w:tcPr>
            <w:tcW w:w="4253" w:type="dxa"/>
            <w:gridSpan w:val="2"/>
            <w:vAlign w:val="center"/>
          </w:tcPr>
          <w:p w:rsidR="007540D2" w:rsidRPr="007E55E9" w:rsidRDefault="007540D2" w:rsidP="000E11F3">
            <w:pPr>
              <w:rPr>
                <w:rFonts w:asciiTheme="majorHAnsi" w:hAnsiTheme="majorHAnsi" w:cstheme="majorHAnsi"/>
                <w:sz w:val="16"/>
                <w:szCs w:val="16"/>
              </w:rPr>
            </w:pPr>
            <w:r w:rsidRPr="007E55E9">
              <w:rPr>
                <w:rFonts w:asciiTheme="majorHAnsi" w:hAnsiTheme="majorHAnsi" w:cstheme="majorHAnsi"/>
                <w:sz w:val="16"/>
                <w:szCs w:val="16"/>
              </w:rPr>
              <w:t>Disegnare figure geometriche con semplici tecniche grafiche e operative</w:t>
            </w:r>
          </w:p>
        </w:tc>
        <w:tc>
          <w:tcPr>
            <w:tcW w:w="4394" w:type="dxa"/>
            <w:vMerge/>
            <w:shd w:val="clear" w:color="auto" w:fill="FFFFFF" w:themeFill="background1"/>
            <w:vAlign w:val="center"/>
          </w:tcPr>
          <w:p w:rsidR="007540D2" w:rsidRPr="004C152A" w:rsidRDefault="007540D2" w:rsidP="000E11F3"/>
        </w:tc>
        <w:tc>
          <w:tcPr>
            <w:tcW w:w="4252" w:type="dxa"/>
            <w:vMerge/>
          </w:tcPr>
          <w:p w:rsidR="007540D2" w:rsidRPr="00C94569" w:rsidRDefault="007540D2" w:rsidP="000E11F3">
            <w:pPr>
              <w:rPr>
                <w:rFonts w:asciiTheme="majorHAnsi" w:hAnsiTheme="majorHAnsi" w:cstheme="majorHAnsi"/>
                <w:sz w:val="16"/>
                <w:szCs w:val="16"/>
              </w:rPr>
            </w:pPr>
          </w:p>
        </w:tc>
        <w:tc>
          <w:tcPr>
            <w:tcW w:w="674" w:type="dxa"/>
            <w:vMerge/>
            <w:vAlign w:val="center"/>
          </w:tcPr>
          <w:p w:rsidR="007540D2" w:rsidRDefault="007540D2" w:rsidP="000E11F3">
            <w:pPr>
              <w:jc w:val="center"/>
            </w:pPr>
          </w:p>
        </w:tc>
      </w:tr>
      <w:tr w:rsidR="007540D2" w:rsidTr="000E11F3">
        <w:trPr>
          <w:trHeight w:val="269"/>
        </w:trPr>
        <w:tc>
          <w:tcPr>
            <w:tcW w:w="704" w:type="dxa"/>
            <w:vMerge/>
          </w:tcPr>
          <w:p w:rsidR="007540D2" w:rsidRDefault="007540D2" w:rsidP="000E11F3">
            <w:pPr>
              <w:jc w:val="center"/>
            </w:pPr>
          </w:p>
        </w:tc>
        <w:tc>
          <w:tcPr>
            <w:tcW w:w="4253" w:type="dxa"/>
            <w:gridSpan w:val="2"/>
            <w:vAlign w:val="center"/>
          </w:tcPr>
          <w:p w:rsidR="007540D2" w:rsidRPr="00C94569" w:rsidRDefault="007540D2" w:rsidP="000E11F3">
            <w:pPr>
              <w:rPr>
                <w:rFonts w:asciiTheme="majorHAnsi" w:hAnsiTheme="majorHAnsi" w:cstheme="majorHAnsi"/>
                <w:sz w:val="16"/>
                <w:szCs w:val="16"/>
              </w:rPr>
            </w:pPr>
            <w:r w:rsidRPr="00C94569">
              <w:rPr>
                <w:rFonts w:asciiTheme="majorHAnsi" w:hAnsiTheme="majorHAnsi" w:cstheme="majorHAnsi"/>
                <w:sz w:val="16"/>
                <w:szCs w:val="16"/>
              </w:rPr>
              <w:t>Applicare le principali formule relative alla retta e alle figure geometriche sul piano cartesiano</w:t>
            </w:r>
          </w:p>
        </w:tc>
        <w:tc>
          <w:tcPr>
            <w:tcW w:w="4394" w:type="dxa"/>
            <w:vMerge w:val="restart"/>
            <w:shd w:val="clear" w:color="auto" w:fill="FFFFFF" w:themeFill="background1"/>
            <w:vAlign w:val="center"/>
          </w:tcPr>
          <w:p w:rsidR="007540D2" w:rsidRPr="004C152A" w:rsidRDefault="007540D2" w:rsidP="000E11F3">
            <w:r w:rsidRPr="00192E0C">
              <w:t>individuare</w:t>
            </w:r>
            <w:r>
              <w:t xml:space="preserve"> </w:t>
            </w:r>
            <w:r w:rsidRPr="001704FC">
              <w:t>e rappresentare relazioni e funzioni</w:t>
            </w:r>
            <w:r w:rsidRPr="00C55C10">
              <w:t xml:space="preserve">        </w:t>
            </w:r>
          </w:p>
        </w:tc>
        <w:tc>
          <w:tcPr>
            <w:tcW w:w="4252" w:type="dxa"/>
            <w:vMerge w:val="restart"/>
            <w:vAlign w:val="center"/>
          </w:tcPr>
          <w:p w:rsidR="007540D2" w:rsidRPr="00523273" w:rsidRDefault="007540D2" w:rsidP="000E11F3">
            <w:pPr>
              <w:pStyle w:val="Default"/>
              <w:rPr>
                <w:rFonts w:asciiTheme="majorHAnsi" w:hAnsiTheme="majorHAnsi" w:cstheme="majorHAnsi"/>
                <w:color w:val="auto"/>
                <w:sz w:val="16"/>
                <w:szCs w:val="16"/>
              </w:rPr>
            </w:pPr>
            <w:r w:rsidRPr="00F06028">
              <w:rPr>
                <w:rFonts w:asciiTheme="minorHAnsi" w:hAnsiTheme="minorHAnsi" w:cstheme="minorBidi"/>
                <w:color w:val="auto"/>
                <w:sz w:val="20"/>
                <w:szCs w:val="20"/>
              </w:rPr>
              <w:t>Rappresentare (anche utilizzando strumenti informatici) in un piano cartesiano funzioni lineari, paraboliche, razionali</w:t>
            </w:r>
            <w:r>
              <w:rPr>
                <w:rStyle w:val="Rimandonotaapidipagina"/>
                <w:rFonts w:asciiTheme="majorHAnsi" w:hAnsiTheme="majorHAnsi" w:cstheme="majorHAnsi"/>
                <w:color w:val="auto"/>
                <w:sz w:val="16"/>
                <w:szCs w:val="16"/>
              </w:rPr>
              <w:footnoteReference w:id="6"/>
            </w:r>
          </w:p>
        </w:tc>
        <w:tc>
          <w:tcPr>
            <w:tcW w:w="674" w:type="dxa"/>
            <w:vMerge/>
            <w:vAlign w:val="center"/>
          </w:tcPr>
          <w:p w:rsidR="007540D2" w:rsidRDefault="007540D2" w:rsidP="000E11F3">
            <w:pPr>
              <w:jc w:val="center"/>
            </w:pPr>
          </w:p>
        </w:tc>
      </w:tr>
      <w:tr w:rsidR="007540D2" w:rsidTr="000E11F3">
        <w:trPr>
          <w:trHeight w:val="269"/>
        </w:trPr>
        <w:tc>
          <w:tcPr>
            <w:tcW w:w="704" w:type="dxa"/>
            <w:vAlign w:val="center"/>
          </w:tcPr>
          <w:p w:rsidR="007540D2" w:rsidRDefault="007540D2" w:rsidP="000E11F3">
            <w:pPr>
              <w:jc w:val="center"/>
            </w:pPr>
            <w:r>
              <w:t>AM 10</w:t>
            </w:r>
          </w:p>
        </w:tc>
        <w:tc>
          <w:tcPr>
            <w:tcW w:w="4253" w:type="dxa"/>
            <w:gridSpan w:val="2"/>
            <w:vAlign w:val="center"/>
          </w:tcPr>
          <w:p w:rsidR="007540D2" w:rsidRPr="00C94569" w:rsidRDefault="007540D2" w:rsidP="000E11F3">
            <w:pPr>
              <w:rPr>
                <w:rFonts w:asciiTheme="majorHAnsi" w:hAnsiTheme="majorHAnsi" w:cstheme="majorHAnsi"/>
                <w:sz w:val="16"/>
                <w:szCs w:val="16"/>
              </w:rPr>
            </w:pPr>
            <w:r w:rsidRPr="00C94569">
              <w:rPr>
                <w:rFonts w:asciiTheme="majorHAnsi" w:hAnsiTheme="majorHAnsi" w:cstheme="majorHAnsi"/>
                <w:sz w:val="16"/>
                <w:szCs w:val="16"/>
              </w:rPr>
              <w:t>Riconoscere una relazione tra variabili, in termini di</w:t>
            </w:r>
          </w:p>
          <w:p w:rsidR="007540D2" w:rsidRPr="00C94569" w:rsidRDefault="007540D2" w:rsidP="000E11F3">
            <w:pPr>
              <w:rPr>
                <w:rFonts w:asciiTheme="majorHAnsi" w:hAnsiTheme="majorHAnsi" w:cstheme="majorHAnsi"/>
                <w:sz w:val="16"/>
                <w:szCs w:val="16"/>
              </w:rPr>
            </w:pPr>
            <w:r w:rsidRPr="00C94569">
              <w:rPr>
                <w:rFonts w:asciiTheme="majorHAnsi" w:hAnsiTheme="majorHAnsi" w:cstheme="majorHAnsi"/>
                <w:sz w:val="16"/>
                <w:szCs w:val="16"/>
              </w:rPr>
              <w:t>proporzionalità diretta o inversa e formalizzarla</w:t>
            </w:r>
          </w:p>
          <w:p w:rsidR="007540D2" w:rsidRPr="00C94569" w:rsidRDefault="007540D2" w:rsidP="000E11F3">
            <w:pPr>
              <w:rPr>
                <w:rFonts w:asciiTheme="majorHAnsi" w:hAnsiTheme="majorHAnsi" w:cstheme="majorHAnsi"/>
                <w:sz w:val="16"/>
                <w:szCs w:val="16"/>
              </w:rPr>
            </w:pPr>
            <w:r w:rsidRPr="00C94569">
              <w:rPr>
                <w:rFonts w:asciiTheme="majorHAnsi" w:hAnsiTheme="majorHAnsi" w:cstheme="majorHAnsi"/>
                <w:sz w:val="16"/>
                <w:szCs w:val="16"/>
              </w:rPr>
              <w:t>attraverso una funzione matematica</w:t>
            </w:r>
          </w:p>
        </w:tc>
        <w:tc>
          <w:tcPr>
            <w:tcW w:w="4394" w:type="dxa"/>
            <w:vMerge/>
            <w:shd w:val="clear" w:color="auto" w:fill="FFFFFF" w:themeFill="background1"/>
            <w:vAlign w:val="center"/>
          </w:tcPr>
          <w:p w:rsidR="007540D2" w:rsidRPr="004C152A" w:rsidRDefault="007540D2" w:rsidP="000E11F3"/>
        </w:tc>
        <w:tc>
          <w:tcPr>
            <w:tcW w:w="4252" w:type="dxa"/>
            <w:vMerge/>
          </w:tcPr>
          <w:p w:rsidR="007540D2" w:rsidRPr="006B093D" w:rsidRDefault="007540D2" w:rsidP="000E11F3">
            <w:pPr>
              <w:pStyle w:val="Default"/>
            </w:pPr>
          </w:p>
        </w:tc>
        <w:tc>
          <w:tcPr>
            <w:tcW w:w="674" w:type="dxa"/>
            <w:vMerge/>
            <w:vAlign w:val="center"/>
          </w:tcPr>
          <w:p w:rsidR="007540D2" w:rsidRDefault="007540D2" w:rsidP="000E11F3">
            <w:pPr>
              <w:jc w:val="center"/>
            </w:pPr>
          </w:p>
        </w:tc>
      </w:tr>
      <w:tr w:rsidR="007540D2" w:rsidTr="000E11F3">
        <w:trPr>
          <w:trHeight w:val="269"/>
        </w:trPr>
        <w:tc>
          <w:tcPr>
            <w:tcW w:w="704" w:type="dxa"/>
            <w:vAlign w:val="center"/>
          </w:tcPr>
          <w:p w:rsidR="007540D2" w:rsidRDefault="007540D2" w:rsidP="000E11F3">
            <w:pPr>
              <w:jc w:val="center"/>
            </w:pPr>
          </w:p>
        </w:tc>
        <w:tc>
          <w:tcPr>
            <w:tcW w:w="4253" w:type="dxa"/>
            <w:gridSpan w:val="2"/>
            <w:vAlign w:val="center"/>
          </w:tcPr>
          <w:p w:rsidR="007540D2" w:rsidRPr="00C94569" w:rsidRDefault="007540D2" w:rsidP="000E11F3">
            <w:pPr>
              <w:rPr>
                <w:rFonts w:asciiTheme="majorHAnsi" w:hAnsiTheme="majorHAnsi" w:cstheme="majorHAnsi"/>
                <w:sz w:val="16"/>
                <w:szCs w:val="16"/>
              </w:rPr>
            </w:pPr>
            <w:r w:rsidRPr="00C94569">
              <w:rPr>
                <w:rFonts w:asciiTheme="majorHAnsi" w:hAnsiTheme="majorHAnsi" w:cstheme="majorHAnsi"/>
                <w:sz w:val="16"/>
                <w:szCs w:val="16"/>
              </w:rPr>
              <w:t>Rappresentare sul piano cartesiano il grafico di una funzione</w:t>
            </w:r>
            <w:r w:rsidRPr="000D6D56">
              <w:rPr>
                <w:rFonts w:ascii="Verdana" w:hAnsi="Verdana"/>
                <w:sz w:val="16"/>
                <w:szCs w:val="16"/>
                <w:highlight w:val="yellow"/>
              </w:rPr>
              <w:t xml:space="preserve"> </w:t>
            </w:r>
          </w:p>
        </w:tc>
        <w:tc>
          <w:tcPr>
            <w:tcW w:w="4394" w:type="dxa"/>
            <w:vMerge/>
            <w:shd w:val="clear" w:color="auto" w:fill="FFFFFF" w:themeFill="background1"/>
            <w:vAlign w:val="center"/>
          </w:tcPr>
          <w:p w:rsidR="007540D2" w:rsidRPr="004C152A" w:rsidRDefault="007540D2" w:rsidP="000E11F3"/>
        </w:tc>
        <w:tc>
          <w:tcPr>
            <w:tcW w:w="4252" w:type="dxa"/>
            <w:vMerge/>
          </w:tcPr>
          <w:p w:rsidR="007540D2" w:rsidRPr="006B093D" w:rsidRDefault="007540D2" w:rsidP="000E11F3">
            <w:pPr>
              <w:pStyle w:val="Default"/>
            </w:pPr>
          </w:p>
        </w:tc>
        <w:tc>
          <w:tcPr>
            <w:tcW w:w="674" w:type="dxa"/>
            <w:vMerge/>
            <w:vAlign w:val="center"/>
          </w:tcPr>
          <w:p w:rsidR="007540D2" w:rsidRDefault="007540D2" w:rsidP="000E11F3">
            <w:pPr>
              <w:jc w:val="center"/>
            </w:pPr>
          </w:p>
        </w:tc>
      </w:tr>
      <w:tr w:rsidR="007540D2" w:rsidTr="000E11F3">
        <w:trPr>
          <w:trHeight w:val="269"/>
        </w:trPr>
        <w:tc>
          <w:tcPr>
            <w:tcW w:w="704" w:type="dxa"/>
            <w:vMerge w:val="restart"/>
            <w:vAlign w:val="center"/>
          </w:tcPr>
          <w:p w:rsidR="007540D2" w:rsidRDefault="007540D2" w:rsidP="000E11F3">
            <w:pPr>
              <w:jc w:val="center"/>
            </w:pPr>
          </w:p>
          <w:p w:rsidR="007540D2" w:rsidRDefault="007540D2" w:rsidP="000E11F3">
            <w:pPr>
              <w:jc w:val="center"/>
            </w:pPr>
            <w:r>
              <w:t>AM 7</w:t>
            </w:r>
          </w:p>
        </w:tc>
        <w:tc>
          <w:tcPr>
            <w:tcW w:w="4253" w:type="dxa"/>
            <w:gridSpan w:val="2"/>
            <w:vAlign w:val="center"/>
          </w:tcPr>
          <w:p w:rsidR="007540D2" w:rsidRPr="00C94569" w:rsidRDefault="007540D2" w:rsidP="000E11F3">
            <w:pPr>
              <w:rPr>
                <w:rFonts w:asciiTheme="majorHAnsi" w:hAnsiTheme="majorHAnsi" w:cstheme="majorHAnsi"/>
                <w:sz w:val="16"/>
                <w:szCs w:val="16"/>
              </w:rPr>
            </w:pPr>
            <w:r w:rsidRPr="00EC685F">
              <w:rPr>
                <w:rFonts w:asciiTheme="majorHAnsi" w:hAnsiTheme="majorHAnsi" w:cstheme="majorHAnsi"/>
                <w:sz w:val="16"/>
                <w:szCs w:val="16"/>
              </w:rPr>
              <w:t>Comprendere il significato logico-operativo di rapporto e grandezza derivata; impostare uguaglianze di rapporti per risolvere problemi di proporzionalità  e percentuale; risolvere semplici problemi diretti e inversi</w:t>
            </w:r>
          </w:p>
        </w:tc>
        <w:tc>
          <w:tcPr>
            <w:tcW w:w="4394" w:type="dxa"/>
            <w:vMerge/>
            <w:shd w:val="clear" w:color="auto" w:fill="FFFFFF" w:themeFill="background1"/>
            <w:vAlign w:val="center"/>
          </w:tcPr>
          <w:p w:rsidR="007540D2" w:rsidRPr="004C152A" w:rsidRDefault="007540D2" w:rsidP="000E11F3"/>
        </w:tc>
        <w:tc>
          <w:tcPr>
            <w:tcW w:w="4252" w:type="dxa"/>
            <w:vMerge/>
          </w:tcPr>
          <w:p w:rsidR="007540D2" w:rsidRPr="00C94569" w:rsidRDefault="007540D2" w:rsidP="000E11F3">
            <w:pPr>
              <w:pStyle w:val="Default"/>
              <w:rPr>
                <w:rFonts w:asciiTheme="majorHAnsi" w:hAnsiTheme="majorHAnsi" w:cstheme="majorHAnsi"/>
                <w:sz w:val="16"/>
                <w:szCs w:val="16"/>
              </w:rPr>
            </w:pPr>
          </w:p>
        </w:tc>
        <w:tc>
          <w:tcPr>
            <w:tcW w:w="674" w:type="dxa"/>
            <w:vMerge/>
            <w:vAlign w:val="center"/>
          </w:tcPr>
          <w:p w:rsidR="007540D2" w:rsidRDefault="007540D2" w:rsidP="000E11F3">
            <w:pPr>
              <w:jc w:val="center"/>
            </w:pPr>
          </w:p>
        </w:tc>
      </w:tr>
      <w:tr w:rsidR="007540D2" w:rsidTr="000E11F3">
        <w:trPr>
          <w:trHeight w:val="195"/>
        </w:trPr>
        <w:tc>
          <w:tcPr>
            <w:tcW w:w="704" w:type="dxa"/>
            <w:vMerge/>
            <w:vAlign w:val="center"/>
          </w:tcPr>
          <w:p w:rsidR="007540D2" w:rsidRDefault="007540D2" w:rsidP="000E11F3">
            <w:pPr>
              <w:jc w:val="center"/>
            </w:pPr>
          </w:p>
        </w:tc>
        <w:tc>
          <w:tcPr>
            <w:tcW w:w="4253" w:type="dxa"/>
            <w:gridSpan w:val="2"/>
            <w:vAlign w:val="center"/>
          </w:tcPr>
          <w:p w:rsidR="007540D2" w:rsidRPr="00C94569" w:rsidRDefault="007540D2" w:rsidP="000E11F3">
            <w:pPr>
              <w:rPr>
                <w:rFonts w:asciiTheme="majorHAnsi" w:hAnsiTheme="majorHAnsi" w:cstheme="majorHAnsi"/>
                <w:sz w:val="16"/>
                <w:szCs w:val="16"/>
              </w:rPr>
            </w:pPr>
            <w:r w:rsidRPr="00C94569">
              <w:rPr>
                <w:rFonts w:asciiTheme="majorHAnsi" w:hAnsiTheme="majorHAnsi" w:cstheme="majorHAnsi"/>
                <w:sz w:val="16"/>
                <w:szCs w:val="16"/>
              </w:rPr>
              <w:t>Risolvere equazioni di primo grado e verificare la correttezza dei procedimenti utilizzati.</w:t>
            </w:r>
          </w:p>
        </w:tc>
        <w:tc>
          <w:tcPr>
            <w:tcW w:w="4394" w:type="dxa"/>
            <w:vMerge w:val="restart"/>
            <w:shd w:val="clear" w:color="auto" w:fill="FFFFFF" w:themeFill="background1"/>
            <w:vAlign w:val="center"/>
          </w:tcPr>
          <w:p w:rsidR="007540D2" w:rsidRDefault="007540D2" w:rsidP="000E11F3"/>
          <w:p w:rsidR="007540D2" w:rsidRPr="001704FC" w:rsidRDefault="007540D2" w:rsidP="000E11F3">
            <w:r w:rsidRPr="001704FC">
              <w:t xml:space="preserve">risolvere e interpretare graficamente equazioni, disequazioni, sistemi di equazioni e disequazioni   </w:t>
            </w:r>
          </w:p>
          <w:p w:rsidR="007540D2" w:rsidRPr="009F0287" w:rsidRDefault="007540D2" w:rsidP="000E11F3"/>
        </w:tc>
        <w:tc>
          <w:tcPr>
            <w:tcW w:w="4252" w:type="dxa"/>
            <w:vMerge w:val="restart"/>
            <w:vAlign w:val="center"/>
          </w:tcPr>
          <w:p w:rsidR="007540D2" w:rsidRPr="00114C29" w:rsidRDefault="007540D2" w:rsidP="000E11F3">
            <w:pPr>
              <w:pStyle w:val="Default"/>
              <w:rPr>
                <w:rFonts w:asciiTheme="majorHAnsi" w:hAnsiTheme="majorHAnsi" w:cstheme="majorHAnsi"/>
                <w:color w:val="auto"/>
                <w:sz w:val="16"/>
                <w:szCs w:val="16"/>
              </w:rPr>
            </w:pPr>
            <w:r w:rsidRPr="00114C29">
              <w:rPr>
                <w:rFonts w:asciiTheme="majorHAnsi" w:hAnsiTheme="majorHAnsi" w:cstheme="majorHAnsi"/>
                <w:color w:val="auto"/>
                <w:sz w:val="16"/>
                <w:szCs w:val="16"/>
              </w:rPr>
              <w:t>Porre, analizzare e risolvere problemi con l’uso di funzioni, di equazioni e sistemi di equazioni anche per via grafica</w:t>
            </w:r>
          </w:p>
        </w:tc>
        <w:tc>
          <w:tcPr>
            <w:tcW w:w="674" w:type="dxa"/>
            <w:vMerge/>
            <w:vAlign w:val="center"/>
          </w:tcPr>
          <w:p w:rsidR="007540D2" w:rsidRDefault="007540D2" w:rsidP="000E11F3">
            <w:pPr>
              <w:jc w:val="center"/>
            </w:pPr>
          </w:p>
        </w:tc>
      </w:tr>
      <w:tr w:rsidR="007540D2" w:rsidTr="000E11F3">
        <w:trPr>
          <w:trHeight w:val="416"/>
        </w:trPr>
        <w:tc>
          <w:tcPr>
            <w:tcW w:w="704" w:type="dxa"/>
            <w:vMerge/>
          </w:tcPr>
          <w:p w:rsidR="007540D2" w:rsidRDefault="007540D2" w:rsidP="000E11F3">
            <w:pPr>
              <w:jc w:val="center"/>
            </w:pPr>
          </w:p>
        </w:tc>
        <w:tc>
          <w:tcPr>
            <w:tcW w:w="4253" w:type="dxa"/>
            <w:gridSpan w:val="2"/>
            <w:vAlign w:val="center"/>
          </w:tcPr>
          <w:p w:rsidR="007540D2" w:rsidRPr="00C94569" w:rsidRDefault="007540D2" w:rsidP="000E11F3">
            <w:pPr>
              <w:rPr>
                <w:rFonts w:asciiTheme="majorHAnsi" w:hAnsiTheme="majorHAnsi" w:cstheme="majorHAnsi"/>
                <w:sz w:val="16"/>
                <w:szCs w:val="16"/>
              </w:rPr>
            </w:pPr>
            <w:r w:rsidRPr="00C94569">
              <w:rPr>
                <w:rFonts w:asciiTheme="majorHAnsi" w:hAnsiTheme="majorHAnsi" w:cstheme="majorHAnsi"/>
                <w:sz w:val="16"/>
                <w:szCs w:val="16"/>
              </w:rPr>
              <w:t>Rappresentare graficamente equazioni di primo grado; comprendere il concetto di equazione e quello di funzione</w:t>
            </w:r>
          </w:p>
        </w:tc>
        <w:tc>
          <w:tcPr>
            <w:tcW w:w="4394" w:type="dxa"/>
            <w:vMerge/>
            <w:shd w:val="clear" w:color="auto" w:fill="FFFFFF" w:themeFill="background1"/>
            <w:vAlign w:val="center"/>
          </w:tcPr>
          <w:p w:rsidR="007540D2" w:rsidRPr="004C152A" w:rsidRDefault="007540D2" w:rsidP="000E11F3"/>
        </w:tc>
        <w:tc>
          <w:tcPr>
            <w:tcW w:w="4252" w:type="dxa"/>
            <w:vMerge/>
            <w:vAlign w:val="center"/>
          </w:tcPr>
          <w:p w:rsidR="007540D2" w:rsidRPr="00114C29" w:rsidRDefault="007540D2" w:rsidP="000E11F3">
            <w:pPr>
              <w:pStyle w:val="Default"/>
              <w:rPr>
                <w:rFonts w:asciiTheme="majorHAnsi" w:hAnsiTheme="majorHAnsi" w:cstheme="majorHAnsi"/>
                <w:color w:val="auto"/>
                <w:sz w:val="16"/>
                <w:szCs w:val="16"/>
              </w:rPr>
            </w:pPr>
          </w:p>
        </w:tc>
        <w:tc>
          <w:tcPr>
            <w:tcW w:w="674" w:type="dxa"/>
            <w:vMerge/>
            <w:vAlign w:val="center"/>
          </w:tcPr>
          <w:p w:rsidR="007540D2" w:rsidRDefault="007540D2" w:rsidP="000E11F3">
            <w:pPr>
              <w:jc w:val="center"/>
            </w:pPr>
          </w:p>
        </w:tc>
      </w:tr>
      <w:tr w:rsidR="007540D2" w:rsidTr="000E11F3">
        <w:trPr>
          <w:trHeight w:val="66"/>
        </w:trPr>
        <w:tc>
          <w:tcPr>
            <w:tcW w:w="704" w:type="dxa"/>
            <w:vMerge/>
          </w:tcPr>
          <w:p w:rsidR="007540D2" w:rsidRDefault="007540D2" w:rsidP="000E11F3">
            <w:pPr>
              <w:jc w:val="center"/>
            </w:pPr>
          </w:p>
        </w:tc>
        <w:tc>
          <w:tcPr>
            <w:tcW w:w="4253" w:type="dxa"/>
            <w:gridSpan w:val="2"/>
            <w:vAlign w:val="center"/>
          </w:tcPr>
          <w:p w:rsidR="007540D2" w:rsidRPr="00C94569" w:rsidRDefault="007540D2" w:rsidP="000E11F3">
            <w:pPr>
              <w:rPr>
                <w:rFonts w:asciiTheme="majorHAnsi" w:hAnsiTheme="majorHAnsi" w:cstheme="majorHAnsi"/>
                <w:sz w:val="16"/>
                <w:szCs w:val="16"/>
              </w:rPr>
            </w:pPr>
            <w:r w:rsidRPr="00C94569">
              <w:rPr>
                <w:rFonts w:asciiTheme="majorHAnsi" w:hAnsiTheme="majorHAnsi" w:cstheme="majorHAnsi"/>
                <w:sz w:val="16"/>
                <w:szCs w:val="16"/>
              </w:rPr>
              <w:t>Risolvere sistemi di equazioni di primo grado seguendo istruzioni e verificarne la correttezza dei risultati</w:t>
            </w:r>
          </w:p>
        </w:tc>
        <w:tc>
          <w:tcPr>
            <w:tcW w:w="4394" w:type="dxa"/>
            <w:vMerge/>
            <w:shd w:val="clear" w:color="auto" w:fill="FFFFFF" w:themeFill="background1"/>
            <w:vAlign w:val="center"/>
          </w:tcPr>
          <w:p w:rsidR="007540D2" w:rsidRPr="004C152A" w:rsidRDefault="007540D2" w:rsidP="000E11F3"/>
        </w:tc>
        <w:tc>
          <w:tcPr>
            <w:tcW w:w="4252" w:type="dxa"/>
            <w:vMerge w:val="restart"/>
            <w:vAlign w:val="center"/>
          </w:tcPr>
          <w:p w:rsidR="007540D2" w:rsidRPr="00114C29" w:rsidRDefault="007540D2" w:rsidP="000E11F3">
            <w:pPr>
              <w:pStyle w:val="Default"/>
              <w:rPr>
                <w:rFonts w:asciiTheme="majorHAnsi" w:hAnsiTheme="majorHAnsi" w:cstheme="majorHAnsi"/>
                <w:color w:val="auto"/>
                <w:sz w:val="16"/>
                <w:szCs w:val="16"/>
              </w:rPr>
            </w:pPr>
            <w:r w:rsidRPr="003771B9">
              <w:rPr>
                <w:rFonts w:asciiTheme="minorHAnsi" w:hAnsiTheme="minorHAnsi" w:cstheme="minorBidi"/>
                <w:color w:val="auto"/>
                <w:sz w:val="20"/>
                <w:szCs w:val="20"/>
              </w:rPr>
              <w:t>Risolvere equazioni, disequazioni e sistemi anche graficamente</w:t>
            </w:r>
            <w:r w:rsidRPr="00114C29">
              <w:rPr>
                <w:rFonts w:asciiTheme="majorHAnsi" w:hAnsiTheme="majorHAnsi" w:cstheme="majorHAnsi"/>
                <w:color w:val="auto"/>
                <w:sz w:val="16"/>
                <w:szCs w:val="16"/>
              </w:rPr>
              <w:t xml:space="preserve"> </w:t>
            </w:r>
          </w:p>
        </w:tc>
        <w:tc>
          <w:tcPr>
            <w:tcW w:w="674" w:type="dxa"/>
            <w:vMerge/>
            <w:vAlign w:val="center"/>
          </w:tcPr>
          <w:p w:rsidR="007540D2" w:rsidRDefault="007540D2" w:rsidP="000E11F3">
            <w:pPr>
              <w:jc w:val="center"/>
            </w:pPr>
          </w:p>
        </w:tc>
      </w:tr>
      <w:tr w:rsidR="007540D2" w:rsidTr="000E11F3">
        <w:trPr>
          <w:trHeight w:val="391"/>
        </w:trPr>
        <w:tc>
          <w:tcPr>
            <w:tcW w:w="704" w:type="dxa"/>
            <w:vAlign w:val="center"/>
          </w:tcPr>
          <w:p w:rsidR="007540D2" w:rsidRDefault="007540D2" w:rsidP="000E11F3">
            <w:pPr>
              <w:jc w:val="center"/>
            </w:pPr>
            <w:r>
              <w:t>AM 8</w:t>
            </w:r>
          </w:p>
        </w:tc>
        <w:tc>
          <w:tcPr>
            <w:tcW w:w="4253" w:type="dxa"/>
            <w:gridSpan w:val="2"/>
            <w:tcBorders>
              <w:bottom w:val="single" w:sz="4" w:space="0" w:color="auto"/>
            </w:tcBorders>
            <w:vAlign w:val="center"/>
          </w:tcPr>
          <w:p w:rsidR="007540D2" w:rsidRPr="00C94569" w:rsidRDefault="007540D2" w:rsidP="000E11F3">
            <w:pPr>
              <w:rPr>
                <w:rFonts w:asciiTheme="majorHAnsi" w:hAnsiTheme="majorHAnsi" w:cstheme="majorHAnsi"/>
                <w:sz w:val="16"/>
                <w:szCs w:val="16"/>
              </w:rPr>
            </w:pPr>
            <w:r w:rsidRPr="00C94569">
              <w:rPr>
                <w:rFonts w:asciiTheme="majorHAnsi" w:hAnsiTheme="majorHAnsi" w:cstheme="majorHAnsi"/>
                <w:sz w:val="16"/>
                <w:szCs w:val="16"/>
              </w:rPr>
              <w:t>In casi reali di facile leggibilità risolvere problemi di tipo geometrico, e ripercorrerne le procedure di soluzione</w:t>
            </w:r>
          </w:p>
        </w:tc>
        <w:tc>
          <w:tcPr>
            <w:tcW w:w="4394" w:type="dxa"/>
            <w:vMerge/>
            <w:tcBorders>
              <w:bottom w:val="single" w:sz="4" w:space="0" w:color="auto"/>
            </w:tcBorders>
            <w:shd w:val="clear" w:color="auto" w:fill="FFFFFF" w:themeFill="background1"/>
            <w:vAlign w:val="center"/>
          </w:tcPr>
          <w:p w:rsidR="007540D2" w:rsidRPr="004C152A" w:rsidRDefault="007540D2" w:rsidP="000E11F3"/>
        </w:tc>
        <w:tc>
          <w:tcPr>
            <w:tcW w:w="4252" w:type="dxa"/>
            <w:vMerge/>
            <w:tcBorders>
              <w:bottom w:val="single" w:sz="4" w:space="0" w:color="auto"/>
            </w:tcBorders>
            <w:vAlign w:val="center"/>
          </w:tcPr>
          <w:p w:rsidR="007540D2" w:rsidRPr="00114C29" w:rsidRDefault="007540D2" w:rsidP="000E11F3">
            <w:pPr>
              <w:pStyle w:val="Default"/>
              <w:rPr>
                <w:rFonts w:asciiTheme="majorHAnsi" w:hAnsiTheme="majorHAnsi" w:cstheme="majorHAnsi"/>
                <w:color w:val="auto"/>
                <w:sz w:val="16"/>
                <w:szCs w:val="16"/>
              </w:rPr>
            </w:pPr>
          </w:p>
        </w:tc>
        <w:tc>
          <w:tcPr>
            <w:tcW w:w="674" w:type="dxa"/>
            <w:vMerge/>
            <w:vAlign w:val="center"/>
          </w:tcPr>
          <w:p w:rsidR="007540D2" w:rsidRDefault="007540D2" w:rsidP="000E11F3">
            <w:pPr>
              <w:jc w:val="center"/>
            </w:pPr>
          </w:p>
        </w:tc>
      </w:tr>
      <w:tr w:rsidR="007540D2" w:rsidTr="000E11F3">
        <w:trPr>
          <w:trHeight w:val="52"/>
        </w:trPr>
        <w:tc>
          <w:tcPr>
            <w:tcW w:w="704" w:type="dxa"/>
            <w:vMerge w:val="restart"/>
            <w:vAlign w:val="center"/>
          </w:tcPr>
          <w:p w:rsidR="007540D2" w:rsidRDefault="007540D2" w:rsidP="000E11F3">
            <w:pPr>
              <w:jc w:val="center"/>
            </w:pPr>
            <w:r>
              <w:t>AM 10</w:t>
            </w:r>
          </w:p>
        </w:tc>
        <w:tc>
          <w:tcPr>
            <w:tcW w:w="4253" w:type="dxa"/>
            <w:gridSpan w:val="2"/>
            <w:vAlign w:val="center"/>
          </w:tcPr>
          <w:p w:rsidR="007540D2" w:rsidRPr="00C94569" w:rsidRDefault="007540D2" w:rsidP="000E11F3">
            <w:pPr>
              <w:rPr>
                <w:rFonts w:asciiTheme="majorHAnsi" w:hAnsiTheme="majorHAnsi" w:cstheme="majorHAnsi"/>
                <w:sz w:val="16"/>
                <w:szCs w:val="16"/>
              </w:rPr>
            </w:pPr>
            <w:r w:rsidRPr="00C94569">
              <w:rPr>
                <w:rFonts w:asciiTheme="majorHAnsi" w:hAnsiTheme="majorHAnsi" w:cstheme="majorHAnsi"/>
                <w:sz w:val="16"/>
                <w:szCs w:val="16"/>
              </w:rPr>
              <w:t>Raccogliere, organizzare e rappresentare un insieme di dati</w:t>
            </w:r>
          </w:p>
        </w:tc>
        <w:tc>
          <w:tcPr>
            <w:tcW w:w="4394" w:type="dxa"/>
            <w:vMerge w:val="restart"/>
            <w:shd w:val="clear" w:color="auto" w:fill="FFFFFF" w:themeFill="background1"/>
            <w:vAlign w:val="center"/>
          </w:tcPr>
          <w:p w:rsidR="007540D2" w:rsidRPr="004C152A" w:rsidRDefault="007540D2" w:rsidP="000E11F3">
            <w:r>
              <w:t>r</w:t>
            </w:r>
            <w:r w:rsidRPr="005551C5">
              <w:t xml:space="preserve">iconoscere caratteri qualitativi, quantitativi, discreti </w:t>
            </w:r>
            <w:r w:rsidRPr="003539B3">
              <w:t>e continui</w:t>
            </w:r>
          </w:p>
        </w:tc>
        <w:tc>
          <w:tcPr>
            <w:tcW w:w="4252" w:type="dxa"/>
            <w:vMerge w:val="restart"/>
            <w:vAlign w:val="center"/>
          </w:tcPr>
          <w:p w:rsidR="007540D2" w:rsidRPr="0054592A" w:rsidRDefault="007540D2" w:rsidP="000E11F3">
            <w:pPr>
              <w:pStyle w:val="Default"/>
              <w:rPr>
                <w:rFonts w:asciiTheme="minorHAnsi" w:hAnsiTheme="minorHAnsi" w:cstheme="minorBidi"/>
                <w:color w:val="auto"/>
                <w:sz w:val="20"/>
                <w:szCs w:val="20"/>
              </w:rPr>
            </w:pPr>
            <w:r w:rsidRPr="003771B9">
              <w:rPr>
                <w:rFonts w:asciiTheme="minorHAnsi" w:hAnsiTheme="minorHAnsi" w:cstheme="minorBidi"/>
                <w:color w:val="auto"/>
                <w:sz w:val="20"/>
                <w:szCs w:val="20"/>
              </w:rPr>
              <w:t xml:space="preserve">Riconoscere caratteri qualitativi, quantitativi, discreti e continui </w:t>
            </w:r>
          </w:p>
        </w:tc>
        <w:tc>
          <w:tcPr>
            <w:tcW w:w="674" w:type="dxa"/>
            <w:vMerge/>
            <w:vAlign w:val="center"/>
          </w:tcPr>
          <w:p w:rsidR="007540D2" w:rsidRDefault="007540D2" w:rsidP="000E11F3">
            <w:pPr>
              <w:jc w:val="center"/>
            </w:pPr>
          </w:p>
        </w:tc>
      </w:tr>
      <w:tr w:rsidR="007540D2" w:rsidTr="000E11F3">
        <w:trPr>
          <w:trHeight w:val="454"/>
        </w:trPr>
        <w:tc>
          <w:tcPr>
            <w:tcW w:w="704" w:type="dxa"/>
            <w:vMerge/>
          </w:tcPr>
          <w:p w:rsidR="007540D2" w:rsidRDefault="007540D2" w:rsidP="000E11F3">
            <w:pPr>
              <w:jc w:val="center"/>
            </w:pPr>
          </w:p>
        </w:tc>
        <w:tc>
          <w:tcPr>
            <w:tcW w:w="4253" w:type="dxa"/>
            <w:gridSpan w:val="2"/>
            <w:vAlign w:val="center"/>
          </w:tcPr>
          <w:p w:rsidR="007540D2" w:rsidRPr="00C94569" w:rsidRDefault="007540D2" w:rsidP="000E11F3">
            <w:pPr>
              <w:rPr>
                <w:rFonts w:asciiTheme="majorHAnsi" w:hAnsiTheme="majorHAnsi" w:cstheme="majorHAnsi"/>
                <w:sz w:val="16"/>
                <w:szCs w:val="16"/>
              </w:rPr>
            </w:pPr>
            <w:r w:rsidRPr="00C94569">
              <w:rPr>
                <w:rFonts w:asciiTheme="majorHAnsi" w:hAnsiTheme="majorHAnsi" w:cstheme="majorHAnsi"/>
                <w:sz w:val="16"/>
                <w:szCs w:val="16"/>
              </w:rPr>
              <w:t>Rappresentare classi di dati mediante istogrammi e diagrammi a torta</w:t>
            </w:r>
          </w:p>
        </w:tc>
        <w:tc>
          <w:tcPr>
            <w:tcW w:w="4394" w:type="dxa"/>
            <w:vMerge/>
            <w:shd w:val="clear" w:color="auto" w:fill="FFFFFF" w:themeFill="background1"/>
            <w:vAlign w:val="center"/>
          </w:tcPr>
          <w:p w:rsidR="007540D2" w:rsidRPr="004C152A" w:rsidRDefault="007540D2" w:rsidP="000E11F3"/>
        </w:tc>
        <w:tc>
          <w:tcPr>
            <w:tcW w:w="4252" w:type="dxa"/>
            <w:vMerge/>
            <w:vAlign w:val="center"/>
          </w:tcPr>
          <w:p w:rsidR="007540D2" w:rsidRPr="00114C29" w:rsidRDefault="007540D2" w:rsidP="000E11F3">
            <w:pPr>
              <w:pStyle w:val="Default"/>
              <w:rPr>
                <w:rFonts w:asciiTheme="majorHAnsi" w:hAnsiTheme="majorHAnsi" w:cstheme="majorHAnsi"/>
                <w:color w:val="auto"/>
                <w:sz w:val="16"/>
                <w:szCs w:val="16"/>
              </w:rPr>
            </w:pPr>
          </w:p>
        </w:tc>
        <w:tc>
          <w:tcPr>
            <w:tcW w:w="674" w:type="dxa"/>
            <w:vMerge/>
            <w:vAlign w:val="center"/>
          </w:tcPr>
          <w:p w:rsidR="007540D2" w:rsidRDefault="007540D2" w:rsidP="000E11F3">
            <w:pPr>
              <w:jc w:val="center"/>
            </w:pPr>
          </w:p>
        </w:tc>
      </w:tr>
      <w:tr w:rsidR="007540D2" w:rsidTr="000E11F3">
        <w:trPr>
          <w:trHeight w:val="43"/>
        </w:trPr>
        <w:tc>
          <w:tcPr>
            <w:tcW w:w="704" w:type="dxa"/>
            <w:vMerge/>
          </w:tcPr>
          <w:p w:rsidR="007540D2" w:rsidRDefault="007540D2" w:rsidP="000E11F3">
            <w:pPr>
              <w:jc w:val="center"/>
            </w:pPr>
          </w:p>
        </w:tc>
        <w:tc>
          <w:tcPr>
            <w:tcW w:w="4253" w:type="dxa"/>
            <w:gridSpan w:val="2"/>
            <w:vAlign w:val="center"/>
          </w:tcPr>
          <w:p w:rsidR="007540D2" w:rsidRPr="00C94569" w:rsidRDefault="007540D2" w:rsidP="000E11F3">
            <w:pPr>
              <w:rPr>
                <w:rFonts w:asciiTheme="majorHAnsi" w:hAnsiTheme="majorHAnsi" w:cstheme="majorHAnsi"/>
                <w:sz w:val="16"/>
                <w:szCs w:val="16"/>
              </w:rPr>
            </w:pPr>
            <w:r w:rsidRPr="00C94569">
              <w:rPr>
                <w:rFonts w:asciiTheme="majorHAnsi" w:hAnsiTheme="majorHAnsi" w:cstheme="majorHAnsi"/>
                <w:sz w:val="16"/>
                <w:szCs w:val="16"/>
              </w:rPr>
              <w:t>Elaborare e gestire semplici calcoli attraverso un foglio elettronico</w:t>
            </w:r>
          </w:p>
        </w:tc>
        <w:tc>
          <w:tcPr>
            <w:tcW w:w="4394" w:type="dxa"/>
            <w:vMerge/>
            <w:shd w:val="clear" w:color="auto" w:fill="FFFFFF" w:themeFill="background1"/>
            <w:vAlign w:val="center"/>
          </w:tcPr>
          <w:p w:rsidR="007540D2" w:rsidRPr="004C152A" w:rsidRDefault="007540D2" w:rsidP="000E11F3"/>
        </w:tc>
        <w:tc>
          <w:tcPr>
            <w:tcW w:w="4252" w:type="dxa"/>
            <w:vMerge/>
            <w:vAlign w:val="center"/>
          </w:tcPr>
          <w:p w:rsidR="007540D2" w:rsidRPr="00114C29" w:rsidRDefault="007540D2" w:rsidP="000E11F3">
            <w:pPr>
              <w:pStyle w:val="Default"/>
              <w:rPr>
                <w:rFonts w:asciiTheme="majorHAnsi" w:hAnsiTheme="majorHAnsi" w:cstheme="majorHAnsi"/>
                <w:color w:val="auto"/>
                <w:sz w:val="16"/>
                <w:szCs w:val="16"/>
              </w:rPr>
            </w:pPr>
          </w:p>
        </w:tc>
        <w:tc>
          <w:tcPr>
            <w:tcW w:w="674" w:type="dxa"/>
            <w:vMerge/>
            <w:vAlign w:val="center"/>
          </w:tcPr>
          <w:p w:rsidR="007540D2" w:rsidRDefault="007540D2" w:rsidP="000E11F3">
            <w:pPr>
              <w:jc w:val="center"/>
            </w:pPr>
          </w:p>
        </w:tc>
      </w:tr>
      <w:tr w:rsidR="007540D2" w:rsidTr="000E11F3">
        <w:trPr>
          <w:trHeight w:val="178"/>
        </w:trPr>
        <w:tc>
          <w:tcPr>
            <w:tcW w:w="704" w:type="dxa"/>
            <w:vMerge/>
          </w:tcPr>
          <w:p w:rsidR="007540D2" w:rsidRDefault="007540D2" w:rsidP="000E11F3">
            <w:pPr>
              <w:jc w:val="center"/>
            </w:pPr>
          </w:p>
        </w:tc>
        <w:tc>
          <w:tcPr>
            <w:tcW w:w="4253" w:type="dxa"/>
            <w:gridSpan w:val="2"/>
            <w:tcBorders>
              <w:bottom w:val="single" w:sz="4" w:space="0" w:color="auto"/>
            </w:tcBorders>
            <w:vAlign w:val="center"/>
          </w:tcPr>
          <w:p w:rsidR="007540D2" w:rsidRPr="00C94569" w:rsidRDefault="007540D2" w:rsidP="000E11F3">
            <w:pPr>
              <w:rPr>
                <w:rFonts w:asciiTheme="majorHAnsi" w:hAnsiTheme="majorHAnsi" w:cstheme="majorHAnsi"/>
                <w:sz w:val="16"/>
                <w:szCs w:val="16"/>
              </w:rPr>
            </w:pPr>
            <w:r w:rsidRPr="00C94569">
              <w:rPr>
                <w:rFonts w:asciiTheme="majorHAnsi" w:hAnsiTheme="majorHAnsi" w:cstheme="majorHAnsi"/>
                <w:sz w:val="16"/>
                <w:szCs w:val="16"/>
              </w:rPr>
              <w:t>Elaborare e gestire un foglio elettronico per rappresentare in forma grafica i risultati dei calcoli eseguiti</w:t>
            </w:r>
          </w:p>
        </w:tc>
        <w:tc>
          <w:tcPr>
            <w:tcW w:w="4394" w:type="dxa"/>
            <w:vMerge/>
            <w:shd w:val="clear" w:color="auto" w:fill="FFFFFF" w:themeFill="background1"/>
            <w:vAlign w:val="center"/>
          </w:tcPr>
          <w:p w:rsidR="007540D2" w:rsidRPr="004C152A" w:rsidRDefault="007540D2" w:rsidP="000E11F3"/>
        </w:tc>
        <w:tc>
          <w:tcPr>
            <w:tcW w:w="4252" w:type="dxa"/>
            <w:vMerge/>
            <w:vAlign w:val="center"/>
          </w:tcPr>
          <w:p w:rsidR="007540D2" w:rsidRPr="00114C29" w:rsidRDefault="007540D2" w:rsidP="000E11F3">
            <w:pPr>
              <w:pStyle w:val="Default"/>
              <w:rPr>
                <w:rFonts w:asciiTheme="majorHAnsi" w:hAnsiTheme="majorHAnsi" w:cstheme="majorHAnsi"/>
                <w:color w:val="auto"/>
                <w:sz w:val="16"/>
                <w:szCs w:val="16"/>
              </w:rPr>
            </w:pPr>
          </w:p>
        </w:tc>
        <w:tc>
          <w:tcPr>
            <w:tcW w:w="674" w:type="dxa"/>
            <w:vMerge/>
            <w:vAlign w:val="center"/>
          </w:tcPr>
          <w:p w:rsidR="007540D2" w:rsidRDefault="007540D2" w:rsidP="000E11F3">
            <w:pPr>
              <w:jc w:val="center"/>
            </w:pPr>
          </w:p>
        </w:tc>
      </w:tr>
      <w:tr w:rsidR="007540D2" w:rsidTr="000E11F3">
        <w:trPr>
          <w:trHeight w:val="195"/>
        </w:trPr>
        <w:tc>
          <w:tcPr>
            <w:tcW w:w="704" w:type="dxa"/>
            <w:vMerge/>
          </w:tcPr>
          <w:p w:rsidR="007540D2" w:rsidRDefault="007540D2" w:rsidP="000E11F3">
            <w:pPr>
              <w:jc w:val="center"/>
            </w:pPr>
          </w:p>
        </w:tc>
        <w:tc>
          <w:tcPr>
            <w:tcW w:w="4253" w:type="dxa"/>
            <w:gridSpan w:val="2"/>
            <w:tcBorders>
              <w:bottom w:val="single" w:sz="4" w:space="0" w:color="auto"/>
            </w:tcBorders>
            <w:vAlign w:val="center"/>
          </w:tcPr>
          <w:p w:rsidR="007540D2" w:rsidRPr="00C94569" w:rsidRDefault="007540D2" w:rsidP="000E11F3">
            <w:pPr>
              <w:rPr>
                <w:rFonts w:asciiTheme="majorHAnsi" w:hAnsiTheme="majorHAnsi" w:cstheme="majorHAnsi"/>
                <w:sz w:val="16"/>
                <w:szCs w:val="16"/>
              </w:rPr>
            </w:pPr>
            <w:r w:rsidRPr="00D13A57">
              <w:rPr>
                <w:rFonts w:asciiTheme="majorHAnsi" w:hAnsiTheme="majorHAnsi" w:cstheme="majorHAnsi"/>
                <w:sz w:val="16"/>
                <w:szCs w:val="16"/>
              </w:rPr>
              <w:t xml:space="preserve">Leggere e interpretare tabelle e grafici in termini di corrispondenze fra elementi di due insiemi </w:t>
            </w:r>
          </w:p>
        </w:tc>
        <w:tc>
          <w:tcPr>
            <w:tcW w:w="4394" w:type="dxa"/>
            <w:vMerge/>
            <w:shd w:val="clear" w:color="auto" w:fill="FFFFFF" w:themeFill="background1"/>
            <w:vAlign w:val="center"/>
          </w:tcPr>
          <w:p w:rsidR="007540D2" w:rsidRPr="004C152A" w:rsidRDefault="007540D2" w:rsidP="000E11F3"/>
        </w:tc>
        <w:tc>
          <w:tcPr>
            <w:tcW w:w="4252" w:type="dxa"/>
            <w:vMerge/>
            <w:vAlign w:val="center"/>
          </w:tcPr>
          <w:p w:rsidR="007540D2" w:rsidRPr="00114C29" w:rsidRDefault="007540D2" w:rsidP="000E11F3">
            <w:pPr>
              <w:pStyle w:val="Default"/>
              <w:rPr>
                <w:rFonts w:asciiTheme="majorHAnsi" w:hAnsiTheme="majorHAnsi" w:cstheme="majorHAnsi"/>
                <w:color w:val="auto"/>
                <w:sz w:val="16"/>
                <w:szCs w:val="16"/>
              </w:rPr>
            </w:pPr>
          </w:p>
        </w:tc>
        <w:tc>
          <w:tcPr>
            <w:tcW w:w="674" w:type="dxa"/>
            <w:vMerge/>
            <w:vAlign w:val="center"/>
          </w:tcPr>
          <w:p w:rsidR="007540D2" w:rsidRDefault="007540D2" w:rsidP="000E11F3">
            <w:pPr>
              <w:jc w:val="center"/>
            </w:pPr>
          </w:p>
        </w:tc>
      </w:tr>
      <w:tr w:rsidR="007540D2" w:rsidTr="000E11F3">
        <w:trPr>
          <w:trHeight w:val="195"/>
        </w:trPr>
        <w:tc>
          <w:tcPr>
            <w:tcW w:w="704" w:type="dxa"/>
            <w:vMerge/>
          </w:tcPr>
          <w:p w:rsidR="007540D2" w:rsidRDefault="007540D2" w:rsidP="000E11F3">
            <w:pPr>
              <w:jc w:val="center"/>
            </w:pPr>
          </w:p>
        </w:tc>
        <w:tc>
          <w:tcPr>
            <w:tcW w:w="4253" w:type="dxa"/>
            <w:gridSpan w:val="2"/>
            <w:tcBorders>
              <w:bottom w:val="single" w:sz="4" w:space="0" w:color="auto"/>
            </w:tcBorders>
            <w:vAlign w:val="center"/>
          </w:tcPr>
          <w:p w:rsidR="007540D2" w:rsidRPr="00D13A57" w:rsidRDefault="007540D2" w:rsidP="000E11F3">
            <w:pPr>
              <w:rPr>
                <w:rFonts w:asciiTheme="majorHAnsi" w:hAnsiTheme="majorHAnsi" w:cstheme="majorHAnsi"/>
                <w:sz w:val="16"/>
                <w:szCs w:val="16"/>
              </w:rPr>
            </w:pPr>
          </w:p>
        </w:tc>
        <w:tc>
          <w:tcPr>
            <w:tcW w:w="4394" w:type="dxa"/>
            <w:tcBorders>
              <w:bottom w:val="single" w:sz="4" w:space="0" w:color="auto"/>
            </w:tcBorders>
            <w:shd w:val="clear" w:color="auto" w:fill="FFFFFF" w:themeFill="background1"/>
            <w:vAlign w:val="center"/>
          </w:tcPr>
          <w:p w:rsidR="007540D2" w:rsidRPr="0054592A" w:rsidRDefault="007540D2" w:rsidP="000E11F3">
            <w:r w:rsidRPr="0054592A">
              <w:t>applicare i concetti base di probabilità e riconoscere eventi incompatibili e compatibili, dipendenti e indipendenti</w:t>
            </w:r>
          </w:p>
        </w:tc>
        <w:tc>
          <w:tcPr>
            <w:tcW w:w="4252" w:type="dxa"/>
            <w:tcBorders>
              <w:bottom w:val="single" w:sz="4" w:space="0" w:color="auto"/>
            </w:tcBorders>
            <w:vAlign w:val="center"/>
          </w:tcPr>
          <w:p w:rsidR="007540D2" w:rsidRPr="0054592A" w:rsidRDefault="007540D2" w:rsidP="000E11F3">
            <w:pPr>
              <w:pStyle w:val="Default"/>
              <w:rPr>
                <w:rFonts w:asciiTheme="majorHAnsi" w:hAnsiTheme="majorHAnsi" w:cstheme="majorHAnsi"/>
                <w:color w:val="auto"/>
                <w:sz w:val="16"/>
                <w:szCs w:val="16"/>
              </w:rPr>
            </w:pPr>
            <w:r w:rsidRPr="0054592A">
              <w:rPr>
                <w:rFonts w:asciiTheme="majorHAnsi" w:hAnsiTheme="majorHAnsi" w:cstheme="majorHAnsi"/>
                <w:color w:val="auto"/>
                <w:sz w:val="16"/>
                <w:szCs w:val="16"/>
              </w:rPr>
              <w:t>Determinare, anche con l’utilizzo di strumenti informatici, il numero di permutazioni, disposizioni, combinazioni in un insieme, distinguendo le relative situazioni applicative</w:t>
            </w:r>
          </w:p>
        </w:tc>
        <w:tc>
          <w:tcPr>
            <w:tcW w:w="674" w:type="dxa"/>
            <w:vMerge/>
            <w:vAlign w:val="center"/>
          </w:tcPr>
          <w:p w:rsidR="007540D2" w:rsidRDefault="007540D2" w:rsidP="000E11F3">
            <w:pPr>
              <w:jc w:val="center"/>
            </w:pPr>
          </w:p>
        </w:tc>
      </w:tr>
      <w:tr w:rsidR="007540D2" w:rsidRPr="009F0287" w:rsidTr="000E11F3">
        <w:trPr>
          <w:trHeight w:val="272"/>
        </w:trPr>
        <w:tc>
          <w:tcPr>
            <w:tcW w:w="704" w:type="dxa"/>
            <w:vMerge w:val="restart"/>
            <w:vAlign w:val="center"/>
          </w:tcPr>
          <w:p w:rsidR="007540D2" w:rsidRDefault="007540D2" w:rsidP="000E11F3">
            <w:pPr>
              <w:jc w:val="center"/>
            </w:pPr>
          </w:p>
          <w:p w:rsidR="007540D2" w:rsidRDefault="007540D2" w:rsidP="000E11F3">
            <w:pPr>
              <w:jc w:val="center"/>
            </w:pPr>
            <w:r>
              <w:t>AM 7</w:t>
            </w:r>
          </w:p>
          <w:p w:rsidR="007540D2" w:rsidRDefault="007540D2" w:rsidP="000E11F3">
            <w:pPr>
              <w:jc w:val="center"/>
            </w:pPr>
          </w:p>
        </w:tc>
        <w:tc>
          <w:tcPr>
            <w:tcW w:w="4253" w:type="dxa"/>
            <w:gridSpan w:val="2"/>
            <w:vAlign w:val="center"/>
          </w:tcPr>
          <w:p w:rsidR="007540D2" w:rsidRPr="00C94569" w:rsidRDefault="007540D2" w:rsidP="000E11F3">
            <w:pPr>
              <w:rPr>
                <w:rFonts w:asciiTheme="majorHAnsi" w:hAnsiTheme="majorHAnsi" w:cstheme="majorHAnsi"/>
                <w:i/>
                <w:sz w:val="16"/>
                <w:szCs w:val="16"/>
              </w:rPr>
            </w:pPr>
            <w:r w:rsidRPr="00C94569">
              <w:rPr>
                <w:rFonts w:asciiTheme="majorHAnsi" w:hAnsiTheme="majorHAnsi" w:cstheme="majorHAnsi"/>
                <w:i/>
                <w:sz w:val="16"/>
                <w:szCs w:val="16"/>
              </w:rPr>
              <w:t>Gli insiemi numerici N, Z, Q, R; rappresentazioni, operazioni, ordinamento</w:t>
            </w:r>
          </w:p>
        </w:tc>
        <w:tc>
          <w:tcPr>
            <w:tcW w:w="4394" w:type="dxa"/>
            <w:vMerge w:val="restart"/>
            <w:shd w:val="clear" w:color="auto" w:fill="FFFFFF" w:themeFill="background1"/>
            <w:vAlign w:val="center"/>
          </w:tcPr>
          <w:p w:rsidR="007540D2" w:rsidRPr="009F0287" w:rsidRDefault="007540D2" w:rsidP="000E11F3">
            <w:pPr>
              <w:rPr>
                <w:i/>
              </w:rPr>
            </w:pPr>
            <w:r w:rsidRPr="009F0287">
              <w:rPr>
                <w:i/>
              </w:rPr>
              <w:t xml:space="preserve">calcolo numerico e calcolo letterale </w:t>
            </w:r>
          </w:p>
        </w:tc>
        <w:tc>
          <w:tcPr>
            <w:tcW w:w="4252" w:type="dxa"/>
            <w:vMerge w:val="restart"/>
            <w:vAlign w:val="center"/>
          </w:tcPr>
          <w:p w:rsidR="007540D2" w:rsidRPr="006C7ABC" w:rsidRDefault="007540D2" w:rsidP="000E11F3">
            <w:pPr>
              <w:pStyle w:val="Default"/>
              <w:rPr>
                <w:rFonts w:asciiTheme="majorHAnsi" w:hAnsiTheme="majorHAnsi" w:cstheme="majorHAnsi"/>
                <w:i/>
                <w:color w:val="auto"/>
                <w:sz w:val="16"/>
                <w:szCs w:val="16"/>
              </w:rPr>
            </w:pPr>
            <w:r w:rsidRPr="00B935EA">
              <w:rPr>
                <w:rFonts w:asciiTheme="majorHAnsi" w:hAnsiTheme="majorHAnsi" w:cstheme="majorHAnsi"/>
                <w:i/>
                <w:color w:val="auto"/>
                <w:sz w:val="16"/>
                <w:szCs w:val="16"/>
              </w:rPr>
              <w:t>Gli insiemi numerici N, Z, Q, R: rappresentazioni, operazioni, ordinamento. Calcolo percentuale</w:t>
            </w:r>
          </w:p>
        </w:tc>
        <w:tc>
          <w:tcPr>
            <w:tcW w:w="674" w:type="dxa"/>
            <w:vMerge/>
          </w:tcPr>
          <w:p w:rsidR="007540D2" w:rsidRPr="009F0287" w:rsidRDefault="007540D2" w:rsidP="000E11F3">
            <w:pPr>
              <w:rPr>
                <w:b/>
              </w:rPr>
            </w:pPr>
          </w:p>
        </w:tc>
      </w:tr>
      <w:tr w:rsidR="007540D2" w:rsidRPr="009F0287" w:rsidTr="000E11F3">
        <w:trPr>
          <w:trHeight w:val="256"/>
        </w:trPr>
        <w:tc>
          <w:tcPr>
            <w:tcW w:w="704" w:type="dxa"/>
            <w:vMerge/>
            <w:vAlign w:val="center"/>
          </w:tcPr>
          <w:p w:rsidR="007540D2" w:rsidRDefault="007540D2" w:rsidP="000E11F3">
            <w:pPr>
              <w:jc w:val="center"/>
            </w:pPr>
          </w:p>
        </w:tc>
        <w:tc>
          <w:tcPr>
            <w:tcW w:w="4253" w:type="dxa"/>
            <w:gridSpan w:val="2"/>
            <w:vAlign w:val="center"/>
          </w:tcPr>
          <w:p w:rsidR="007540D2" w:rsidRPr="00C94569" w:rsidRDefault="007540D2" w:rsidP="000E11F3">
            <w:pPr>
              <w:rPr>
                <w:rFonts w:asciiTheme="majorHAnsi" w:hAnsiTheme="majorHAnsi" w:cstheme="majorHAnsi"/>
                <w:i/>
                <w:sz w:val="16"/>
                <w:szCs w:val="16"/>
              </w:rPr>
            </w:pPr>
            <w:r w:rsidRPr="00C94569">
              <w:rPr>
                <w:rFonts w:asciiTheme="majorHAnsi" w:hAnsiTheme="majorHAnsi" w:cstheme="majorHAnsi"/>
                <w:i/>
                <w:sz w:val="16"/>
                <w:szCs w:val="16"/>
              </w:rPr>
              <w:t>I sistemi di numerazione</w:t>
            </w:r>
          </w:p>
        </w:tc>
        <w:tc>
          <w:tcPr>
            <w:tcW w:w="4394" w:type="dxa"/>
            <w:vMerge/>
            <w:shd w:val="clear" w:color="auto" w:fill="FFFFFF" w:themeFill="background1"/>
            <w:vAlign w:val="center"/>
          </w:tcPr>
          <w:p w:rsidR="007540D2" w:rsidRPr="00C94569" w:rsidRDefault="007540D2" w:rsidP="007540D2">
            <w:pPr>
              <w:pStyle w:val="Paragrafoelenco"/>
              <w:numPr>
                <w:ilvl w:val="0"/>
                <w:numId w:val="3"/>
              </w:numPr>
              <w:spacing w:after="0" w:line="240" w:lineRule="auto"/>
              <w:rPr>
                <w:i/>
              </w:rPr>
            </w:pPr>
          </w:p>
        </w:tc>
        <w:tc>
          <w:tcPr>
            <w:tcW w:w="4252" w:type="dxa"/>
            <w:vMerge/>
            <w:vAlign w:val="center"/>
          </w:tcPr>
          <w:p w:rsidR="007540D2" w:rsidRPr="00B935EA" w:rsidRDefault="007540D2" w:rsidP="000E11F3">
            <w:pPr>
              <w:pStyle w:val="Default"/>
              <w:rPr>
                <w:rFonts w:asciiTheme="majorHAnsi" w:hAnsiTheme="majorHAnsi" w:cstheme="majorHAnsi"/>
                <w:i/>
                <w:color w:val="auto"/>
                <w:sz w:val="16"/>
                <w:szCs w:val="16"/>
              </w:rPr>
            </w:pPr>
          </w:p>
        </w:tc>
        <w:tc>
          <w:tcPr>
            <w:tcW w:w="674" w:type="dxa"/>
            <w:vMerge/>
          </w:tcPr>
          <w:p w:rsidR="007540D2" w:rsidRPr="009F0287" w:rsidRDefault="007540D2" w:rsidP="000E11F3">
            <w:pPr>
              <w:rPr>
                <w:b/>
              </w:rPr>
            </w:pPr>
          </w:p>
        </w:tc>
      </w:tr>
      <w:tr w:rsidR="007540D2" w:rsidRPr="009F0287" w:rsidTr="000E11F3">
        <w:trPr>
          <w:trHeight w:val="423"/>
        </w:trPr>
        <w:tc>
          <w:tcPr>
            <w:tcW w:w="704" w:type="dxa"/>
            <w:vMerge/>
            <w:vAlign w:val="center"/>
          </w:tcPr>
          <w:p w:rsidR="007540D2" w:rsidRDefault="007540D2" w:rsidP="000E11F3">
            <w:pPr>
              <w:jc w:val="center"/>
            </w:pPr>
          </w:p>
        </w:tc>
        <w:tc>
          <w:tcPr>
            <w:tcW w:w="4253" w:type="dxa"/>
            <w:gridSpan w:val="2"/>
            <w:vMerge w:val="restart"/>
            <w:vAlign w:val="center"/>
          </w:tcPr>
          <w:p w:rsidR="007540D2" w:rsidRPr="00C94569" w:rsidRDefault="007540D2" w:rsidP="000E11F3">
            <w:pPr>
              <w:rPr>
                <w:rFonts w:asciiTheme="majorHAnsi" w:hAnsiTheme="majorHAnsi" w:cstheme="majorHAnsi"/>
                <w:i/>
                <w:sz w:val="16"/>
                <w:szCs w:val="16"/>
              </w:rPr>
            </w:pPr>
            <w:r w:rsidRPr="00C94569">
              <w:rPr>
                <w:rFonts w:asciiTheme="majorHAnsi" w:hAnsiTheme="majorHAnsi" w:cstheme="majorHAnsi"/>
                <w:i/>
                <w:sz w:val="16"/>
                <w:szCs w:val="16"/>
              </w:rPr>
              <w:t>Espressioni algebriche; principali operazioni</w:t>
            </w:r>
          </w:p>
        </w:tc>
        <w:tc>
          <w:tcPr>
            <w:tcW w:w="4394" w:type="dxa"/>
            <w:vMerge/>
            <w:shd w:val="clear" w:color="auto" w:fill="FFFFFF" w:themeFill="background1"/>
            <w:vAlign w:val="center"/>
          </w:tcPr>
          <w:p w:rsidR="007540D2" w:rsidRPr="00C94569" w:rsidRDefault="007540D2" w:rsidP="007540D2">
            <w:pPr>
              <w:pStyle w:val="Paragrafoelenco"/>
              <w:numPr>
                <w:ilvl w:val="0"/>
                <w:numId w:val="3"/>
              </w:numPr>
              <w:spacing w:after="0" w:line="240" w:lineRule="auto"/>
              <w:rPr>
                <w:i/>
              </w:rPr>
            </w:pPr>
          </w:p>
        </w:tc>
        <w:tc>
          <w:tcPr>
            <w:tcW w:w="4252" w:type="dxa"/>
            <w:vMerge/>
            <w:vAlign w:val="center"/>
          </w:tcPr>
          <w:p w:rsidR="007540D2" w:rsidRPr="00B935EA" w:rsidRDefault="007540D2" w:rsidP="000E11F3">
            <w:pPr>
              <w:pStyle w:val="Default"/>
              <w:rPr>
                <w:rFonts w:asciiTheme="majorHAnsi" w:hAnsiTheme="majorHAnsi" w:cstheme="majorHAnsi"/>
                <w:i/>
                <w:color w:val="auto"/>
                <w:sz w:val="16"/>
                <w:szCs w:val="16"/>
              </w:rPr>
            </w:pPr>
          </w:p>
        </w:tc>
        <w:tc>
          <w:tcPr>
            <w:tcW w:w="674" w:type="dxa"/>
            <w:vMerge/>
          </w:tcPr>
          <w:p w:rsidR="007540D2" w:rsidRPr="009F0287" w:rsidRDefault="007540D2" w:rsidP="000E11F3">
            <w:pPr>
              <w:rPr>
                <w:b/>
              </w:rPr>
            </w:pPr>
          </w:p>
        </w:tc>
      </w:tr>
      <w:tr w:rsidR="007540D2" w:rsidRPr="009F0287" w:rsidTr="000E11F3">
        <w:trPr>
          <w:trHeight w:val="423"/>
        </w:trPr>
        <w:tc>
          <w:tcPr>
            <w:tcW w:w="704" w:type="dxa"/>
            <w:vMerge/>
            <w:vAlign w:val="center"/>
          </w:tcPr>
          <w:p w:rsidR="007540D2" w:rsidRDefault="007540D2" w:rsidP="000E11F3">
            <w:pPr>
              <w:jc w:val="center"/>
            </w:pPr>
          </w:p>
        </w:tc>
        <w:tc>
          <w:tcPr>
            <w:tcW w:w="4253" w:type="dxa"/>
            <w:gridSpan w:val="2"/>
            <w:vMerge/>
            <w:vAlign w:val="center"/>
          </w:tcPr>
          <w:p w:rsidR="007540D2" w:rsidRPr="00C94569" w:rsidRDefault="007540D2" w:rsidP="000E11F3">
            <w:pPr>
              <w:rPr>
                <w:rFonts w:asciiTheme="majorHAnsi" w:hAnsiTheme="majorHAnsi" w:cstheme="majorHAnsi"/>
                <w:i/>
                <w:sz w:val="16"/>
                <w:szCs w:val="16"/>
              </w:rPr>
            </w:pPr>
          </w:p>
        </w:tc>
        <w:tc>
          <w:tcPr>
            <w:tcW w:w="4394" w:type="dxa"/>
            <w:vMerge/>
            <w:shd w:val="clear" w:color="auto" w:fill="FFFFFF" w:themeFill="background1"/>
            <w:vAlign w:val="center"/>
          </w:tcPr>
          <w:p w:rsidR="007540D2" w:rsidRPr="00C94569" w:rsidRDefault="007540D2" w:rsidP="007540D2">
            <w:pPr>
              <w:pStyle w:val="Paragrafoelenco"/>
              <w:numPr>
                <w:ilvl w:val="0"/>
                <w:numId w:val="3"/>
              </w:numPr>
              <w:spacing w:after="0" w:line="240" w:lineRule="auto"/>
              <w:rPr>
                <w:i/>
              </w:rPr>
            </w:pPr>
          </w:p>
        </w:tc>
        <w:tc>
          <w:tcPr>
            <w:tcW w:w="4252" w:type="dxa"/>
            <w:vMerge w:val="restart"/>
            <w:vAlign w:val="center"/>
          </w:tcPr>
          <w:p w:rsidR="007540D2" w:rsidRPr="00B935EA" w:rsidRDefault="007540D2" w:rsidP="000E11F3">
            <w:pPr>
              <w:pStyle w:val="Default"/>
              <w:rPr>
                <w:rFonts w:asciiTheme="majorHAnsi" w:hAnsiTheme="majorHAnsi" w:cstheme="majorHAnsi"/>
                <w:i/>
                <w:color w:val="auto"/>
                <w:sz w:val="16"/>
                <w:szCs w:val="16"/>
              </w:rPr>
            </w:pPr>
            <w:r w:rsidRPr="00B935EA">
              <w:rPr>
                <w:rFonts w:asciiTheme="majorHAnsi" w:hAnsiTheme="majorHAnsi" w:cstheme="majorHAnsi"/>
                <w:i/>
                <w:color w:val="auto"/>
                <w:sz w:val="16"/>
                <w:szCs w:val="16"/>
              </w:rPr>
              <w:t>Espressioni algebriche: polinomi, operazioni</w:t>
            </w:r>
          </w:p>
        </w:tc>
        <w:tc>
          <w:tcPr>
            <w:tcW w:w="674" w:type="dxa"/>
            <w:vMerge/>
          </w:tcPr>
          <w:p w:rsidR="007540D2" w:rsidRPr="009F0287" w:rsidRDefault="007540D2" w:rsidP="000E11F3">
            <w:pPr>
              <w:rPr>
                <w:b/>
              </w:rPr>
            </w:pPr>
          </w:p>
        </w:tc>
      </w:tr>
      <w:tr w:rsidR="007540D2" w:rsidRPr="009F0287" w:rsidTr="000E11F3">
        <w:trPr>
          <w:trHeight w:val="79"/>
        </w:trPr>
        <w:tc>
          <w:tcPr>
            <w:tcW w:w="704" w:type="dxa"/>
            <w:vMerge w:val="restart"/>
            <w:vAlign w:val="center"/>
          </w:tcPr>
          <w:p w:rsidR="007540D2" w:rsidRDefault="007540D2" w:rsidP="000E11F3">
            <w:pPr>
              <w:jc w:val="center"/>
            </w:pPr>
            <w:r>
              <w:t xml:space="preserve">AM </w:t>
            </w:r>
            <w:r>
              <w:lastRenderedPageBreak/>
              <w:t>10</w:t>
            </w:r>
          </w:p>
        </w:tc>
        <w:tc>
          <w:tcPr>
            <w:tcW w:w="4253" w:type="dxa"/>
            <w:gridSpan w:val="2"/>
            <w:vAlign w:val="center"/>
          </w:tcPr>
          <w:p w:rsidR="007540D2" w:rsidRPr="00C94569" w:rsidRDefault="007540D2" w:rsidP="000E11F3">
            <w:pPr>
              <w:rPr>
                <w:rFonts w:asciiTheme="majorHAnsi" w:hAnsiTheme="majorHAnsi" w:cstheme="majorHAnsi"/>
                <w:i/>
                <w:sz w:val="16"/>
                <w:szCs w:val="16"/>
              </w:rPr>
            </w:pPr>
            <w:r w:rsidRPr="00CE0D31">
              <w:rPr>
                <w:rFonts w:asciiTheme="majorHAnsi" w:hAnsiTheme="majorHAnsi" w:cstheme="majorHAnsi"/>
                <w:i/>
                <w:sz w:val="16"/>
                <w:szCs w:val="16"/>
              </w:rPr>
              <w:lastRenderedPageBreak/>
              <w:t>Incertezza di una misura e concetto di errore</w:t>
            </w:r>
          </w:p>
        </w:tc>
        <w:tc>
          <w:tcPr>
            <w:tcW w:w="4394" w:type="dxa"/>
            <w:vMerge/>
            <w:shd w:val="clear" w:color="auto" w:fill="FFFFFF" w:themeFill="background1"/>
            <w:vAlign w:val="center"/>
          </w:tcPr>
          <w:p w:rsidR="007540D2" w:rsidRPr="00C94569" w:rsidRDefault="007540D2" w:rsidP="007540D2">
            <w:pPr>
              <w:pStyle w:val="Paragrafoelenco"/>
              <w:numPr>
                <w:ilvl w:val="0"/>
                <w:numId w:val="3"/>
              </w:numPr>
              <w:spacing w:after="0" w:line="240" w:lineRule="auto"/>
              <w:rPr>
                <w:i/>
              </w:rPr>
            </w:pPr>
          </w:p>
        </w:tc>
        <w:tc>
          <w:tcPr>
            <w:tcW w:w="4252" w:type="dxa"/>
            <w:vMerge/>
            <w:vAlign w:val="center"/>
          </w:tcPr>
          <w:p w:rsidR="007540D2" w:rsidRPr="00B935EA" w:rsidRDefault="007540D2" w:rsidP="000E11F3">
            <w:pPr>
              <w:pStyle w:val="Default"/>
              <w:rPr>
                <w:rFonts w:asciiTheme="majorHAnsi" w:hAnsiTheme="majorHAnsi" w:cstheme="majorHAnsi"/>
                <w:i/>
                <w:color w:val="auto"/>
                <w:sz w:val="16"/>
                <w:szCs w:val="16"/>
              </w:rPr>
            </w:pPr>
          </w:p>
        </w:tc>
        <w:tc>
          <w:tcPr>
            <w:tcW w:w="674" w:type="dxa"/>
            <w:vMerge/>
          </w:tcPr>
          <w:p w:rsidR="007540D2" w:rsidRPr="009F0287" w:rsidRDefault="007540D2" w:rsidP="000E11F3">
            <w:pPr>
              <w:rPr>
                <w:b/>
              </w:rPr>
            </w:pPr>
          </w:p>
        </w:tc>
      </w:tr>
      <w:tr w:rsidR="007540D2" w:rsidRPr="009F0287" w:rsidTr="000E11F3">
        <w:trPr>
          <w:trHeight w:val="91"/>
        </w:trPr>
        <w:tc>
          <w:tcPr>
            <w:tcW w:w="704" w:type="dxa"/>
            <w:vMerge/>
            <w:vAlign w:val="center"/>
          </w:tcPr>
          <w:p w:rsidR="007540D2" w:rsidRDefault="007540D2" w:rsidP="000E11F3">
            <w:pPr>
              <w:jc w:val="center"/>
            </w:pPr>
          </w:p>
        </w:tc>
        <w:tc>
          <w:tcPr>
            <w:tcW w:w="4253" w:type="dxa"/>
            <w:gridSpan w:val="2"/>
            <w:vAlign w:val="center"/>
          </w:tcPr>
          <w:p w:rsidR="007540D2" w:rsidRPr="00CE0D31" w:rsidRDefault="007540D2" w:rsidP="000E11F3">
            <w:pPr>
              <w:rPr>
                <w:rFonts w:asciiTheme="majorHAnsi" w:hAnsiTheme="majorHAnsi" w:cstheme="majorHAnsi"/>
                <w:i/>
                <w:sz w:val="16"/>
                <w:szCs w:val="16"/>
              </w:rPr>
            </w:pPr>
            <w:r w:rsidRPr="00CE0D31">
              <w:rPr>
                <w:rFonts w:asciiTheme="majorHAnsi" w:hAnsiTheme="majorHAnsi" w:cstheme="majorHAnsi"/>
                <w:i/>
                <w:sz w:val="16"/>
                <w:szCs w:val="16"/>
              </w:rPr>
              <w:t>La notazione scientifica per i numeri reali</w:t>
            </w:r>
          </w:p>
        </w:tc>
        <w:tc>
          <w:tcPr>
            <w:tcW w:w="4394" w:type="dxa"/>
            <w:vMerge/>
            <w:shd w:val="clear" w:color="auto" w:fill="FFFFFF" w:themeFill="background1"/>
            <w:vAlign w:val="center"/>
          </w:tcPr>
          <w:p w:rsidR="007540D2" w:rsidRPr="00C94569" w:rsidRDefault="007540D2" w:rsidP="007540D2">
            <w:pPr>
              <w:pStyle w:val="Paragrafoelenco"/>
              <w:numPr>
                <w:ilvl w:val="0"/>
                <w:numId w:val="3"/>
              </w:numPr>
              <w:spacing w:after="0" w:line="240" w:lineRule="auto"/>
              <w:rPr>
                <w:i/>
              </w:rPr>
            </w:pPr>
          </w:p>
        </w:tc>
        <w:tc>
          <w:tcPr>
            <w:tcW w:w="4252" w:type="dxa"/>
            <w:vMerge/>
            <w:vAlign w:val="center"/>
          </w:tcPr>
          <w:p w:rsidR="007540D2" w:rsidRPr="00B935EA" w:rsidRDefault="007540D2" w:rsidP="000E11F3">
            <w:pPr>
              <w:pStyle w:val="Default"/>
              <w:rPr>
                <w:rFonts w:asciiTheme="majorHAnsi" w:hAnsiTheme="majorHAnsi" w:cstheme="majorHAnsi"/>
                <w:i/>
                <w:color w:val="auto"/>
                <w:sz w:val="16"/>
                <w:szCs w:val="16"/>
              </w:rPr>
            </w:pPr>
          </w:p>
        </w:tc>
        <w:tc>
          <w:tcPr>
            <w:tcW w:w="674" w:type="dxa"/>
            <w:vMerge/>
          </w:tcPr>
          <w:p w:rsidR="007540D2" w:rsidRPr="009F0287" w:rsidRDefault="007540D2" w:rsidP="000E11F3">
            <w:pPr>
              <w:rPr>
                <w:b/>
              </w:rPr>
            </w:pPr>
          </w:p>
        </w:tc>
      </w:tr>
      <w:tr w:rsidR="007540D2" w:rsidRPr="009F0287" w:rsidTr="000E11F3">
        <w:trPr>
          <w:trHeight w:val="46"/>
        </w:trPr>
        <w:tc>
          <w:tcPr>
            <w:tcW w:w="704" w:type="dxa"/>
            <w:vMerge/>
            <w:vAlign w:val="center"/>
          </w:tcPr>
          <w:p w:rsidR="007540D2" w:rsidRDefault="007540D2" w:rsidP="000E11F3">
            <w:pPr>
              <w:jc w:val="center"/>
            </w:pPr>
          </w:p>
        </w:tc>
        <w:tc>
          <w:tcPr>
            <w:tcW w:w="4253" w:type="dxa"/>
            <w:gridSpan w:val="2"/>
            <w:vAlign w:val="center"/>
          </w:tcPr>
          <w:p w:rsidR="007540D2" w:rsidRPr="00CE0D31" w:rsidRDefault="007540D2" w:rsidP="000E11F3">
            <w:pPr>
              <w:rPr>
                <w:rFonts w:asciiTheme="majorHAnsi" w:hAnsiTheme="majorHAnsi" w:cstheme="majorHAnsi"/>
                <w:i/>
                <w:sz w:val="16"/>
                <w:szCs w:val="16"/>
              </w:rPr>
            </w:pPr>
            <w:r w:rsidRPr="00CE0D31">
              <w:rPr>
                <w:rFonts w:asciiTheme="majorHAnsi" w:hAnsiTheme="majorHAnsi" w:cstheme="majorHAnsi"/>
                <w:i/>
                <w:sz w:val="16"/>
                <w:szCs w:val="16"/>
              </w:rPr>
              <w:t>Il concetto e i metodi di approssimazione</w:t>
            </w:r>
          </w:p>
        </w:tc>
        <w:tc>
          <w:tcPr>
            <w:tcW w:w="4394" w:type="dxa"/>
            <w:vMerge/>
            <w:shd w:val="clear" w:color="auto" w:fill="FFFFFF" w:themeFill="background1"/>
            <w:vAlign w:val="center"/>
          </w:tcPr>
          <w:p w:rsidR="007540D2" w:rsidRPr="00C94569" w:rsidRDefault="007540D2" w:rsidP="007540D2">
            <w:pPr>
              <w:pStyle w:val="Paragrafoelenco"/>
              <w:numPr>
                <w:ilvl w:val="0"/>
                <w:numId w:val="3"/>
              </w:numPr>
              <w:spacing w:after="0" w:line="240" w:lineRule="auto"/>
              <w:rPr>
                <w:i/>
              </w:rPr>
            </w:pPr>
          </w:p>
        </w:tc>
        <w:tc>
          <w:tcPr>
            <w:tcW w:w="4252" w:type="dxa"/>
            <w:vMerge/>
            <w:vAlign w:val="center"/>
          </w:tcPr>
          <w:p w:rsidR="007540D2" w:rsidRPr="00B935EA" w:rsidRDefault="007540D2" w:rsidP="000E11F3">
            <w:pPr>
              <w:pStyle w:val="Default"/>
              <w:rPr>
                <w:rFonts w:asciiTheme="majorHAnsi" w:hAnsiTheme="majorHAnsi" w:cstheme="majorHAnsi"/>
                <w:i/>
                <w:color w:val="auto"/>
                <w:sz w:val="16"/>
                <w:szCs w:val="16"/>
              </w:rPr>
            </w:pPr>
          </w:p>
        </w:tc>
        <w:tc>
          <w:tcPr>
            <w:tcW w:w="674" w:type="dxa"/>
            <w:vMerge/>
          </w:tcPr>
          <w:p w:rsidR="007540D2" w:rsidRPr="009F0287" w:rsidRDefault="007540D2" w:rsidP="000E11F3">
            <w:pPr>
              <w:rPr>
                <w:b/>
              </w:rPr>
            </w:pPr>
          </w:p>
        </w:tc>
      </w:tr>
      <w:tr w:rsidR="007540D2" w:rsidRPr="009F0287" w:rsidTr="000E11F3">
        <w:trPr>
          <w:trHeight w:val="256"/>
        </w:trPr>
        <w:tc>
          <w:tcPr>
            <w:tcW w:w="704" w:type="dxa"/>
            <w:vAlign w:val="center"/>
          </w:tcPr>
          <w:p w:rsidR="007540D2" w:rsidRDefault="007540D2" w:rsidP="000E11F3">
            <w:pPr>
              <w:jc w:val="center"/>
            </w:pPr>
            <w:r>
              <w:t>AM 9</w:t>
            </w:r>
          </w:p>
        </w:tc>
        <w:tc>
          <w:tcPr>
            <w:tcW w:w="4253" w:type="dxa"/>
            <w:gridSpan w:val="2"/>
            <w:vAlign w:val="center"/>
          </w:tcPr>
          <w:p w:rsidR="007540D2" w:rsidRPr="00CE0D31" w:rsidRDefault="007540D2" w:rsidP="000E11F3">
            <w:pPr>
              <w:rPr>
                <w:rFonts w:asciiTheme="majorHAnsi" w:hAnsiTheme="majorHAnsi" w:cstheme="majorHAnsi"/>
                <w:i/>
                <w:sz w:val="16"/>
                <w:szCs w:val="16"/>
              </w:rPr>
            </w:pPr>
            <w:r w:rsidRPr="00CE0D31">
              <w:rPr>
                <w:rFonts w:asciiTheme="majorHAnsi" w:hAnsiTheme="majorHAnsi" w:cstheme="majorHAnsi"/>
                <w:i/>
                <w:sz w:val="16"/>
                <w:szCs w:val="16"/>
              </w:rPr>
              <w:t>Principali rappresentazioni di un  oggetto matematico</w:t>
            </w:r>
          </w:p>
        </w:tc>
        <w:tc>
          <w:tcPr>
            <w:tcW w:w="4394" w:type="dxa"/>
            <w:vMerge w:val="restart"/>
            <w:shd w:val="clear" w:color="auto" w:fill="FFFFFF" w:themeFill="background1"/>
            <w:vAlign w:val="center"/>
          </w:tcPr>
          <w:p w:rsidR="007540D2" w:rsidRPr="009F0287" w:rsidRDefault="007540D2" w:rsidP="000E11F3">
            <w:pPr>
              <w:rPr>
                <w:i/>
              </w:rPr>
            </w:pPr>
            <w:r w:rsidRPr="009F0287">
              <w:rPr>
                <w:i/>
              </w:rPr>
              <w:t xml:space="preserve">linguaggio naturale e simbolico </w:t>
            </w:r>
          </w:p>
        </w:tc>
        <w:tc>
          <w:tcPr>
            <w:tcW w:w="4252" w:type="dxa"/>
            <w:vMerge w:val="restart"/>
            <w:vAlign w:val="center"/>
          </w:tcPr>
          <w:p w:rsidR="007540D2" w:rsidRPr="003771B9" w:rsidRDefault="007540D2" w:rsidP="000E11F3">
            <w:pPr>
              <w:pStyle w:val="Default"/>
              <w:rPr>
                <w:rFonts w:asciiTheme="minorHAnsi" w:hAnsiTheme="minorHAnsi" w:cstheme="minorBidi"/>
                <w:i/>
                <w:color w:val="auto"/>
                <w:sz w:val="20"/>
                <w:szCs w:val="20"/>
              </w:rPr>
            </w:pPr>
            <w:r w:rsidRPr="003771B9">
              <w:rPr>
                <w:rFonts w:asciiTheme="minorHAnsi" w:hAnsiTheme="minorHAnsi" w:cstheme="minorBidi"/>
                <w:i/>
                <w:color w:val="auto"/>
                <w:sz w:val="20"/>
                <w:szCs w:val="20"/>
              </w:rPr>
              <w:t xml:space="preserve">Linguaggio naturale e linguaggio simbolico </w:t>
            </w:r>
          </w:p>
          <w:p w:rsidR="007540D2" w:rsidRPr="003771B9" w:rsidRDefault="007540D2" w:rsidP="000E11F3">
            <w:pPr>
              <w:rPr>
                <w:i/>
              </w:rPr>
            </w:pPr>
            <w:r w:rsidRPr="003771B9">
              <w:rPr>
                <w:i/>
              </w:rPr>
              <w:t>(linguaggio degli insiemi, dell’algebra elementare, delle funzioni, della logica matematica)</w:t>
            </w:r>
          </w:p>
        </w:tc>
        <w:tc>
          <w:tcPr>
            <w:tcW w:w="674" w:type="dxa"/>
            <w:vMerge/>
          </w:tcPr>
          <w:p w:rsidR="007540D2" w:rsidRPr="009F0287" w:rsidRDefault="007540D2" w:rsidP="000E11F3">
            <w:pPr>
              <w:rPr>
                <w:b/>
              </w:rPr>
            </w:pPr>
          </w:p>
        </w:tc>
      </w:tr>
      <w:tr w:rsidR="007540D2" w:rsidRPr="009F0287" w:rsidTr="000E11F3">
        <w:trPr>
          <w:trHeight w:val="46"/>
        </w:trPr>
        <w:tc>
          <w:tcPr>
            <w:tcW w:w="704" w:type="dxa"/>
            <w:vAlign w:val="center"/>
          </w:tcPr>
          <w:p w:rsidR="007540D2" w:rsidRDefault="007540D2" w:rsidP="000E11F3">
            <w:pPr>
              <w:jc w:val="center"/>
            </w:pPr>
            <w:r>
              <w:t>AM 10</w:t>
            </w:r>
          </w:p>
        </w:tc>
        <w:tc>
          <w:tcPr>
            <w:tcW w:w="4253" w:type="dxa"/>
            <w:gridSpan w:val="2"/>
            <w:vAlign w:val="center"/>
          </w:tcPr>
          <w:p w:rsidR="007540D2" w:rsidRPr="00C94569" w:rsidRDefault="007540D2" w:rsidP="000E11F3">
            <w:pPr>
              <w:rPr>
                <w:rFonts w:asciiTheme="majorHAnsi" w:hAnsiTheme="majorHAnsi" w:cstheme="majorHAnsi"/>
                <w:i/>
                <w:sz w:val="16"/>
                <w:szCs w:val="16"/>
              </w:rPr>
            </w:pPr>
            <w:r w:rsidRPr="00CE0D31">
              <w:rPr>
                <w:rFonts w:asciiTheme="majorHAnsi" w:hAnsiTheme="majorHAnsi" w:cstheme="majorHAnsi"/>
                <w:i/>
                <w:sz w:val="16"/>
                <w:szCs w:val="16"/>
              </w:rPr>
              <w:t>i numeri “macchina”</w:t>
            </w:r>
          </w:p>
        </w:tc>
        <w:tc>
          <w:tcPr>
            <w:tcW w:w="4394" w:type="dxa"/>
            <w:vMerge/>
            <w:shd w:val="clear" w:color="auto" w:fill="FFFFFF" w:themeFill="background1"/>
            <w:vAlign w:val="center"/>
          </w:tcPr>
          <w:p w:rsidR="007540D2" w:rsidRPr="00C94569" w:rsidRDefault="007540D2" w:rsidP="007540D2">
            <w:pPr>
              <w:pStyle w:val="Paragrafoelenco"/>
              <w:numPr>
                <w:ilvl w:val="0"/>
                <w:numId w:val="3"/>
              </w:numPr>
              <w:spacing w:after="0" w:line="240" w:lineRule="auto"/>
              <w:rPr>
                <w:i/>
              </w:rPr>
            </w:pPr>
          </w:p>
        </w:tc>
        <w:tc>
          <w:tcPr>
            <w:tcW w:w="4252" w:type="dxa"/>
            <w:vMerge/>
            <w:vAlign w:val="center"/>
          </w:tcPr>
          <w:p w:rsidR="007540D2" w:rsidRPr="00B935EA" w:rsidRDefault="007540D2" w:rsidP="000E11F3">
            <w:pPr>
              <w:pStyle w:val="Default"/>
              <w:rPr>
                <w:rFonts w:asciiTheme="majorHAnsi" w:hAnsiTheme="majorHAnsi" w:cstheme="majorHAnsi"/>
                <w:i/>
                <w:color w:val="auto"/>
                <w:sz w:val="16"/>
                <w:szCs w:val="16"/>
              </w:rPr>
            </w:pPr>
          </w:p>
        </w:tc>
        <w:tc>
          <w:tcPr>
            <w:tcW w:w="674" w:type="dxa"/>
            <w:vMerge/>
          </w:tcPr>
          <w:p w:rsidR="007540D2" w:rsidRPr="009F0287" w:rsidRDefault="007540D2" w:rsidP="000E11F3">
            <w:pPr>
              <w:rPr>
                <w:b/>
              </w:rPr>
            </w:pPr>
          </w:p>
        </w:tc>
      </w:tr>
      <w:tr w:rsidR="007540D2" w:rsidRPr="009F0287" w:rsidTr="000E11F3">
        <w:trPr>
          <w:trHeight w:val="256"/>
        </w:trPr>
        <w:tc>
          <w:tcPr>
            <w:tcW w:w="704" w:type="dxa"/>
            <w:vAlign w:val="center"/>
          </w:tcPr>
          <w:p w:rsidR="007540D2" w:rsidRDefault="007540D2" w:rsidP="000E11F3">
            <w:pPr>
              <w:jc w:val="center"/>
            </w:pPr>
            <w:r>
              <w:t>AM 8</w:t>
            </w:r>
          </w:p>
        </w:tc>
        <w:tc>
          <w:tcPr>
            <w:tcW w:w="4253" w:type="dxa"/>
            <w:gridSpan w:val="2"/>
            <w:vAlign w:val="center"/>
          </w:tcPr>
          <w:p w:rsidR="007540D2" w:rsidRPr="00CE0D31" w:rsidRDefault="007540D2" w:rsidP="000E11F3">
            <w:pPr>
              <w:rPr>
                <w:rFonts w:asciiTheme="majorHAnsi" w:hAnsiTheme="majorHAnsi" w:cstheme="majorHAnsi"/>
                <w:i/>
                <w:sz w:val="16"/>
                <w:szCs w:val="16"/>
              </w:rPr>
            </w:pPr>
            <w:r w:rsidRPr="00CE0D31">
              <w:rPr>
                <w:rFonts w:asciiTheme="majorHAnsi" w:hAnsiTheme="majorHAnsi" w:cstheme="majorHAnsi"/>
                <w:i/>
                <w:sz w:val="16"/>
                <w:szCs w:val="16"/>
              </w:rPr>
              <w:t>Il metodo delle coordinate: il piano cartesiano</w:t>
            </w:r>
          </w:p>
        </w:tc>
        <w:tc>
          <w:tcPr>
            <w:tcW w:w="4394" w:type="dxa"/>
            <w:vMerge w:val="restart"/>
            <w:shd w:val="clear" w:color="auto" w:fill="FFFFFF" w:themeFill="background1"/>
            <w:vAlign w:val="center"/>
          </w:tcPr>
          <w:p w:rsidR="007540D2" w:rsidRPr="005F23CC" w:rsidRDefault="007540D2" w:rsidP="000E11F3">
            <w:pPr>
              <w:rPr>
                <w:i/>
              </w:rPr>
            </w:pPr>
            <w:r w:rsidRPr="005F23CC">
              <w:rPr>
                <w:i/>
              </w:rPr>
              <w:t xml:space="preserve">il piano cartesiano, le funzioni </w:t>
            </w:r>
            <w:r w:rsidRPr="00192E0C">
              <w:rPr>
                <w:i/>
              </w:rPr>
              <w:t xml:space="preserve">di proporzionalità diretta e inversa </w:t>
            </w:r>
            <w:r w:rsidRPr="005F23CC">
              <w:rPr>
                <w:i/>
              </w:rPr>
              <w:t xml:space="preserve">e la loro rappresentazione </w:t>
            </w:r>
          </w:p>
        </w:tc>
        <w:tc>
          <w:tcPr>
            <w:tcW w:w="4252" w:type="dxa"/>
            <w:vMerge w:val="restart"/>
            <w:vAlign w:val="center"/>
          </w:tcPr>
          <w:p w:rsidR="007540D2" w:rsidRPr="00DE45EC" w:rsidRDefault="007540D2" w:rsidP="000E11F3">
            <w:pPr>
              <w:pStyle w:val="Default"/>
              <w:rPr>
                <w:rFonts w:asciiTheme="majorHAnsi" w:hAnsiTheme="majorHAnsi" w:cstheme="majorHAnsi"/>
                <w:i/>
                <w:color w:val="auto"/>
                <w:sz w:val="16"/>
                <w:szCs w:val="16"/>
              </w:rPr>
            </w:pPr>
            <w:r w:rsidRPr="00B935EA">
              <w:rPr>
                <w:rFonts w:asciiTheme="majorHAnsi" w:hAnsiTheme="majorHAnsi" w:cstheme="majorHAnsi"/>
                <w:i/>
                <w:color w:val="auto"/>
                <w:sz w:val="16"/>
                <w:szCs w:val="16"/>
              </w:rPr>
              <w:t>Le funzioni e la loro rappresentazione (numerica, funzionale, grafica)</w:t>
            </w:r>
          </w:p>
        </w:tc>
        <w:tc>
          <w:tcPr>
            <w:tcW w:w="674" w:type="dxa"/>
            <w:vMerge/>
          </w:tcPr>
          <w:p w:rsidR="007540D2" w:rsidRPr="009F0287" w:rsidRDefault="007540D2" w:rsidP="000E11F3">
            <w:pPr>
              <w:rPr>
                <w:b/>
              </w:rPr>
            </w:pPr>
          </w:p>
        </w:tc>
      </w:tr>
      <w:tr w:rsidR="007540D2" w:rsidRPr="009F0287" w:rsidTr="000E11F3">
        <w:trPr>
          <w:trHeight w:val="256"/>
        </w:trPr>
        <w:tc>
          <w:tcPr>
            <w:tcW w:w="704" w:type="dxa"/>
            <w:vAlign w:val="center"/>
          </w:tcPr>
          <w:p w:rsidR="007540D2" w:rsidRDefault="007540D2" w:rsidP="000E11F3">
            <w:pPr>
              <w:jc w:val="center"/>
            </w:pPr>
            <w:r>
              <w:t>AM 9</w:t>
            </w:r>
          </w:p>
        </w:tc>
        <w:tc>
          <w:tcPr>
            <w:tcW w:w="4253" w:type="dxa"/>
            <w:gridSpan w:val="2"/>
            <w:vAlign w:val="center"/>
          </w:tcPr>
          <w:p w:rsidR="007540D2" w:rsidRPr="00CE0D31" w:rsidRDefault="007540D2" w:rsidP="000E11F3">
            <w:pPr>
              <w:rPr>
                <w:rFonts w:asciiTheme="majorHAnsi" w:hAnsiTheme="majorHAnsi" w:cstheme="majorHAnsi"/>
                <w:i/>
                <w:sz w:val="16"/>
                <w:szCs w:val="16"/>
              </w:rPr>
            </w:pPr>
            <w:r w:rsidRPr="00CE0D31">
              <w:rPr>
                <w:rFonts w:asciiTheme="majorHAnsi" w:hAnsiTheme="majorHAnsi" w:cstheme="majorHAnsi"/>
                <w:i/>
                <w:sz w:val="16"/>
                <w:szCs w:val="16"/>
              </w:rPr>
              <w:t>Le fasi risolutive di un problema e loro rappresentazioni con diagrammi</w:t>
            </w:r>
          </w:p>
        </w:tc>
        <w:tc>
          <w:tcPr>
            <w:tcW w:w="4394" w:type="dxa"/>
            <w:vMerge/>
            <w:shd w:val="clear" w:color="auto" w:fill="FFFFFF" w:themeFill="background1"/>
            <w:vAlign w:val="center"/>
          </w:tcPr>
          <w:p w:rsidR="007540D2" w:rsidRPr="00C94569" w:rsidRDefault="007540D2" w:rsidP="007540D2">
            <w:pPr>
              <w:pStyle w:val="Paragrafoelenco"/>
              <w:numPr>
                <w:ilvl w:val="0"/>
                <w:numId w:val="3"/>
              </w:numPr>
              <w:spacing w:after="0" w:line="240" w:lineRule="auto"/>
              <w:rPr>
                <w:i/>
              </w:rPr>
            </w:pPr>
          </w:p>
        </w:tc>
        <w:tc>
          <w:tcPr>
            <w:tcW w:w="4252" w:type="dxa"/>
            <w:vMerge/>
            <w:vAlign w:val="center"/>
          </w:tcPr>
          <w:p w:rsidR="007540D2" w:rsidRPr="00842674" w:rsidRDefault="007540D2" w:rsidP="000E11F3">
            <w:pPr>
              <w:pStyle w:val="Default"/>
              <w:rPr>
                <w:rFonts w:asciiTheme="majorHAnsi" w:hAnsiTheme="majorHAnsi" w:cstheme="majorHAnsi"/>
                <w:i/>
                <w:strike/>
                <w:color w:val="auto"/>
                <w:sz w:val="16"/>
                <w:szCs w:val="16"/>
              </w:rPr>
            </w:pPr>
          </w:p>
        </w:tc>
        <w:tc>
          <w:tcPr>
            <w:tcW w:w="674" w:type="dxa"/>
            <w:vMerge/>
          </w:tcPr>
          <w:p w:rsidR="007540D2" w:rsidRPr="009F0287" w:rsidRDefault="007540D2" w:rsidP="000E11F3">
            <w:pPr>
              <w:rPr>
                <w:b/>
              </w:rPr>
            </w:pPr>
          </w:p>
        </w:tc>
      </w:tr>
      <w:tr w:rsidR="007540D2" w:rsidRPr="009F0287" w:rsidTr="000E11F3">
        <w:trPr>
          <w:trHeight w:val="522"/>
        </w:trPr>
        <w:tc>
          <w:tcPr>
            <w:tcW w:w="704" w:type="dxa"/>
            <w:vMerge w:val="restart"/>
            <w:vAlign w:val="center"/>
          </w:tcPr>
          <w:p w:rsidR="007540D2" w:rsidRDefault="007540D2" w:rsidP="000E11F3">
            <w:pPr>
              <w:jc w:val="center"/>
            </w:pPr>
            <w:r>
              <w:t>AM 10</w:t>
            </w:r>
          </w:p>
        </w:tc>
        <w:tc>
          <w:tcPr>
            <w:tcW w:w="4253" w:type="dxa"/>
            <w:gridSpan w:val="2"/>
            <w:vAlign w:val="center"/>
          </w:tcPr>
          <w:p w:rsidR="007540D2" w:rsidRPr="00CE0D31" w:rsidRDefault="007540D2" w:rsidP="000E11F3">
            <w:pPr>
              <w:rPr>
                <w:rFonts w:asciiTheme="majorHAnsi" w:hAnsiTheme="majorHAnsi" w:cstheme="majorHAnsi"/>
                <w:i/>
                <w:sz w:val="16"/>
                <w:szCs w:val="16"/>
              </w:rPr>
            </w:pPr>
            <w:r w:rsidRPr="00CE0D31">
              <w:rPr>
                <w:rFonts w:asciiTheme="majorHAnsi" w:hAnsiTheme="majorHAnsi" w:cstheme="majorHAnsi"/>
                <w:i/>
                <w:sz w:val="16"/>
                <w:szCs w:val="16"/>
              </w:rPr>
              <w:t>Il piano cartesiano e il concetto di funzione</w:t>
            </w:r>
          </w:p>
        </w:tc>
        <w:tc>
          <w:tcPr>
            <w:tcW w:w="4394" w:type="dxa"/>
            <w:vMerge/>
            <w:shd w:val="clear" w:color="auto" w:fill="FFFFFF" w:themeFill="background1"/>
            <w:vAlign w:val="center"/>
          </w:tcPr>
          <w:p w:rsidR="007540D2" w:rsidRPr="00C94569" w:rsidRDefault="007540D2" w:rsidP="007540D2">
            <w:pPr>
              <w:pStyle w:val="Paragrafoelenco"/>
              <w:numPr>
                <w:ilvl w:val="0"/>
                <w:numId w:val="3"/>
              </w:numPr>
              <w:spacing w:after="0" w:line="240" w:lineRule="auto"/>
              <w:rPr>
                <w:i/>
              </w:rPr>
            </w:pPr>
          </w:p>
        </w:tc>
        <w:tc>
          <w:tcPr>
            <w:tcW w:w="4252" w:type="dxa"/>
            <w:vAlign w:val="center"/>
          </w:tcPr>
          <w:p w:rsidR="007540D2" w:rsidRPr="00B935EA" w:rsidRDefault="007540D2" w:rsidP="000E11F3">
            <w:pPr>
              <w:pStyle w:val="Default"/>
              <w:rPr>
                <w:rFonts w:asciiTheme="majorHAnsi" w:hAnsiTheme="majorHAnsi" w:cstheme="majorHAnsi"/>
                <w:i/>
                <w:color w:val="auto"/>
                <w:sz w:val="16"/>
                <w:szCs w:val="16"/>
              </w:rPr>
            </w:pPr>
            <w:r w:rsidRPr="00B935EA">
              <w:rPr>
                <w:rFonts w:asciiTheme="majorHAnsi" w:hAnsiTheme="majorHAnsi" w:cstheme="majorHAnsi"/>
                <w:i/>
                <w:color w:val="auto"/>
                <w:sz w:val="16"/>
                <w:szCs w:val="16"/>
              </w:rPr>
              <w:t>Funzioni reali</w:t>
            </w:r>
            <w:r w:rsidRPr="006972D2">
              <w:rPr>
                <w:rFonts w:asciiTheme="majorHAnsi" w:hAnsiTheme="majorHAnsi" w:cstheme="majorHAnsi"/>
                <w:i/>
                <w:color w:val="auto"/>
                <w:sz w:val="16"/>
                <w:szCs w:val="16"/>
              </w:rPr>
              <w:t>,</w:t>
            </w:r>
            <w:r>
              <w:rPr>
                <w:rFonts w:asciiTheme="majorHAnsi" w:hAnsiTheme="majorHAnsi" w:cstheme="majorHAnsi"/>
                <w:i/>
                <w:color w:val="auto"/>
                <w:sz w:val="16"/>
                <w:szCs w:val="16"/>
              </w:rPr>
              <w:t xml:space="preserve"> </w:t>
            </w:r>
            <w:r w:rsidRPr="006972D2">
              <w:rPr>
                <w:rFonts w:asciiTheme="majorHAnsi" w:hAnsiTheme="majorHAnsi" w:cstheme="majorHAnsi"/>
                <w:i/>
                <w:color w:val="auto"/>
                <w:sz w:val="16"/>
                <w:szCs w:val="16"/>
              </w:rPr>
              <w:t>razionali, paraboliche</w:t>
            </w:r>
            <w:r>
              <w:rPr>
                <w:rStyle w:val="Rimandonotaapidipagina"/>
                <w:rFonts w:asciiTheme="majorHAnsi" w:hAnsiTheme="majorHAnsi" w:cstheme="majorHAnsi"/>
                <w:i/>
                <w:color w:val="auto"/>
                <w:sz w:val="16"/>
                <w:szCs w:val="16"/>
              </w:rPr>
              <w:footnoteReference w:id="7"/>
            </w:r>
            <w:r w:rsidRPr="00B935EA">
              <w:rPr>
                <w:rFonts w:asciiTheme="majorHAnsi" w:hAnsiTheme="majorHAnsi" w:cstheme="majorHAnsi"/>
                <w:i/>
                <w:color w:val="auto"/>
                <w:sz w:val="16"/>
                <w:szCs w:val="16"/>
              </w:rPr>
              <w:t>: caratteristiche e parametri significativi</w:t>
            </w:r>
          </w:p>
        </w:tc>
        <w:tc>
          <w:tcPr>
            <w:tcW w:w="674" w:type="dxa"/>
            <w:vMerge/>
          </w:tcPr>
          <w:p w:rsidR="007540D2" w:rsidRPr="009F0287" w:rsidRDefault="007540D2" w:rsidP="000E11F3">
            <w:pPr>
              <w:rPr>
                <w:b/>
              </w:rPr>
            </w:pPr>
          </w:p>
        </w:tc>
      </w:tr>
      <w:tr w:rsidR="007540D2" w:rsidRPr="009F0287" w:rsidTr="000E11F3">
        <w:trPr>
          <w:trHeight w:val="367"/>
        </w:trPr>
        <w:tc>
          <w:tcPr>
            <w:tcW w:w="704" w:type="dxa"/>
            <w:vMerge/>
            <w:vAlign w:val="center"/>
          </w:tcPr>
          <w:p w:rsidR="007540D2" w:rsidRDefault="007540D2" w:rsidP="000E11F3">
            <w:pPr>
              <w:jc w:val="center"/>
            </w:pPr>
          </w:p>
        </w:tc>
        <w:tc>
          <w:tcPr>
            <w:tcW w:w="4253" w:type="dxa"/>
            <w:gridSpan w:val="2"/>
            <w:vAlign w:val="center"/>
          </w:tcPr>
          <w:p w:rsidR="007540D2" w:rsidRPr="00CE0D31" w:rsidRDefault="007540D2" w:rsidP="000E11F3">
            <w:pPr>
              <w:rPr>
                <w:rFonts w:asciiTheme="majorHAnsi" w:hAnsiTheme="majorHAnsi" w:cstheme="majorHAnsi"/>
                <w:i/>
                <w:sz w:val="16"/>
                <w:szCs w:val="16"/>
              </w:rPr>
            </w:pPr>
            <w:r w:rsidRPr="00CE0D31">
              <w:rPr>
                <w:rFonts w:asciiTheme="majorHAnsi" w:hAnsiTheme="majorHAnsi" w:cstheme="majorHAnsi"/>
                <w:i/>
                <w:sz w:val="16"/>
                <w:szCs w:val="16"/>
              </w:rPr>
              <w:t>Funzioni di proporzionalità diretta, inversa e relativi grafici, funzione lineare</w:t>
            </w:r>
          </w:p>
        </w:tc>
        <w:tc>
          <w:tcPr>
            <w:tcW w:w="4394" w:type="dxa"/>
            <w:vMerge/>
            <w:shd w:val="clear" w:color="auto" w:fill="FFFFFF" w:themeFill="background1"/>
            <w:vAlign w:val="center"/>
          </w:tcPr>
          <w:p w:rsidR="007540D2" w:rsidRPr="00C94569" w:rsidRDefault="007540D2" w:rsidP="007540D2">
            <w:pPr>
              <w:pStyle w:val="Paragrafoelenco"/>
              <w:numPr>
                <w:ilvl w:val="0"/>
                <w:numId w:val="3"/>
              </w:numPr>
              <w:spacing w:after="0" w:line="240" w:lineRule="auto"/>
              <w:rPr>
                <w:i/>
              </w:rPr>
            </w:pPr>
          </w:p>
        </w:tc>
        <w:tc>
          <w:tcPr>
            <w:tcW w:w="4252" w:type="dxa"/>
            <w:vAlign w:val="center"/>
          </w:tcPr>
          <w:p w:rsidR="007540D2" w:rsidRPr="00114C29" w:rsidRDefault="007540D2" w:rsidP="000E11F3">
            <w:pPr>
              <w:pStyle w:val="Default"/>
              <w:rPr>
                <w:rFonts w:asciiTheme="majorHAnsi" w:hAnsiTheme="majorHAnsi" w:cstheme="majorHAnsi"/>
                <w:color w:val="auto"/>
                <w:sz w:val="16"/>
                <w:szCs w:val="16"/>
              </w:rPr>
            </w:pPr>
            <w:r w:rsidRPr="007012D4">
              <w:rPr>
                <w:rFonts w:asciiTheme="majorHAnsi" w:hAnsiTheme="majorHAnsi" w:cstheme="majorHAnsi"/>
                <w:i/>
                <w:color w:val="auto"/>
                <w:sz w:val="16"/>
                <w:szCs w:val="16"/>
              </w:rPr>
              <w:t>Il metodo delle coordinate: il piano cartesiano</w:t>
            </w:r>
          </w:p>
        </w:tc>
        <w:tc>
          <w:tcPr>
            <w:tcW w:w="674" w:type="dxa"/>
            <w:vMerge/>
          </w:tcPr>
          <w:p w:rsidR="007540D2" w:rsidRPr="009F0287" w:rsidRDefault="007540D2" w:rsidP="000E11F3">
            <w:pPr>
              <w:rPr>
                <w:b/>
              </w:rPr>
            </w:pPr>
          </w:p>
        </w:tc>
      </w:tr>
      <w:tr w:rsidR="007540D2" w:rsidRPr="009F0287" w:rsidTr="000E11F3">
        <w:trPr>
          <w:trHeight w:val="256"/>
        </w:trPr>
        <w:tc>
          <w:tcPr>
            <w:tcW w:w="704" w:type="dxa"/>
            <w:vMerge w:val="restart"/>
            <w:vAlign w:val="center"/>
          </w:tcPr>
          <w:p w:rsidR="007540D2" w:rsidRDefault="007540D2" w:rsidP="000E11F3">
            <w:pPr>
              <w:jc w:val="center"/>
            </w:pPr>
            <w:r>
              <w:t>AM 7</w:t>
            </w:r>
          </w:p>
        </w:tc>
        <w:tc>
          <w:tcPr>
            <w:tcW w:w="4253" w:type="dxa"/>
            <w:gridSpan w:val="2"/>
            <w:vAlign w:val="center"/>
          </w:tcPr>
          <w:p w:rsidR="007540D2" w:rsidRPr="00C94569" w:rsidRDefault="007540D2" w:rsidP="000E11F3">
            <w:pPr>
              <w:rPr>
                <w:rFonts w:asciiTheme="majorHAnsi" w:hAnsiTheme="majorHAnsi" w:cstheme="majorHAnsi"/>
                <w:i/>
                <w:sz w:val="16"/>
                <w:szCs w:val="16"/>
              </w:rPr>
            </w:pPr>
            <w:r w:rsidRPr="00C94569">
              <w:rPr>
                <w:rFonts w:asciiTheme="majorHAnsi" w:hAnsiTheme="majorHAnsi" w:cstheme="majorHAnsi"/>
                <w:i/>
                <w:sz w:val="16"/>
                <w:szCs w:val="16"/>
              </w:rPr>
              <w:t>Equazioni e disequazioni di primo grado</w:t>
            </w:r>
          </w:p>
        </w:tc>
        <w:tc>
          <w:tcPr>
            <w:tcW w:w="4394" w:type="dxa"/>
            <w:vMerge w:val="restart"/>
            <w:shd w:val="clear" w:color="auto" w:fill="FFFFFF" w:themeFill="background1"/>
            <w:vAlign w:val="center"/>
          </w:tcPr>
          <w:p w:rsidR="007540D2" w:rsidRPr="009F0287" w:rsidRDefault="007540D2" w:rsidP="000E11F3">
            <w:pPr>
              <w:rPr>
                <w:i/>
              </w:rPr>
            </w:pPr>
            <w:r w:rsidRPr="00192E0C">
              <w:rPr>
                <w:i/>
              </w:rPr>
              <w:t>strategie risolutive di un problema; proporzioni, percentuali,</w:t>
            </w:r>
            <w:r w:rsidRPr="009F0287">
              <w:rPr>
                <w:i/>
              </w:rPr>
              <w:t xml:space="preserve"> equazioni e disequazioni di primo </w:t>
            </w:r>
            <w:r w:rsidRPr="000129A6">
              <w:rPr>
                <w:i/>
              </w:rPr>
              <w:t>grado</w:t>
            </w:r>
            <w:r w:rsidRPr="009F0287">
              <w:rPr>
                <w:i/>
              </w:rPr>
              <w:t>,  sistemi di equazioni e disequazioni e loro  interpretazione geometrica</w:t>
            </w:r>
          </w:p>
        </w:tc>
        <w:tc>
          <w:tcPr>
            <w:tcW w:w="4252" w:type="dxa"/>
            <w:vMerge w:val="restart"/>
            <w:vAlign w:val="center"/>
          </w:tcPr>
          <w:p w:rsidR="007540D2" w:rsidRPr="0008050A" w:rsidRDefault="007540D2" w:rsidP="000E11F3">
            <w:pPr>
              <w:pStyle w:val="Default"/>
              <w:rPr>
                <w:rFonts w:asciiTheme="majorHAnsi" w:hAnsiTheme="majorHAnsi" w:cstheme="majorHAnsi"/>
                <w:i/>
                <w:color w:val="auto"/>
                <w:sz w:val="16"/>
                <w:szCs w:val="16"/>
              </w:rPr>
            </w:pPr>
            <w:r w:rsidRPr="00B935EA">
              <w:rPr>
                <w:rFonts w:asciiTheme="majorHAnsi" w:hAnsiTheme="majorHAnsi" w:cstheme="majorHAnsi"/>
                <w:i/>
                <w:color w:val="auto"/>
                <w:sz w:val="16"/>
                <w:szCs w:val="16"/>
              </w:rPr>
              <w:t>Equazioni e disequazioni di primo e secondo grado</w:t>
            </w:r>
            <w:r>
              <w:rPr>
                <w:rStyle w:val="Rimandonotaapidipagina"/>
                <w:rFonts w:asciiTheme="majorHAnsi" w:hAnsiTheme="majorHAnsi" w:cstheme="majorHAnsi"/>
                <w:i/>
                <w:color w:val="auto"/>
                <w:sz w:val="16"/>
                <w:szCs w:val="16"/>
              </w:rPr>
              <w:footnoteReference w:id="8"/>
            </w:r>
          </w:p>
        </w:tc>
        <w:tc>
          <w:tcPr>
            <w:tcW w:w="674" w:type="dxa"/>
            <w:vMerge/>
          </w:tcPr>
          <w:p w:rsidR="007540D2" w:rsidRPr="009F0287" w:rsidRDefault="007540D2" w:rsidP="000E11F3">
            <w:pPr>
              <w:rPr>
                <w:b/>
              </w:rPr>
            </w:pPr>
          </w:p>
        </w:tc>
      </w:tr>
      <w:tr w:rsidR="007540D2" w:rsidRPr="009F0287" w:rsidTr="000E11F3">
        <w:trPr>
          <w:trHeight w:val="256"/>
        </w:trPr>
        <w:tc>
          <w:tcPr>
            <w:tcW w:w="704" w:type="dxa"/>
            <w:vMerge/>
            <w:vAlign w:val="center"/>
          </w:tcPr>
          <w:p w:rsidR="007540D2" w:rsidRDefault="007540D2" w:rsidP="000E11F3">
            <w:pPr>
              <w:jc w:val="center"/>
            </w:pPr>
          </w:p>
        </w:tc>
        <w:tc>
          <w:tcPr>
            <w:tcW w:w="4253" w:type="dxa"/>
            <w:gridSpan w:val="2"/>
            <w:vAlign w:val="center"/>
          </w:tcPr>
          <w:p w:rsidR="007540D2" w:rsidRPr="00C94569" w:rsidRDefault="007540D2" w:rsidP="000E11F3">
            <w:pPr>
              <w:rPr>
                <w:rFonts w:asciiTheme="majorHAnsi" w:hAnsiTheme="majorHAnsi" w:cstheme="majorHAnsi"/>
                <w:i/>
                <w:sz w:val="16"/>
                <w:szCs w:val="16"/>
              </w:rPr>
            </w:pPr>
            <w:r w:rsidRPr="00C94569">
              <w:rPr>
                <w:rFonts w:asciiTheme="majorHAnsi" w:hAnsiTheme="majorHAnsi" w:cstheme="majorHAnsi"/>
                <w:i/>
                <w:sz w:val="16"/>
                <w:szCs w:val="16"/>
              </w:rPr>
              <w:t>Sistemi di equazioni e disequazioni di primo grado</w:t>
            </w:r>
          </w:p>
        </w:tc>
        <w:tc>
          <w:tcPr>
            <w:tcW w:w="4394" w:type="dxa"/>
            <w:vMerge/>
            <w:shd w:val="clear" w:color="auto" w:fill="FFFFFF" w:themeFill="background1"/>
            <w:vAlign w:val="center"/>
          </w:tcPr>
          <w:p w:rsidR="007540D2" w:rsidRPr="00C94569" w:rsidRDefault="007540D2" w:rsidP="007540D2">
            <w:pPr>
              <w:pStyle w:val="Paragrafoelenco"/>
              <w:numPr>
                <w:ilvl w:val="0"/>
                <w:numId w:val="3"/>
              </w:numPr>
              <w:spacing w:after="0" w:line="240" w:lineRule="auto"/>
              <w:rPr>
                <w:i/>
              </w:rPr>
            </w:pPr>
          </w:p>
        </w:tc>
        <w:tc>
          <w:tcPr>
            <w:tcW w:w="4252" w:type="dxa"/>
            <w:vMerge/>
            <w:vAlign w:val="center"/>
          </w:tcPr>
          <w:p w:rsidR="007540D2" w:rsidRPr="00B935EA" w:rsidRDefault="007540D2" w:rsidP="000E11F3">
            <w:pPr>
              <w:pStyle w:val="Default"/>
              <w:rPr>
                <w:rFonts w:asciiTheme="majorHAnsi" w:hAnsiTheme="majorHAnsi" w:cstheme="majorHAnsi"/>
                <w:i/>
                <w:color w:val="auto"/>
                <w:sz w:val="16"/>
                <w:szCs w:val="16"/>
              </w:rPr>
            </w:pPr>
          </w:p>
        </w:tc>
        <w:tc>
          <w:tcPr>
            <w:tcW w:w="674" w:type="dxa"/>
            <w:vMerge/>
          </w:tcPr>
          <w:p w:rsidR="007540D2" w:rsidRPr="009F0287" w:rsidRDefault="007540D2" w:rsidP="000E11F3">
            <w:pPr>
              <w:rPr>
                <w:b/>
              </w:rPr>
            </w:pPr>
          </w:p>
        </w:tc>
      </w:tr>
      <w:tr w:rsidR="007540D2" w:rsidRPr="009F0287" w:rsidTr="000E11F3">
        <w:trPr>
          <w:trHeight w:val="119"/>
        </w:trPr>
        <w:tc>
          <w:tcPr>
            <w:tcW w:w="704" w:type="dxa"/>
            <w:vAlign w:val="center"/>
          </w:tcPr>
          <w:p w:rsidR="007540D2" w:rsidRDefault="007540D2" w:rsidP="000E11F3">
            <w:pPr>
              <w:jc w:val="center"/>
            </w:pPr>
            <w:r>
              <w:t>AM 8</w:t>
            </w:r>
          </w:p>
        </w:tc>
        <w:tc>
          <w:tcPr>
            <w:tcW w:w="4253" w:type="dxa"/>
            <w:gridSpan w:val="2"/>
            <w:vAlign w:val="center"/>
          </w:tcPr>
          <w:p w:rsidR="007540D2" w:rsidRPr="00CE0D31" w:rsidRDefault="007540D2" w:rsidP="000E11F3">
            <w:pPr>
              <w:rPr>
                <w:rFonts w:asciiTheme="majorHAnsi" w:hAnsiTheme="majorHAnsi" w:cstheme="majorHAnsi"/>
                <w:i/>
                <w:sz w:val="16"/>
                <w:szCs w:val="16"/>
              </w:rPr>
            </w:pPr>
            <w:r w:rsidRPr="00CE0D31">
              <w:rPr>
                <w:rFonts w:asciiTheme="majorHAnsi" w:hAnsiTheme="majorHAnsi" w:cstheme="majorHAnsi"/>
                <w:i/>
                <w:sz w:val="16"/>
                <w:szCs w:val="16"/>
              </w:rPr>
              <w:t>Interpretazione geometrica dei sistemi di equazioni</w:t>
            </w:r>
          </w:p>
        </w:tc>
        <w:tc>
          <w:tcPr>
            <w:tcW w:w="4394" w:type="dxa"/>
            <w:vMerge/>
            <w:shd w:val="clear" w:color="auto" w:fill="FFFFFF" w:themeFill="background1"/>
            <w:vAlign w:val="center"/>
          </w:tcPr>
          <w:p w:rsidR="007540D2" w:rsidRPr="00C94569" w:rsidRDefault="007540D2" w:rsidP="007540D2">
            <w:pPr>
              <w:pStyle w:val="Paragrafoelenco"/>
              <w:numPr>
                <w:ilvl w:val="0"/>
                <w:numId w:val="3"/>
              </w:numPr>
              <w:spacing w:after="0" w:line="240" w:lineRule="auto"/>
              <w:rPr>
                <w:i/>
              </w:rPr>
            </w:pPr>
          </w:p>
        </w:tc>
        <w:tc>
          <w:tcPr>
            <w:tcW w:w="4252" w:type="dxa"/>
            <w:vMerge/>
            <w:vAlign w:val="center"/>
          </w:tcPr>
          <w:p w:rsidR="007540D2" w:rsidRPr="00B935EA" w:rsidRDefault="007540D2" w:rsidP="000E11F3">
            <w:pPr>
              <w:pStyle w:val="Default"/>
              <w:rPr>
                <w:rFonts w:asciiTheme="majorHAnsi" w:hAnsiTheme="majorHAnsi" w:cstheme="majorHAnsi"/>
                <w:i/>
                <w:color w:val="auto"/>
                <w:sz w:val="16"/>
                <w:szCs w:val="16"/>
              </w:rPr>
            </w:pPr>
          </w:p>
        </w:tc>
        <w:tc>
          <w:tcPr>
            <w:tcW w:w="674" w:type="dxa"/>
            <w:vMerge/>
          </w:tcPr>
          <w:p w:rsidR="007540D2" w:rsidRPr="009F0287" w:rsidRDefault="007540D2" w:rsidP="000E11F3">
            <w:pPr>
              <w:rPr>
                <w:b/>
              </w:rPr>
            </w:pPr>
          </w:p>
        </w:tc>
      </w:tr>
      <w:tr w:rsidR="007540D2" w:rsidRPr="009F0287" w:rsidTr="000E11F3">
        <w:trPr>
          <w:trHeight w:val="600"/>
        </w:trPr>
        <w:tc>
          <w:tcPr>
            <w:tcW w:w="704" w:type="dxa"/>
            <w:vAlign w:val="center"/>
          </w:tcPr>
          <w:p w:rsidR="007540D2" w:rsidRDefault="007540D2" w:rsidP="000E11F3">
            <w:pPr>
              <w:jc w:val="center"/>
            </w:pPr>
            <w:r>
              <w:t>AM 9</w:t>
            </w:r>
          </w:p>
        </w:tc>
        <w:tc>
          <w:tcPr>
            <w:tcW w:w="4253" w:type="dxa"/>
            <w:gridSpan w:val="2"/>
            <w:vAlign w:val="center"/>
          </w:tcPr>
          <w:p w:rsidR="007540D2" w:rsidRPr="00CE0D31" w:rsidRDefault="007540D2" w:rsidP="000E11F3">
            <w:pPr>
              <w:rPr>
                <w:rFonts w:asciiTheme="majorHAnsi" w:hAnsiTheme="majorHAnsi" w:cstheme="majorHAnsi"/>
                <w:i/>
                <w:sz w:val="16"/>
                <w:szCs w:val="16"/>
              </w:rPr>
            </w:pPr>
            <w:r w:rsidRPr="00CE0D31">
              <w:rPr>
                <w:rFonts w:asciiTheme="majorHAnsi" w:hAnsiTheme="majorHAnsi" w:cstheme="majorHAnsi"/>
                <w:i/>
                <w:sz w:val="16"/>
                <w:szCs w:val="16"/>
              </w:rPr>
              <w:t>Tecniche risolutive di un problema che utilizzano</w:t>
            </w:r>
          </w:p>
          <w:p w:rsidR="007540D2" w:rsidRPr="00CE0D31" w:rsidRDefault="007540D2" w:rsidP="000E11F3">
            <w:pPr>
              <w:rPr>
                <w:rFonts w:asciiTheme="majorHAnsi" w:hAnsiTheme="majorHAnsi" w:cstheme="majorHAnsi"/>
                <w:i/>
                <w:sz w:val="16"/>
                <w:szCs w:val="16"/>
              </w:rPr>
            </w:pPr>
            <w:r w:rsidRPr="00CE0D31">
              <w:rPr>
                <w:rFonts w:asciiTheme="majorHAnsi" w:hAnsiTheme="majorHAnsi" w:cstheme="majorHAnsi"/>
                <w:i/>
                <w:sz w:val="16"/>
                <w:szCs w:val="16"/>
              </w:rPr>
              <w:t>frazioni, proporzioni, percentuali, formule geometriche, equazioni e disequazioni di 1° grado</w:t>
            </w:r>
          </w:p>
        </w:tc>
        <w:tc>
          <w:tcPr>
            <w:tcW w:w="4394" w:type="dxa"/>
            <w:vMerge/>
            <w:shd w:val="clear" w:color="auto" w:fill="FFFFFF" w:themeFill="background1"/>
            <w:vAlign w:val="center"/>
          </w:tcPr>
          <w:p w:rsidR="007540D2" w:rsidRPr="00C94569" w:rsidRDefault="007540D2" w:rsidP="007540D2">
            <w:pPr>
              <w:pStyle w:val="Paragrafoelenco"/>
              <w:numPr>
                <w:ilvl w:val="0"/>
                <w:numId w:val="3"/>
              </w:numPr>
              <w:spacing w:after="0" w:line="240" w:lineRule="auto"/>
              <w:rPr>
                <w:i/>
              </w:rPr>
            </w:pPr>
          </w:p>
        </w:tc>
        <w:tc>
          <w:tcPr>
            <w:tcW w:w="4252" w:type="dxa"/>
            <w:vAlign w:val="center"/>
          </w:tcPr>
          <w:p w:rsidR="007540D2" w:rsidRPr="00B935EA" w:rsidRDefault="007540D2" w:rsidP="000E11F3">
            <w:pPr>
              <w:pStyle w:val="Default"/>
              <w:rPr>
                <w:rFonts w:asciiTheme="majorHAnsi" w:hAnsiTheme="majorHAnsi" w:cstheme="majorHAnsi"/>
                <w:i/>
                <w:color w:val="auto"/>
                <w:sz w:val="16"/>
                <w:szCs w:val="16"/>
              </w:rPr>
            </w:pPr>
            <w:r w:rsidRPr="00B935EA">
              <w:rPr>
                <w:rFonts w:asciiTheme="majorHAnsi" w:hAnsiTheme="majorHAnsi" w:cstheme="majorHAnsi"/>
                <w:i/>
                <w:color w:val="auto"/>
                <w:sz w:val="16"/>
                <w:szCs w:val="16"/>
              </w:rPr>
              <w:t>Sistemi di equazioni e disequazioni</w:t>
            </w:r>
            <w:r>
              <w:rPr>
                <w:rStyle w:val="Rimandonotaapidipagina"/>
                <w:rFonts w:asciiTheme="majorHAnsi" w:hAnsiTheme="majorHAnsi" w:cstheme="majorHAnsi"/>
                <w:i/>
                <w:color w:val="auto"/>
                <w:sz w:val="16"/>
                <w:szCs w:val="16"/>
              </w:rPr>
              <w:footnoteReference w:id="9"/>
            </w:r>
          </w:p>
        </w:tc>
        <w:tc>
          <w:tcPr>
            <w:tcW w:w="674" w:type="dxa"/>
            <w:vMerge/>
          </w:tcPr>
          <w:p w:rsidR="007540D2" w:rsidRPr="009F0287" w:rsidRDefault="007540D2" w:rsidP="000E11F3">
            <w:pPr>
              <w:rPr>
                <w:b/>
              </w:rPr>
            </w:pPr>
          </w:p>
        </w:tc>
      </w:tr>
      <w:tr w:rsidR="007540D2" w:rsidRPr="009F0287" w:rsidTr="000E11F3">
        <w:trPr>
          <w:trHeight w:val="256"/>
        </w:trPr>
        <w:tc>
          <w:tcPr>
            <w:tcW w:w="704" w:type="dxa"/>
            <w:vMerge w:val="restart"/>
            <w:vAlign w:val="center"/>
          </w:tcPr>
          <w:p w:rsidR="007540D2" w:rsidRDefault="007540D2" w:rsidP="000E11F3">
            <w:pPr>
              <w:jc w:val="center"/>
            </w:pPr>
            <w:r>
              <w:t>AM 8</w:t>
            </w:r>
          </w:p>
        </w:tc>
        <w:tc>
          <w:tcPr>
            <w:tcW w:w="4253" w:type="dxa"/>
            <w:gridSpan w:val="2"/>
            <w:vAlign w:val="center"/>
          </w:tcPr>
          <w:p w:rsidR="007540D2" w:rsidRPr="00CE0D31" w:rsidRDefault="007540D2" w:rsidP="000E11F3">
            <w:pPr>
              <w:rPr>
                <w:rFonts w:asciiTheme="majorHAnsi" w:hAnsiTheme="majorHAnsi" w:cstheme="majorHAnsi"/>
                <w:i/>
                <w:sz w:val="16"/>
                <w:szCs w:val="16"/>
              </w:rPr>
            </w:pPr>
            <w:r w:rsidRPr="00CE0D31">
              <w:rPr>
                <w:rFonts w:asciiTheme="majorHAnsi" w:hAnsiTheme="majorHAnsi" w:cstheme="majorHAnsi"/>
                <w:i/>
                <w:sz w:val="16"/>
                <w:szCs w:val="16"/>
              </w:rPr>
              <w:t>Gli enti fondamentali della geometria e il significato dei termini: assioma, teorema, definizione</w:t>
            </w:r>
          </w:p>
        </w:tc>
        <w:tc>
          <w:tcPr>
            <w:tcW w:w="4394" w:type="dxa"/>
            <w:vMerge w:val="restart"/>
            <w:shd w:val="clear" w:color="auto" w:fill="FFFFFF" w:themeFill="background1"/>
            <w:vAlign w:val="center"/>
          </w:tcPr>
          <w:p w:rsidR="007540D2" w:rsidRPr="004752BA" w:rsidRDefault="007540D2" w:rsidP="000E11F3">
            <w:pPr>
              <w:rPr>
                <w:i/>
              </w:rPr>
            </w:pPr>
            <w:r w:rsidRPr="009F0287">
              <w:rPr>
                <w:i/>
              </w:rPr>
              <w:t xml:space="preserve">nozioni fondamentali di geometria </w:t>
            </w:r>
            <w:r w:rsidRPr="00192E0C">
              <w:rPr>
                <w:i/>
              </w:rPr>
              <w:t>euclidea</w:t>
            </w:r>
          </w:p>
        </w:tc>
        <w:tc>
          <w:tcPr>
            <w:tcW w:w="4252" w:type="dxa"/>
            <w:vAlign w:val="center"/>
          </w:tcPr>
          <w:p w:rsidR="007540D2" w:rsidRPr="008A2D96" w:rsidRDefault="007540D2" w:rsidP="000E11F3">
            <w:pPr>
              <w:pStyle w:val="Default"/>
              <w:rPr>
                <w:rFonts w:asciiTheme="minorHAnsi" w:hAnsiTheme="minorHAnsi" w:cstheme="minorBidi"/>
                <w:i/>
                <w:color w:val="auto"/>
                <w:sz w:val="20"/>
                <w:szCs w:val="20"/>
              </w:rPr>
            </w:pPr>
            <w:r w:rsidRPr="008A2D96">
              <w:rPr>
                <w:rFonts w:asciiTheme="minorHAnsi" w:hAnsiTheme="minorHAnsi" w:cstheme="minorBidi"/>
                <w:i/>
                <w:color w:val="auto"/>
                <w:sz w:val="20"/>
                <w:szCs w:val="20"/>
              </w:rPr>
              <w:t>Nozioni fondamentali di geometria del piano e dello spazio</w:t>
            </w:r>
          </w:p>
        </w:tc>
        <w:tc>
          <w:tcPr>
            <w:tcW w:w="674" w:type="dxa"/>
            <w:vMerge/>
          </w:tcPr>
          <w:p w:rsidR="007540D2" w:rsidRPr="009F0287" w:rsidRDefault="007540D2" w:rsidP="000E11F3">
            <w:pPr>
              <w:rPr>
                <w:b/>
              </w:rPr>
            </w:pPr>
          </w:p>
        </w:tc>
      </w:tr>
      <w:tr w:rsidR="007540D2" w:rsidRPr="009F0287" w:rsidTr="000E11F3">
        <w:trPr>
          <w:trHeight w:val="256"/>
        </w:trPr>
        <w:tc>
          <w:tcPr>
            <w:tcW w:w="704" w:type="dxa"/>
            <w:vMerge/>
            <w:vAlign w:val="center"/>
          </w:tcPr>
          <w:p w:rsidR="007540D2" w:rsidRDefault="007540D2" w:rsidP="000E11F3">
            <w:pPr>
              <w:jc w:val="center"/>
            </w:pPr>
          </w:p>
        </w:tc>
        <w:tc>
          <w:tcPr>
            <w:tcW w:w="4253" w:type="dxa"/>
            <w:gridSpan w:val="2"/>
            <w:vAlign w:val="center"/>
          </w:tcPr>
          <w:p w:rsidR="007540D2" w:rsidRPr="00CE0D31" w:rsidRDefault="007540D2" w:rsidP="000E11F3">
            <w:pPr>
              <w:rPr>
                <w:rFonts w:asciiTheme="majorHAnsi" w:hAnsiTheme="majorHAnsi" w:cstheme="majorHAnsi"/>
                <w:i/>
                <w:sz w:val="16"/>
                <w:szCs w:val="16"/>
              </w:rPr>
            </w:pPr>
            <w:r w:rsidRPr="00CE0D31">
              <w:rPr>
                <w:rFonts w:asciiTheme="majorHAnsi" w:hAnsiTheme="majorHAnsi" w:cstheme="majorHAnsi"/>
                <w:i/>
                <w:sz w:val="16"/>
                <w:szCs w:val="16"/>
              </w:rPr>
              <w:t>Il piano euclideo: relazioni tra rette; congruenza di figure; poligoni e loro proprietà</w:t>
            </w:r>
          </w:p>
        </w:tc>
        <w:tc>
          <w:tcPr>
            <w:tcW w:w="4394" w:type="dxa"/>
            <w:vMerge/>
            <w:shd w:val="clear" w:color="auto" w:fill="FFFFFF" w:themeFill="background1"/>
            <w:vAlign w:val="center"/>
          </w:tcPr>
          <w:p w:rsidR="007540D2" w:rsidRPr="00C94569" w:rsidRDefault="007540D2" w:rsidP="007540D2">
            <w:pPr>
              <w:pStyle w:val="Paragrafoelenco"/>
              <w:numPr>
                <w:ilvl w:val="0"/>
                <w:numId w:val="3"/>
              </w:numPr>
              <w:spacing w:after="0" w:line="240" w:lineRule="auto"/>
              <w:rPr>
                <w:i/>
              </w:rPr>
            </w:pPr>
          </w:p>
        </w:tc>
        <w:tc>
          <w:tcPr>
            <w:tcW w:w="4252" w:type="dxa"/>
            <w:vAlign w:val="center"/>
          </w:tcPr>
          <w:p w:rsidR="007540D2" w:rsidRPr="00B935EA" w:rsidRDefault="007540D2" w:rsidP="000E11F3">
            <w:pPr>
              <w:pStyle w:val="Default"/>
              <w:rPr>
                <w:rFonts w:asciiTheme="majorHAnsi" w:hAnsiTheme="majorHAnsi" w:cstheme="majorHAnsi"/>
                <w:i/>
                <w:color w:val="auto"/>
                <w:sz w:val="16"/>
                <w:szCs w:val="16"/>
              </w:rPr>
            </w:pPr>
            <w:r w:rsidRPr="00B935EA">
              <w:rPr>
                <w:rFonts w:asciiTheme="majorHAnsi" w:hAnsiTheme="majorHAnsi" w:cstheme="majorHAnsi"/>
                <w:i/>
                <w:color w:val="auto"/>
                <w:sz w:val="16"/>
                <w:szCs w:val="16"/>
              </w:rPr>
              <w:t>Il piano euclideo: relazioni tra rette, congruenza di figure, poligoni e loro proprietà. Circonferenza e cerchio</w:t>
            </w:r>
          </w:p>
        </w:tc>
        <w:tc>
          <w:tcPr>
            <w:tcW w:w="674" w:type="dxa"/>
            <w:vMerge/>
          </w:tcPr>
          <w:p w:rsidR="007540D2" w:rsidRPr="009F0287" w:rsidRDefault="007540D2" w:rsidP="000E11F3">
            <w:pPr>
              <w:rPr>
                <w:b/>
              </w:rPr>
            </w:pPr>
          </w:p>
        </w:tc>
      </w:tr>
      <w:tr w:rsidR="007540D2" w:rsidRPr="009F0287" w:rsidTr="000E11F3">
        <w:trPr>
          <w:trHeight w:val="119"/>
        </w:trPr>
        <w:tc>
          <w:tcPr>
            <w:tcW w:w="704" w:type="dxa"/>
            <w:vMerge/>
            <w:vAlign w:val="center"/>
          </w:tcPr>
          <w:p w:rsidR="007540D2" w:rsidRDefault="007540D2" w:rsidP="000E11F3">
            <w:pPr>
              <w:jc w:val="center"/>
            </w:pPr>
          </w:p>
        </w:tc>
        <w:tc>
          <w:tcPr>
            <w:tcW w:w="4253" w:type="dxa"/>
            <w:gridSpan w:val="2"/>
            <w:vAlign w:val="center"/>
          </w:tcPr>
          <w:p w:rsidR="007540D2" w:rsidRPr="00CE0D31" w:rsidRDefault="007540D2" w:rsidP="000E11F3">
            <w:pPr>
              <w:rPr>
                <w:rFonts w:asciiTheme="majorHAnsi" w:hAnsiTheme="majorHAnsi" w:cstheme="majorHAnsi"/>
                <w:i/>
                <w:sz w:val="16"/>
                <w:szCs w:val="16"/>
              </w:rPr>
            </w:pPr>
            <w:r w:rsidRPr="00CE0D31">
              <w:rPr>
                <w:rFonts w:asciiTheme="majorHAnsi" w:hAnsiTheme="majorHAnsi" w:cstheme="majorHAnsi"/>
                <w:i/>
                <w:sz w:val="16"/>
                <w:szCs w:val="16"/>
              </w:rPr>
              <w:t>Circonferenza e cerchio</w:t>
            </w:r>
          </w:p>
        </w:tc>
        <w:tc>
          <w:tcPr>
            <w:tcW w:w="4394" w:type="dxa"/>
            <w:vMerge/>
            <w:shd w:val="clear" w:color="auto" w:fill="FFFFFF" w:themeFill="background1"/>
            <w:vAlign w:val="center"/>
          </w:tcPr>
          <w:p w:rsidR="007540D2" w:rsidRPr="00C94569" w:rsidRDefault="007540D2" w:rsidP="007540D2">
            <w:pPr>
              <w:pStyle w:val="Paragrafoelenco"/>
              <w:numPr>
                <w:ilvl w:val="0"/>
                <w:numId w:val="3"/>
              </w:numPr>
              <w:spacing w:after="0" w:line="240" w:lineRule="auto"/>
              <w:rPr>
                <w:i/>
              </w:rPr>
            </w:pPr>
          </w:p>
        </w:tc>
        <w:tc>
          <w:tcPr>
            <w:tcW w:w="4252" w:type="dxa"/>
            <w:vAlign w:val="center"/>
          </w:tcPr>
          <w:p w:rsidR="007540D2" w:rsidRPr="00B935EA" w:rsidRDefault="007540D2" w:rsidP="000E11F3">
            <w:pPr>
              <w:pStyle w:val="Default"/>
              <w:rPr>
                <w:rFonts w:asciiTheme="majorHAnsi" w:hAnsiTheme="majorHAnsi" w:cstheme="majorHAnsi"/>
                <w:i/>
                <w:color w:val="auto"/>
                <w:sz w:val="16"/>
                <w:szCs w:val="16"/>
              </w:rPr>
            </w:pPr>
            <w:r w:rsidRPr="00B935EA">
              <w:rPr>
                <w:rFonts w:asciiTheme="majorHAnsi" w:hAnsiTheme="majorHAnsi" w:cstheme="majorHAnsi"/>
                <w:i/>
                <w:color w:val="auto"/>
                <w:sz w:val="16"/>
                <w:szCs w:val="16"/>
              </w:rPr>
              <w:t>Le isometrie nel piano</w:t>
            </w:r>
          </w:p>
        </w:tc>
        <w:tc>
          <w:tcPr>
            <w:tcW w:w="674" w:type="dxa"/>
            <w:vMerge/>
          </w:tcPr>
          <w:p w:rsidR="007540D2" w:rsidRPr="009F0287" w:rsidRDefault="007540D2" w:rsidP="000E11F3">
            <w:pPr>
              <w:rPr>
                <w:b/>
              </w:rPr>
            </w:pPr>
          </w:p>
        </w:tc>
      </w:tr>
      <w:tr w:rsidR="007540D2" w:rsidRPr="009F0287" w:rsidTr="000E11F3">
        <w:trPr>
          <w:trHeight w:val="118"/>
        </w:trPr>
        <w:tc>
          <w:tcPr>
            <w:tcW w:w="704" w:type="dxa"/>
            <w:vMerge/>
            <w:vAlign w:val="center"/>
          </w:tcPr>
          <w:p w:rsidR="007540D2" w:rsidRDefault="007540D2" w:rsidP="000E11F3">
            <w:pPr>
              <w:jc w:val="center"/>
            </w:pPr>
          </w:p>
        </w:tc>
        <w:tc>
          <w:tcPr>
            <w:tcW w:w="4253" w:type="dxa"/>
            <w:gridSpan w:val="2"/>
            <w:vAlign w:val="center"/>
          </w:tcPr>
          <w:p w:rsidR="007540D2" w:rsidRPr="00CE0D31" w:rsidRDefault="007540D2" w:rsidP="000E11F3">
            <w:pPr>
              <w:rPr>
                <w:rFonts w:asciiTheme="majorHAnsi" w:hAnsiTheme="majorHAnsi" w:cstheme="majorHAnsi"/>
                <w:i/>
                <w:sz w:val="16"/>
                <w:szCs w:val="16"/>
              </w:rPr>
            </w:pPr>
            <w:r w:rsidRPr="00CE0D31">
              <w:rPr>
                <w:rFonts w:asciiTheme="majorHAnsi" w:hAnsiTheme="majorHAnsi" w:cstheme="majorHAnsi"/>
                <w:i/>
                <w:sz w:val="16"/>
                <w:szCs w:val="16"/>
              </w:rPr>
              <w:t>Misura di grandezze; grandezze incommensurabili; perimetro e area dei poligoni. Teoremi di Euclide e di Pitagora</w:t>
            </w:r>
          </w:p>
        </w:tc>
        <w:tc>
          <w:tcPr>
            <w:tcW w:w="4394" w:type="dxa"/>
            <w:vMerge/>
            <w:shd w:val="clear" w:color="auto" w:fill="FFFFFF" w:themeFill="background1"/>
            <w:vAlign w:val="center"/>
          </w:tcPr>
          <w:p w:rsidR="007540D2" w:rsidRPr="00C94569" w:rsidRDefault="007540D2" w:rsidP="007540D2">
            <w:pPr>
              <w:pStyle w:val="Paragrafoelenco"/>
              <w:numPr>
                <w:ilvl w:val="0"/>
                <w:numId w:val="3"/>
              </w:numPr>
              <w:spacing w:after="0" w:line="240" w:lineRule="auto"/>
              <w:rPr>
                <w:i/>
              </w:rPr>
            </w:pPr>
          </w:p>
        </w:tc>
        <w:tc>
          <w:tcPr>
            <w:tcW w:w="4252" w:type="dxa"/>
            <w:vAlign w:val="center"/>
          </w:tcPr>
          <w:p w:rsidR="007540D2" w:rsidRPr="00B935EA" w:rsidRDefault="007540D2" w:rsidP="000E11F3">
            <w:pPr>
              <w:pStyle w:val="Default"/>
              <w:rPr>
                <w:rFonts w:asciiTheme="majorHAnsi" w:hAnsiTheme="majorHAnsi" w:cstheme="majorHAnsi"/>
                <w:i/>
                <w:color w:val="auto"/>
                <w:sz w:val="16"/>
                <w:szCs w:val="16"/>
              </w:rPr>
            </w:pPr>
            <w:r w:rsidRPr="00B935EA">
              <w:rPr>
                <w:rFonts w:asciiTheme="majorHAnsi" w:hAnsiTheme="majorHAnsi" w:cstheme="majorHAnsi"/>
                <w:i/>
                <w:color w:val="auto"/>
                <w:sz w:val="16"/>
                <w:szCs w:val="16"/>
              </w:rPr>
              <w:t>Misure di grandezza: grandezze incommensurabili; perimetro e area dei poligoni regolari</w:t>
            </w:r>
          </w:p>
        </w:tc>
        <w:tc>
          <w:tcPr>
            <w:tcW w:w="674" w:type="dxa"/>
            <w:vMerge/>
          </w:tcPr>
          <w:p w:rsidR="007540D2" w:rsidRPr="009F0287" w:rsidRDefault="007540D2" w:rsidP="000E11F3">
            <w:pPr>
              <w:rPr>
                <w:b/>
              </w:rPr>
            </w:pPr>
          </w:p>
        </w:tc>
      </w:tr>
      <w:tr w:rsidR="007540D2" w:rsidRPr="009F0287" w:rsidTr="000E11F3">
        <w:trPr>
          <w:trHeight w:val="91"/>
        </w:trPr>
        <w:tc>
          <w:tcPr>
            <w:tcW w:w="704" w:type="dxa"/>
            <w:vMerge/>
            <w:vAlign w:val="center"/>
          </w:tcPr>
          <w:p w:rsidR="007540D2" w:rsidRDefault="007540D2" w:rsidP="000E11F3">
            <w:pPr>
              <w:jc w:val="center"/>
            </w:pPr>
          </w:p>
        </w:tc>
        <w:tc>
          <w:tcPr>
            <w:tcW w:w="4253" w:type="dxa"/>
            <w:gridSpan w:val="2"/>
            <w:vAlign w:val="center"/>
          </w:tcPr>
          <w:p w:rsidR="007540D2" w:rsidRPr="00CE0D31" w:rsidRDefault="007540D2" w:rsidP="000E11F3">
            <w:pPr>
              <w:rPr>
                <w:rFonts w:asciiTheme="majorHAnsi" w:hAnsiTheme="majorHAnsi" w:cstheme="majorHAnsi"/>
                <w:i/>
                <w:sz w:val="16"/>
                <w:szCs w:val="16"/>
              </w:rPr>
            </w:pPr>
            <w:r w:rsidRPr="00CE0D31">
              <w:rPr>
                <w:rFonts w:asciiTheme="majorHAnsi" w:hAnsiTheme="majorHAnsi" w:cstheme="majorHAnsi"/>
                <w:i/>
                <w:sz w:val="16"/>
                <w:szCs w:val="16"/>
              </w:rPr>
              <w:t>Teorema di Talete e sue conseguenze</w:t>
            </w:r>
          </w:p>
        </w:tc>
        <w:tc>
          <w:tcPr>
            <w:tcW w:w="4394" w:type="dxa"/>
            <w:vMerge/>
            <w:shd w:val="clear" w:color="auto" w:fill="FFFFFF" w:themeFill="background1"/>
            <w:vAlign w:val="center"/>
          </w:tcPr>
          <w:p w:rsidR="007540D2" w:rsidRPr="00C94569" w:rsidRDefault="007540D2" w:rsidP="007540D2">
            <w:pPr>
              <w:pStyle w:val="Paragrafoelenco"/>
              <w:numPr>
                <w:ilvl w:val="0"/>
                <w:numId w:val="3"/>
              </w:numPr>
              <w:spacing w:after="0" w:line="240" w:lineRule="auto"/>
              <w:rPr>
                <w:i/>
              </w:rPr>
            </w:pPr>
          </w:p>
        </w:tc>
        <w:tc>
          <w:tcPr>
            <w:tcW w:w="4252" w:type="dxa"/>
            <w:vMerge w:val="restart"/>
            <w:vAlign w:val="center"/>
          </w:tcPr>
          <w:p w:rsidR="007540D2" w:rsidRPr="00B935EA" w:rsidRDefault="007540D2" w:rsidP="000E11F3">
            <w:pPr>
              <w:pStyle w:val="Default"/>
              <w:rPr>
                <w:rFonts w:asciiTheme="majorHAnsi" w:hAnsiTheme="majorHAnsi" w:cstheme="majorHAnsi"/>
                <w:i/>
                <w:color w:val="auto"/>
                <w:sz w:val="16"/>
                <w:szCs w:val="16"/>
              </w:rPr>
            </w:pPr>
            <w:r w:rsidRPr="00B935EA">
              <w:rPr>
                <w:rFonts w:asciiTheme="majorHAnsi" w:hAnsiTheme="majorHAnsi" w:cstheme="majorHAnsi"/>
                <w:i/>
                <w:color w:val="auto"/>
                <w:sz w:val="16"/>
                <w:szCs w:val="16"/>
              </w:rPr>
              <w:t xml:space="preserve">Teoremi di Euclide e di Pitagora </w:t>
            </w:r>
          </w:p>
        </w:tc>
        <w:tc>
          <w:tcPr>
            <w:tcW w:w="674" w:type="dxa"/>
            <w:vMerge/>
          </w:tcPr>
          <w:p w:rsidR="007540D2" w:rsidRPr="009F0287" w:rsidRDefault="007540D2" w:rsidP="000E11F3">
            <w:pPr>
              <w:rPr>
                <w:b/>
              </w:rPr>
            </w:pPr>
          </w:p>
        </w:tc>
      </w:tr>
      <w:tr w:rsidR="007540D2" w:rsidRPr="009F0287" w:rsidTr="000E11F3">
        <w:trPr>
          <w:trHeight w:val="91"/>
        </w:trPr>
        <w:tc>
          <w:tcPr>
            <w:tcW w:w="704" w:type="dxa"/>
            <w:vMerge/>
            <w:vAlign w:val="center"/>
          </w:tcPr>
          <w:p w:rsidR="007540D2" w:rsidRDefault="007540D2" w:rsidP="000E11F3">
            <w:pPr>
              <w:jc w:val="center"/>
            </w:pPr>
          </w:p>
        </w:tc>
        <w:tc>
          <w:tcPr>
            <w:tcW w:w="4253" w:type="dxa"/>
            <w:gridSpan w:val="2"/>
            <w:vAlign w:val="center"/>
          </w:tcPr>
          <w:p w:rsidR="007540D2" w:rsidRPr="00CE0D31" w:rsidRDefault="007540D2" w:rsidP="000E11F3">
            <w:pPr>
              <w:rPr>
                <w:rFonts w:asciiTheme="majorHAnsi" w:hAnsiTheme="majorHAnsi" w:cstheme="majorHAnsi"/>
                <w:i/>
                <w:sz w:val="16"/>
                <w:szCs w:val="16"/>
              </w:rPr>
            </w:pPr>
            <w:r w:rsidRPr="00CE0D31">
              <w:rPr>
                <w:rFonts w:asciiTheme="majorHAnsi" w:hAnsiTheme="majorHAnsi" w:cstheme="majorHAnsi"/>
                <w:i/>
                <w:sz w:val="16"/>
                <w:szCs w:val="16"/>
              </w:rPr>
              <w:t>Trasformazioni geometriche elementari e loro invarianti</w:t>
            </w:r>
          </w:p>
        </w:tc>
        <w:tc>
          <w:tcPr>
            <w:tcW w:w="4394" w:type="dxa"/>
            <w:vMerge/>
            <w:shd w:val="clear" w:color="auto" w:fill="FFFFFF" w:themeFill="background1"/>
            <w:vAlign w:val="center"/>
          </w:tcPr>
          <w:p w:rsidR="007540D2" w:rsidRPr="00C94569" w:rsidRDefault="007540D2" w:rsidP="007540D2">
            <w:pPr>
              <w:pStyle w:val="Paragrafoelenco"/>
              <w:numPr>
                <w:ilvl w:val="0"/>
                <w:numId w:val="3"/>
              </w:numPr>
              <w:spacing w:after="0" w:line="240" w:lineRule="auto"/>
              <w:rPr>
                <w:i/>
              </w:rPr>
            </w:pPr>
          </w:p>
        </w:tc>
        <w:tc>
          <w:tcPr>
            <w:tcW w:w="4252" w:type="dxa"/>
            <w:vMerge/>
            <w:vAlign w:val="center"/>
          </w:tcPr>
          <w:p w:rsidR="007540D2" w:rsidRPr="00B935EA" w:rsidRDefault="007540D2" w:rsidP="000E11F3">
            <w:pPr>
              <w:pStyle w:val="Default"/>
              <w:rPr>
                <w:rFonts w:asciiTheme="majorHAnsi" w:hAnsiTheme="majorHAnsi" w:cstheme="majorHAnsi"/>
                <w:i/>
                <w:color w:val="auto"/>
                <w:sz w:val="16"/>
                <w:szCs w:val="16"/>
              </w:rPr>
            </w:pPr>
          </w:p>
        </w:tc>
        <w:tc>
          <w:tcPr>
            <w:tcW w:w="674" w:type="dxa"/>
            <w:vMerge/>
          </w:tcPr>
          <w:p w:rsidR="007540D2" w:rsidRPr="009F0287" w:rsidRDefault="007540D2" w:rsidP="000E11F3">
            <w:pPr>
              <w:rPr>
                <w:b/>
              </w:rPr>
            </w:pPr>
          </w:p>
        </w:tc>
      </w:tr>
      <w:tr w:rsidR="007540D2" w:rsidRPr="009F0287" w:rsidTr="000E11F3">
        <w:trPr>
          <w:trHeight w:val="533"/>
        </w:trPr>
        <w:tc>
          <w:tcPr>
            <w:tcW w:w="704" w:type="dxa"/>
            <w:vMerge w:val="restart"/>
            <w:vAlign w:val="center"/>
          </w:tcPr>
          <w:p w:rsidR="007540D2" w:rsidRDefault="007540D2" w:rsidP="000E11F3">
            <w:pPr>
              <w:jc w:val="center"/>
            </w:pPr>
            <w:r>
              <w:t>AM 10</w:t>
            </w:r>
          </w:p>
        </w:tc>
        <w:tc>
          <w:tcPr>
            <w:tcW w:w="4253" w:type="dxa"/>
            <w:gridSpan w:val="2"/>
            <w:vAlign w:val="center"/>
          </w:tcPr>
          <w:p w:rsidR="007540D2" w:rsidRPr="00CE0D31" w:rsidRDefault="007540D2" w:rsidP="000E11F3">
            <w:pPr>
              <w:rPr>
                <w:rFonts w:asciiTheme="majorHAnsi" w:hAnsiTheme="majorHAnsi" w:cstheme="majorHAnsi"/>
                <w:i/>
                <w:sz w:val="16"/>
                <w:szCs w:val="16"/>
              </w:rPr>
            </w:pPr>
            <w:r>
              <w:rPr>
                <w:rFonts w:asciiTheme="majorHAnsi" w:hAnsiTheme="majorHAnsi" w:cstheme="majorHAnsi"/>
                <w:i/>
                <w:sz w:val="16"/>
                <w:szCs w:val="16"/>
              </w:rPr>
              <w:t>S</w:t>
            </w:r>
            <w:r w:rsidRPr="00CE0D31">
              <w:rPr>
                <w:rFonts w:asciiTheme="majorHAnsi" w:hAnsiTheme="majorHAnsi" w:cstheme="majorHAnsi"/>
                <w:i/>
                <w:sz w:val="16"/>
                <w:szCs w:val="16"/>
              </w:rPr>
              <w:t>emplici applicazioni che consentono di creare, elaborare un foglio elettronico con le forme grafiche corrispondenti</w:t>
            </w:r>
          </w:p>
        </w:tc>
        <w:tc>
          <w:tcPr>
            <w:tcW w:w="4394" w:type="dxa"/>
            <w:vMerge w:val="restart"/>
            <w:shd w:val="clear" w:color="auto" w:fill="FFFFFF" w:themeFill="background1"/>
            <w:vAlign w:val="center"/>
          </w:tcPr>
          <w:p w:rsidR="007540D2" w:rsidRPr="009F0287" w:rsidRDefault="007540D2" w:rsidP="000E11F3">
            <w:pPr>
              <w:rPr>
                <w:i/>
              </w:rPr>
            </w:pPr>
            <w:r w:rsidRPr="009F0287">
              <w:rPr>
                <w:i/>
              </w:rPr>
              <w:t>elementi di statistica descrittiva</w:t>
            </w:r>
          </w:p>
        </w:tc>
        <w:tc>
          <w:tcPr>
            <w:tcW w:w="4252" w:type="dxa"/>
            <w:vAlign w:val="center"/>
          </w:tcPr>
          <w:p w:rsidR="007540D2" w:rsidRPr="00B935EA" w:rsidRDefault="007540D2" w:rsidP="000E11F3">
            <w:pPr>
              <w:pStyle w:val="Default"/>
              <w:rPr>
                <w:rFonts w:asciiTheme="majorHAnsi" w:hAnsiTheme="majorHAnsi" w:cstheme="majorHAnsi"/>
                <w:i/>
                <w:color w:val="auto"/>
                <w:sz w:val="16"/>
                <w:szCs w:val="16"/>
              </w:rPr>
            </w:pPr>
            <w:r w:rsidRPr="007012D4">
              <w:rPr>
                <w:rFonts w:asciiTheme="majorHAnsi" w:hAnsiTheme="majorHAnsi" w:cstheme="majorHAnsi"/>
                <w:i/>
                <w:color w:val="auto"/>
                <w:sz w:val="16"/>
                <w:szCs w:val="16"/>
              </w:rPr>
              <w:t>Rappresentazioni grafiche delle distribuzioni di frequenze (anche utilizzando adeguatamente opportuni strumenti informatici)</w:t>
            </w:r>
          </w:p>
        </w:tc>
        <w:tc>
          <w:tcPr>
            <w:tcW w:w="674" w:type="dxa"/>
            <w:vMerge/>
          </w:tcPr>
          <w:p w:rsidR="007540D2" w:rsidRPr="009F0287" w:rsidRDefault="007540D2" w:rsidP="000E11F3">
            <w:pPr>
              <w:rPr>
                <w:b/>
              </w:rPr>
            </w:pPr>
          </w:p>
        </w:tc>
      </w:tr>
      <w:tr w:rsidR="007540D2" w:rsidRPr="009F0287" w:rsidTr="000E11F3">
        <w:trPr>
          <w:trHeight w:val="533"/>
        </w:trPr>
        <w:tc>
          <w:tcPr>
            <w:tcW w:w="704" w:type="dxa"/>
            <w:vMerge/>
            <w:vAlign w:val="center"/>
          </w:tcPr>
          <w:p w:rsidR="007540D2" w:rsidRDefault="007540D2" w:rsidP="000E11F3">
            <w:pPr>
              <w:jc w:val="center"/>
            </w:pPr>
          </w:p>
        </w:tc>
        <w:tc>
          <w:tcPr>
            <w:tcW w:w="4253" w:type="dxa"/>
            <w:gridSpan w:val="2"/>
            <w:vMerge w:val="restart"/>
            <w:vAlign w:val="center"/>
          </w:tcPr>
          <w:p w:rsidR="007540D2" w:rsidRPr="00CE0D31" w:rsidRDefault="007540D2" w:rsidP="000E11F3">
            <w:pPr>
              <w:rPr>
                <w:rFonts w:asciiTheme="majorHAnsi" w:hAnsiTheme="majorHAnsi" w:cstheme="majorHAnsi"/>
                <w:i/>
                <w:sz w:val="16"/>
                <w:szCs w:val="16"/>
              </w:rPr>
            </w:pPr>
            <w:r w:rsidRPr="00CE0D31">
              <w:rPr>
                <w:rFonts w:asciiTheme="majorHAnsi" w:hAnsiTheme="majorHAnsi" w:cstheme="majorHAnsi"/>
                <w:i/>
                <w:sz w:val="16"/>
                <w:szCs w:val="16"/>
              </w:rPr>
              <w:t>Significato di analisi e organizzazione di dati numerici</w:t>
            </w:r>
          </w:p>
        </w:tc>
        <w:tc>
          <w:tcPr>
            <w:tcW w:w="4394" w:type="dxa"/>
            <w:vMerge/>
            <w:shd w:val="clear" w:color="auto" w:fill="FFFFFF" w:themeFill="background1"/>
            <w:vAlign w:val="center"/>
          </w:tcPr>
          <w:p w:rsidR="007540D2" w:rsidRPr="009F0287" w:rsidRDefault="007540D2" w:rsidP="000E11F3">
            <w:pPr>
              <w:rPr>
                <w:i/>
              </w:rPr>
            </w:pPr>
          </w:p>
        </w:tc>
        <w:tc>
          <w:tcPr>
            <w:tcW w:w="4252" w:type="dxa"/>
            <w:vAlign w:val="center"/>
          </w:tcPr>
          <w:p w:rsidR="007540D2" w:rsidRPr="00B935EA" w:rsidRDefault="007540D2" w:rsidP="000E11F3">
            <w:pPr>
              <w:pStyle w:val="Default"/>
              <w:rPr>
                <w:rFonts w:asciiTheme="majorHAnsi" w:hAnsiTheme="majorHAnsi" w:cstheme="majorHAnsi"/>
                <w:i/>
                <w:color w:val="auto"/>
                <w:sz w:val="16"/>
                <w:szCs w:val="16"/>
              </w:rPr>
            </w:pPr>
            <w:r w:rsidRPr="00ED1060">
              <w:rPr>
                <w:rFonts w:asciiTheme="minorHAnsi" w:hAnsiTheme="minorHAnsi" w:cstheme="minorBidi"/>
                <w:i/>
                <w:color w:val="auto"/>
                <w:sz w:val="20"/>
                <w:szCs w:val="20"/>
              </w:rPr>
              <w:t>Statistica descrittiva: distribuzione delle frequenze a seconda del tipo di carattere e principali rappresentazioni grafiche</w:t>
            </w:r>
          </w:p>
        </w:tc>
        <w:tc>
          <w:tcPr>
            <w:tcW w:w="674" w:type="dxa"/>
            <w:vMerge/>
          </w:tcPr>
          <w:p w:rsidR="007540D2" w:rsidRPr="009F0287" w:rsidRDefault="007540D2" w:rsidP="000E11F3">
            <w:pPr>
              <w:rPr>
                <w:b/>
              </w:rPr>
            </w:pPr>
          </w:p>
        </w:tc>
      </w:tr>
      <w:tr w:rsidR="007540D2" w:rsidRPr="009F0287" w:rsidTr="000E11F3">
        <w:trPr>
          <w:trHeight w:val="46"/>
        </w:trPr>
        <w:tc>
          <w:tcPr>
            <w:tcW w:w="704" w:type="dxa"/>
            <w:vMerge/>
            <w:vAlign w:val="center"/>
          </w:tcPr>
          <w:p w:rsidR="007540D2" w:rsidRDefault="007540D2" w:rsidP="000E11F3">
            <w:pPr>
              <w:jc w:val="center"/>
            </w:pPr>
          </w:p>
        </w:tc>
        <w:tc>
          <w:tcPr>
            <w:tcW w:w="4253" w:type="dxa"/>
            <w:gridSpan w:val="2"/>
            <w:vMerge/>
          </w:tcPr>
          <w:p w:rsidR="007540D2" w:rsidRPr="00CE0D31" w:rsidRDefault="007540D2" w:rsidP="000E11F3">
            <w:pPr>
              <w:rPr>
                <w:rFonts w:asciiTheme="majorHAnsi" w:hAnsiTheme="majorHAnsi" w:cstheme="majorHAnsi"/>
                <w:i/>
                <w:sz w:val="16"/>
                <w:szCs w:val="16"/>
              </w:rPr>
            </w:pPr>
          </w:p>
        </w:tc>
        <w:tc>
          <w:tcPr>
            <w:tcW w:w="4394" w:type="dxa"/>
            <w:vMerge/>
            <w:shd w:val="clear" w:color="auto" w:fill="FFFFFF" w:themeFill="background1"/>
            <w:vAlign w:val="center"/>
          </w:tcPr>
          <w:p w:rsidR="007540D2" w:rsidRPr="00C94569" w:rsidRDefault="007540D2" w:rsidP="007540D2">
            <w:pPr>
              <w:pStyle w:val="Paragrafoelenco"/>
              <w:numPr>
                <w:ilvl w:val="0"/>
                <w:numId w:val="3"/>
              </w:numPr>
              <w:spacing w:after="0" w:line="240" w:lineRule="auto"/>
              <w:rPr>
                <w:i/>
              </w:rPr>
            </w:pPr>
          </w:p>
        </w:tc>
        <w:tc>
          <w:tcPr>
            <w:tcW w:w="4252" w:type="dxa"/>
            <w:vAlign w:val="center"/>
          </w:tcPr>
          <w:p w:rsidR="007540D2" w:rsidRPr="00B935EA" w:rsidRDefault="007540D2" w:rsidP="000E11F3">
            <w:pPr>
              <w:pStyle w:val="Default"/>
              <w:rPr>
                <w:rFonts w:asciiTheme="majorHAnsi" w:hAnsiTheme="majorHAnsi" w:cstheme="majorHAnsi"/>
                <w:i/>
                <w:color w:val="auto"/>
                <w:sz w:val="16"/>
                <w:szCs w:val="16"/>
              </w:rPr>
            </w:pPr>
            <w:r w:rsidRPr="00B935EA">
              <w:rPr>
                <w:rFonts w:asciiTheme="majorHAnsi" w:hAnsiTheme="majorHAnsi" w:cstheme="majorHAnsi"/>
                <w:i/>
                <w:color w:val="auto"/>
                <w:sz w:val="16"/>
                <w:szCs w:val="16"/>
              </w:rPr>
              <w:t>Indicatori di tendenza centrale: media, mediana, moda</w:t>
            </w:r>
          </w:p>
        </w:tc>
        <w:tc>
          <w:tcPr>
            <w:tcW w:w="674" w:type="dxa"/>
            <w:vMerge/>
          </w:tcPr>
          <w:p w:rsidR="007540D2" w:rsidRPr="009F0287" w:rsidRDefault="007540D2" w:rsidP="000E11F3">
            <w:pPr>
              <w:rPr>
                <w:b/>
              </w:rPr>
            </w:pPr>
          </w:p>
        </w:tc>
      </w:tr>
      <w:tr w:rsidR="007540D2" w:rsidRPr="009F0287" w:rsidTr="000E11F3">
        <w:trPr>
          <w:trHeight w:val="589"/>
        </w:trPr>
        <w:tc>
          <w:tcPr>
            <w:tcW w:w="704" w:type="dxa"/>
            <w:tcBorders>
              <w:bottom w:val="single" w:sz="4" w:space="0" w:color="auto"/>
            </w:tcBorders>
            <w:vAlign w:val="center"/>
          </w:tcPr>
          <w:p w:rsidR="007540D2" w:rsidRDefault="007540D2" w:rsidP="000E11F3">
            <w:pPr>
              <w:jc w:val="center"/>
            </w:pPr>
          </w:p>
        </w:tc>
        <w:tc>
          <w:tcPr>
            <w:tcW w:w="4253" w:type="dxa"/>
            <w:gridSpan w:val="2"/>
            <w:tcBorders>
              <w:bottom w:val="single" w:sz="4" w:space="0" w:color="auto"/>
            </w:tcBorders>
          </w:tcPr>
          <w:p w:rsidR="007540D2" w:rsidRPr="00CE0D31" w:rsidRDefault="007540D2" w:rsidP="000E11F3">
            <w:pPr>
              <w:rPr>
                <w:rFonts w:asciiTheme="majorHAnsi" w:hAnsiTheme="majorHAnsi" w:cstheme="majorHAnsi"/>
                <w:i/>
                <w:sz w:val="16"/>
                <w:szCs w:val="16"/>
              </w:rPr>
            </w:pPr>
          </w:p>
        </w:tc>
        <w:tc>
          <w:tcPr>
            <w:tcW w:w="4394" w:type="dxa"/>
            <w:tcBorders>
              <w:bottom w:val="single" w:sz="4" w:space="0" w:color="auto"/>
            </w:tcBorders>
            <w:shd w:val="clear" w:color="auto" w:fill="FFFFFF" w:themeFill="background1"/>
            <w:vAlign w:val="center"/>
          </w:tcPr>
          <w:p w:rsidR="007540D2" w:rsidRPr="00D50E87" w:rsidRDefault="007540D2" w:rsidP="000E11F3">
            <w:pPr>
              <w:rPr>
                <w:b/>
                <w:i/>
              </w:rPr>
            </w:pPr>
            <w:r w:rsidRPr="00B91C97">
              <w:rPr>
                <w:i/>
              </w:rPr>
              <w:t>elementi di probabilità</w:t>
            </w:r>
          </w:p>
        </w:tc>
        <w:tc>
          <w:tcPr>
            <w:tcW w:w="4252" w:type="dxa"/>
            <w:vAlign w:val="center"/>
          </w:tcPr>
          <w:p w:rsidR="007540D2" w:rsidRPr="00B935EA" w:rsidRDefault="007540D2" w:rsidP="000E11F3">
            <w:pPr>
              <w:pStyle w:val="Default"/>
              <w:rPr>
                <w:rFonts w:asciiTheme="majorHAnsi" w:hAnsiTheme="majorHAnsi" w:cstheme="majorHAnsi"/>
                <w:i/>
                <w:color w:val="auto"/>
                <w:sz w:val="16"/>
                <w:szCs w:val="16"/>
              </w:rPr>
            </w:pPr>
            <w:r w:rsidRPr="00D50E87">
              <w:rPr>
                <w:rFonts w:asciiTheme="majorHAnsi" w:hAnsiTheme="majorHAnsi" w:cstheme="majorHAnsi"/>
                <w:i/>
                <w:sz w:val="16"/>
                <w:szCs w:val="16"/>
              </w:rPr>
              <w:t>Probabilità e frequenza</w:t>
            </w:r>
          </w:p>
        </w:tc>
        <w:tc>
          <w:tcPr>
            <w:tcW w:w="674" w:type="dxa"/>
            <w:vMerge/>
            <w:vAlign w:val="center"/>
          </w:tcPr>
          <w:p w:rsidR="007540D2" w:rsidRPr="00D50E87" w:rsidRDefault="007540D2" w:rsidP="000E11F3">
            <w:pPr>
              <w:jc w:val="center"/>
            </w:pPr>
          </w:p>
        </w:tc>
      </w:tr>
      <w:tr w:rsidR="007540D2" w:rsidRPr="009F0287" w:rsidTr="000E11F3">
        <w:trPr>
          <w:trHeight w:val="589"/>
        </w:trPr>
        <w:tc>
          <w:tcPr>
            <w:tcW w:w="704" w:type="dxa"/>
            <w:tcBorders>
              <w:bottom w:val="single" w:sz="4" w:space="0" w:color="auto"/>
            </w:tcBorders>
            <w:vAlign w:val="center"/>
          </w:tcPr>
          <w:p w:rsidR="007540D2" w:rsidRDefault="007540D2" w:rsidP="000E11F3">
            <w:pPr>
              <w:jc w:val="center"/>
            </w:pPr>
          </w:p>
        </w:tc>
        <w:tc>
          <w:tcPr>
            <w:tcW w:w="4253" w:type="dxa"/>
            <w:gridSpan w:val="2"/>
            <w:tcBorders>
              <w:bottom w:val="single" w:sz="4" w:space="0" w:color="auto"/>
            </w:tcBorders>
          </w:tcPr>
          <w:p w:rsidR="007540D2" w:rsidRPr="00CE0D31" w:rsidRDefault="007540D2" w:rsidP="000E11F3">
            <w:pPr>
              <w:rPr>
                <w:rFonts w:asciiTheme="majorHAnsi" w:hAnsiTheme="majorHAnsi" w:cstheme="majorHAnsi"/>
                <w:i/>
                <w:sz w:val="16"/>
                <w:szCs w:val="16"/>
              </w:rPr>
            </w:pPr>
          </w:p>
        </w:tc>
        <w:tc>
          <w:tcPr>
            <w:tcW w:w="4394" w:type="dxa"/>
            <w:tcBorders>
              <w:bottom w:val="single" w:sz="4" w:space="0" w:color="auto"/>
            </w:tcBorders>
            <w:shd w:val="clear" w:color="auto" w:fill="FFFFFF" w:themeFill="background1"/>
            <w:vAlign w:val="center"/>
          </w:tcPr>
          <w:p w:rsidR="007540D2" w:rsidRPr="0054592A" w:rsidRDefault="007540D2" w:rsidP="000E11F3">
            <w:pPr>
              <w:rPr>
                <w:b/>
                <w:i/>
              </w:rPr>
            </w:pPr>
            <w:r w:rsidRPr="00B91C97">
              <w:rPr>
                <w:i/>
              </w:rPr>
              <w:t>complementi di matematica di settore</w:t>
            </w:r>
          </w:p>
        </w:tc>
        <w:tc>
          <w:tcPr>
            <w:tcW w:w="4252" w:type="dxa"/>
            <w:vAlign w:val="center"/>
          </w:tcPr>
          <w:p w:rsidR="007540D2" w:rsidRPr="00B935EA" w:rsidRDefault="007540D2" w:rsidP="000E11F3">
            <w:pPr>
              <w:pStyle w:val="Default"/>
              <w:rPr>
                <w:rFonts w:asciiTheme="majorHAnsi" w:hAnsiTheme="majorHAnsi" w:cstheme="majorHAnsi"/>
                <w:i/>
                <w:color w:val="auto"/>
                <w:sz w:val="16"/>
                <w:szCs w:val="16"/>
              </w:rPr>
            </w:pPr>
          </w:p>
        </w:tc>
        <w:tc>
          <w:tcPr>
            <w:tcW w:w="674" w:type="dxa"/>
          </w:tcPr>
          <w:p w:rsidR="007540D2" w:rsidRPr="009F0287" w:rsidRDefault="007540D2" w:rsidP="000E11F3">
            <w:pPr>
              <w:rPr>
                <w:b/>
              </w:rPr>
            </w:pPr>
          </w:p>
        </w:tc>
      </w:tr>
    </w:tbl>
    <w:p w:rsidR="007540D2" w:rsidRDefault="007540D2" w:rsidP="007540D2">
      <w:pPr>
        <w:pStyle w:val="Default"/>
        <w:jc w:val="both"/>
        <w:rPr>
          <w:b/>
          <w:bCs/>
          <w:sz w:val="18"/>
          <w:szCs w:val="18"/>
        </w:rPr>
      </w:pPr>
      <w:r>
        <w:rPr>
          <w:sz w:val="18"/>
          <w:szCs w:val="18"/>
        </w:rPr>
        <w:t xml:space="preserve">Asse Matematico C 7: </w:t>
      </w:r>
      <w:r w:rsidRPr="007A75E5">
        <w:rPr>
          <w:b/>
          <w:bCs/>
          <w:sz w:val="18"/>
          <w:szCs w:val="18"/>
        </w:rPr>
        <w:t>Utilizzare le tecniche e le procedure del calcolo aritmetico ed algebrico, rappresentandole anche sotto forma grafica</w:t>
      </w:r>
      <w:r w:rsidRPr="003405D7">
        <w:rPr>
          <w:b/>
          <w:bCs/>
          <w:sz w:val="18"/>
          <w:szCs w:val="18"/>
        </w:rPr>
        <w:t xml:space="preserve"> </w:t>
      </w:r>
    </w:p>
    <w:p w:rsidR="007540D2" w:rsidRDefault="007540D2" w:rsidP="007540D2">
      <w:pPr>
        <w:pStyle w:val="Default"/>
        <w:jc w:val="both"/>
        <w:rPr>
          <w:b/>
          <w:bCs/>
          <w:sz w:val="18"/>
          <w:szCs w:val="18"/>
        </w:rPr>
      </w:pPr>
      <w:r>
        <w:rPr>
          <w:sz w:val="18"/>
          <w:szCs w:val="18"/>
        </w:rPr>
        <w:t xml:space="preserve">Asse Matematico C 8: </w:t>
      </w:r>
      <w:r w:rsidRPr="007A75E5">
        <w:rPr>
          <w:b/>
          <w:bCs/>
          <w:sz w:val="18"/>
          <w:szCs w:val="18"/>
        </w:rPr>
        <w:t>Confrontare ed analizzare figure geometriche, individuando invarianti e relazioni</w:t>
      </w:r>
    </w:p>
    <w:p w:rsidR="007540D2" w:rsidRDefault="007540D2" w:rsidP="007540D2">
      <w:pPr>
        <w:pStyle w:val="Default"/>
        <w:jc w:val="both"/>
        <w:rPr>
          <w:sz w:val="18"/>
          <w:szCs w:val="18"/>
        </w:rPr>
      </w:pPr>
      <w:r>
        <w:rPr>
          <w:sz w:val="18"/>
          <w:szCs w:val="18"/>
        </w:rPr>
        <w:t xml:space="preserve">Asse Matematico C 9: </w:t>
      </w:r>
      <w:r w:rsidRPr="007A75E5">
        <w:rPr>
          <w:b/>
          <w:bCs/>
          <w:sz w:val="18"/>
          <w:szCs w:val="18"/>
        </w:rPr>
        <w:t>Individuare le strategie appropriate per la soluzione di problemi</w:t>
      </w:r>
    </w:p>
    <w:p w:rsidR="007540D2" w:rsidRDefault="007540D2" w:rsidP="007540D2">
      <w:pPr>
        <w:pStyle w:val="Default"/>
        <w:jc w:val="both"/>
        <w:rPr>
          <w:b/>
          <w:bCs/>
          <w:sz w:val="18"/>
          <w:szCs w:val="18"/>
        </w:rPr>
      </w:pPr>
      <w:r>
        <w:rPr>
          <w:sz w:val="18"/>
          <w:szCs w:val="18"/>
        </w:rPr>
        <w:t xml:space="preserve">Asse Matematico C 10: </w:t>
      </w:r>
      <w:r w:rsidRPr="007A75E5">
        <w:rPr>
          <w:b/>
          <w:bCs/>
          <w:sz w:val="18"/>
          <w:szCs w:val="18"/>
        </w:rPr>
        <w:t>Analizzare dati e interpretarli sviluppando deduzioni e ragionamenti sugli stessi anche con l’ausilio di rappresentazioni grafiche, usando consapevolmente gli strumenti di calcolo</w:t>
      </w:r>
      <w:r w:rsidRPr="00522C5E">
        <w:rPr>
          <w:rFonts w:cstheme="minorHAnsi"/>
          <w:sz w:val="20"/>
          <w:szCs w:val="20"/>
        </w:rPr>
        <w:t xml:space="preserve"> </w:t>
      </w:r>
      <w:r w:rsidRPr="007A75E5">
        <w:rPr>
          <w:b/>
          <w:bCs/>
          <w:sz w:val="18"/>
          <w:szCs w:val="18"/>
        </w:rPr>
        <w:t>e le potenzialità offerte da applicazioni specifiche di tipo informatico</w:t>
      </w:r>
    </w:p>
    <w:p w:rsidR="007540D2" w:rsidRDefault="007540D2" w:rsidP="007540D2">
      <w:pPr>
        <w:pStyle w:val="Default"/>
        <w:jc w:val="both"/>
        <w:rPr>
          <w:b/>
          <w:bCs/>
          <w:sz w:val="18"/>
          <w:szCs w:val="18"/>
        </w:rPr>
      </w:pPr>
      <w:r w:rsidRPr="00CE5EBB">
        <w:rPr>
          <w:sz w:val="18"/>
          <w:szCs w:val="18"/>
        </w:rPr>
        <w:t xml:space="preserve">IP </w:t>
      </w:r>
      <w:r>
        <w:rPr>
          <w:sz w:val="18"/>
          <w:szCs w:val="18"/>
        </w:rPr>
        <w:t>C 10</w:t>
      </w:r>
      <w:r w:rsidRPr="00CE5EBB">
        <w:rPr>
          <w:sz w:val="18"/>
          <w:szCs w:val="18"/>
        </w:rPr>
        <w:t xml:space="preserve">: </w:t>
      </w:r>
      <w:r w:rsidRPr="007A75E5">
        <w:rPr>
          <w:b/>
          <w:bCs/>
          <w:sz w:val="18"/>
          <w:szCs w:val="18"/>
        </w:rPr>
        <w:t>Comprendere e utilizzare i principali concetti relativi all'economia, all'organizzazione, allo svolgimento dei processi produttivi e dei servizi</w:t>
      </w:r>
    </w:p>
    <w:p w:rsidR="007540D2" w:rsidRDefault="007540D2" w:rsidP="007540D2">
      <w:pPr>
        <w:pStyle w:val="Default"/>
        <w:jc w:val="both"/>
        <w:rPr>
          <w:b/>
          <w:bCs/>
          <w:sz w:val="18"/>
          <w:szCs w:val="18"/>
        </w:rPr>
      </w:pPr>
      <w:r w:rsidRPr="00CE5EBB">
        <w:rPr>
          <w:sz w:val="18"/>
          <w:szCs w:val="18"/>
        </w:rPr>
        <w:t xml:space="preserve">IP </w:t>
      </w:r>
      <w:r>
        <w:rPr>
          <w:sz w:val="18"/>
          <w:szCs w:val="18"/>
        </w:rPr>
        <w:t>C 12</w:t>
      </w:r>
      <w:r w:rsidRPr="00CE5EBB">
        <w:rPr>
          <w:sz w:val="18"/>
          <w:szCs w:val="18"/>
        </w:rPr>
        <w:t xml:space="preserve">: </w:t>
      </w:r>
      <w:r w:rsidRPr="007A75E5">
        <w:rPr>
          <w:b/>
          <w:bCs/>
          <w:sz w:val="18"/>
          <w:szCs w:val="18"/>
        </w:rPr>
        <w:t>Utilizzare i concetti e i fondamentali strumenti degli assi culturali per comprendere la realtà ed operare in campi applicativi</w:t>
      </w:r>
    </w:p>
    <w:p w:rsidR="00FA1A82" w:rsidRDefault="00FA1A82" w:rsidP="007540D2">
      <w:pPr>
        <w:pStyle w:val="Default"/>
        <w:jc w:val="both"/>
        <w:rPr>
          <w:b/>
          <w:bCs/>
          <w:sz w:val="18"/>
          <w:szCs w:val="18"/>
        </w:rPr>
      </w:pPr>
    </w:p>
    <w:p w:rsidR="00FA1A82" w:rsidRDefault="00FA1A82" w:rsidP="007540D2">
      <w:pPr>
        <w:pStyle w:val="Default"/>
        <w:jc w:val="both"/>
        <w:rPr>
          <w:b/>
          <w:bCs/>
          <w:sz w:val="18"/>
          <w:szCs w:val="18"/>
        </w:rPr>
      </w:pPr>
    </w:p>
    <w:tbl>
      <w:tblPr>
        <w:tblStyle w:val="Grigliatabella"/>
        <w:tblW w:w="0" w:type="auto"/>
        <w:tblLook w:val="04A0" w:firstRow="1" w:lastRow="0" w:firstColumn="1" w:lastColumn="0" w:noHBand="0" w:noVBand="1"/>
      </w:tblPr>
      <w:tblGrid>
        <w:gridCol w:w="704"/>
        <w:gridCol w:w="284"/>
        <w:gridCol w:w="3969"/>
        <w:gridCol w:w="4394"/>
        <w:gridCol w:w="4252"/>
        <w:gridCol w:w="674"/>
      </w:tblGrid>
      <w:tr w:rsidR="007540D2" w:rsidRPr="00563942" w:rsidTr="00FA1A82">
        <w:tc>
          <w:tcPr>
            <w:tcW w:w="14277" w:type="dxa"/>
            <w:gridSpan w:val="6"/>
            <w:shd w:val="clear" w:color="auto" w:fill="auto"/>
          </w:tcPr>
          <w:p w:rsidR="007540D2" w:rsidRPr="006B02EE" w:rsidRDefault="007540D2" w:rsidP="000E11F3">
            <w:pPr>
              <w:rPr>
                <w:b/>
                <w:sz w:val="24"/>
                <w:szCs w:val="24"/>
              </w:rPr>
            </w:pPr>
            <w:r w:rsidRPr="006B02EE">
              <w:rPr>
                <w:b/>
                <w:sz w:val="24"/>
                <w:szCs w:val="24"/>
              </w:rPr>
              <w:t>COMPETENZE MATEMATICHE, SCIENTIFICHE E TECNOLOGICHE</w:t>
            </w:r>
          </w:p>
        </w:tc>
      </w:tr>
      <w:tr w:rsidR="007540D2" w:rsidRPr="00BE1EEF" w:rsidTr="00FA1A82">
        <w:tc>
          <w:tcPr>
            <w:tcW w:w="988" w:type="dxa"/>
            <w:gridSpan w:val="2"/>
            <w:shd w:val="clear" w:color="auto" w:fill="auto"/>
          </w:tcPr>
          <w:p w:rsidR="007540D2" w:rsidRPr="00BE1EEF" w:rsidRDefault="007540D2" w:rsidP="000E11F3">
            <w:pPr>
              <w:rPr>
                <w:sz w:val="28"/>
                <w:szCs w:val="28"/>
              </w:rPr>
            </w:pPr>
            <w:r w:rsidRPr="00BE1EEF">
              <w:rPr>
                <w:sz w:val="28"/>
                <w:szCs w:val="28"/>
              </w:rPr>
              <w:t>liv. III°</w:t>
            </w:r>
          </w:p>
        </w:tc>
        <w:tc>
          <w:tcPr>
            <w:tcW w:w="13289" w:type="dxa"/>
            <w:gridSpan w:val="4"/>
            <w:shd w:val="clear" w:color="auto" w:fill="auto"/>
          </w:tcPr>
          <w:p w:rsidR="007540D2" w:rsidRPr="006B02EE" w:rsidRDefault="007540D2" w:rsidP="000E11F3">
            <w:pPr>
              <w:rPr>
                <w:sz w:val="24"/>
                <w:szCs w:val="24"/>
              </w:rPr>
            </w:pPr>
            <w:r w:rsidRPr="006B02EE">
              <w:rPr>
                <w:b/>
                <w:sz w:val="24"/>
                <w:szCs w:val="24"/>
              </w:rPr>
              <w:t>Utilizzare concetti e semplici procedure scientifiche per leggere fenomeni e risolvere semplici problemi legati al proprio contesto di vita quotidiano e professionale, nel rispetto dell’ambiente</w:t>
            </w:r>
          </w:p>
        </w:tc>
      </w:tr>
      <w:tr w:rsidR="007540D2" w:rsidTr="00FA1A82">
        <w:tc>
          <w:tcPr>
            <w:tcW w:w="4957" w:type="dxa"/>
            <w:gridSpan w:val="3"/>
            <w:shd w:val="clear" w:color="auto" w:fill="auto"/>
          </w:tcPr>
          <w:p w:rsidR="007540D2" w:rsidRDefault="007540D2" w:rsidP="000E11F3">
            <w:pPr>
              <w:jc w:val="center"/>
            </w:pPr>
            <w:r>
              <w:t>Assi Obbligo di Istruzione</w:t>
            </w:r>
          </w:p>
        </w:tc>
        <w:tc>
          <w:tcPr>
            <w:tcW w:w="4394" w:type="dxa"/>
            <w:shd w:val="clear" w:color="auto" w:fill="auto"/>
          </w:tcPr>
          <w:p w:rsidR="007540D2" w:rsidRDefault="007540D2" w:rsidP="000E11F3">
            <w:pPr>
              <w:jc w:val="center"/>
            </w:pPr>
            <w:proofErr w:type="spellStart"/>
            <w:r>
              <w:t>IeFP</w:t>
            </w:r>
            <w:proofErr w:type="spellEnd"/>
          </w:p>
        </w:tc>
        <w:tc>
          <w:tcPr>
            <w:tcW w:w="4926" w:type="dxa"/>
            <w:gridSpan w:val="2"/>
            <w:shd w:val="clear" w:color="auto" w:fill="auto"/>
          </w:tcPr>
          <w:p w:rsidR="007540D2" w:rsidRDefault="007540D2" w:rsidP="000E11F3">
            <w:pPr>
              <w:jc w:val="center"/>
            </w:pPr>
            <w:r>
              <w:t>IP</w:t>
            </w:r>
          </w:p>
        </w:tc>
      </w:tr>
      <w:tr w:rsidR="007540D2" w:rsidTr="000E11F3">
        <w:trPr>
          <w:trHeight w:val="356"/>
        </w:trPr>
        <w:tc>
          <w:tcPr>
            <w:tcW w:w="704" w:type="dxa"/>
            <w:vMerge w:val="restart"/>
            <w:vAlign w:val="center"/>
          </w:tcPr>
          <w:p w:rsidR="007540D2" w:rsidRDefault="007540D2" w:rsidP="000E11F3">
            <w:pPr>
              <w:jc w:val="center"/>
            </w:pPr>
            <w:r>
              <w:t>AST 11</w:t>
            </w:r>
          </w:p>
        </w:tc>
        <w:tc>
          <w:tcPr>
            <w:tcW w:w="4253" w:type="dxa"/>
            <w:gridSpan w:val="2"/>
            <w:vAlign w:val="center"/>
          </w:tcPr>
          <w:p w:rsidR="007540D2" w:rsidRPr="00087BE3" w:rsidRDefault="007540D2" w:rsidP="000E11F3">
            <w:pPr>
              <w:rPr>
                <w:rFonts w:asciiTheme="majorHAnsi" w:hAnsiTheme="majorHAnsi" w:cstheme="majorHAnsi"/>
                <w:sz w:val="16"/>
                <w:szCs w:val="16"/>
              </w:rPr>
            </w:pPr>
            <w:r w:rsidRPr="00087BE3">
              <w:rPr>
                <w:rFonts w:asciiTheme="majorHAnsi" w:hAnsiTheme="majorHAnsi" w:cstheme="majorHAnsi"/>
                <w:sz w:val="16"/>
                <w:szCs w:val="16"/>
              </w:rPr>
              <w:t>Raccogliere dati attraverso l’osservazione diretta dei fenomeni naturali (fisici, chimici, biologici, geologici, ecc..) o degli oggetti artificiali o la consultazione di testi e manuali o media</w:t>
            </w:r>
          </w:p>
        </w:tc>
        <w:tc>
          <w:tcPr>
            <w:tcW w:w="4394" w:type="dxa"/>
            <w:vMerge w:val="restart"/>
            <w:shd w:val="clear" w:color="auto" w:fill="FFFFFF" w:themeFill="background1"/>
            <w:vAlign w:val="center"/>
          </w:tcPr>
          <w:p w:rsidR="007540D2" w:rsidRPr="00C22973" w:rsidRDefault="007540D2" w:rsidP="000E11F3">
            <w:r w:rsidRPr="006431EF">
              <w:t xml:space="preserve">osservare, </w:t>
            </w:r>
            <w:r w:rsidRPr="00C22973">
              <w:t xml:space="preserve">descrivere </w:t>
            </w:r>
            <w:r w:rsidRPr="006431EF">
              <w:t>e interpretare</w:t>
            </w:r>
            <w:r>
              <w:t xml:space="preserve"> </w:t>
            </w:r>
            <w:r w:rsidRPr="00C22973">
              <w:t xml:space="preserve">un fenomeno naturale </w:t>
            </w:r>
            <w:r w:rsidRPr="006431EF">
              <w:t>o un sistema artificiale</w:t>
            </w:r>
            <w:r>
              <w:t xml:space="preserve"> </w:t>
            </w:r>
            <w:r w:rsidRPr="00C22973">
              <w:t xml:space="preserve">mediante </w:t>
            </w:r>
            <w:r w:rsidRPr="006431EF">
              <w:t>un metodo e</w:t>
            </w:r>
            <w:r>
              <w:t xml:space="preserve"> un </w:t>
            </w:r>
            <w:r w:rsidRPr="00C22973">
              <w:t>linguaggio scientific</w:t>
            </w:r>
            <w:r>
              <w:t>o</w:t>
            </w:r>
            <w:r w:rsidRPr="00C22973">
              <w:t xml:space="preserve"> appropriat</w:t>
            </w:r>
            <w:r>
              <w:t>i</w:t>
            </w:r>
          </w:p>
        </w:tc>
        <w:tc>
          <w:tcPr>
            <w:tcW w:w="4252" w:type="dxa"/>
            <w:vMerge w:val="restart"/>
            <w:vAlign w:val="center"/>
          </w:tcPr>
          <w:p w:rsidR="007540D2" w:rsidRPr="00523273" w:rsidRDefault="007540D2" w:rsidP="000E11F3">
            <w:pPr>
              <w:rPr>
                <w:rFonts w:asciiTheme="majorHAnsi" w:hAnsiTheme="majorHAnsi" w:cstheme="majorHAnsi"/>
                <w:sz w:val="16"/>
                <w:szCs w:val="16"/>
              </w:rPr>
            </w:pPr>
            <w:r w:rsidRPr="002F0EC5">
              <w:rPr>
                <w:rFonts w:asciiTheme="majorHAnsi" w:hAnsiTheme="majorHAnsi" w:cstheme="majorHAnsi"/>
                <w:sz w:val="16"/>
                <w:szCs w:val="16"/>
              </w:rPr>
              <w:t xml:space="preserve">Sintetizzare la descrizione di un fenomeno naturale mediante un linguaggio appropriato </w:t>
            </w:r>
            <w:r>
              <w:rPr>
                <w:rFonts w:asciiTheme="majorHAnsi" w:hAnsiTheme="majorHAnsi" w:cstheme="majorHAnsi"/>
                <w:sz w:val="16"/>
                <w:szCs w:val="16"/>
              </w:rPr>
              <w:t xml:space="preserve"> </w:t>
            </w:r>
          </w:p>
        </w:tc>
        <w:tc>
          <w:tcPr>
            <w:tcW w:w="674" w:type="dxa"/>
            <w:vMerge w:val="restart"/>
            <w:vAlign w:val="center"/>
          </w:tcPr>
          <w:p w:rsidR="007540D2" w:rsidRDefault="007540D2" w:rsidP="000E11F3">
            <w:pPr>
              <w:jc w:val="center"/>
            </w:pPr>
            <w:r>
              <w:t>IP 2</w:t>
            </w:r>
          </w:p>
        </w:tc>
      </w:tr>
      <w:tr w:rsidR="007540D2" w:rsidTr="000E11F3">
        <w:trPr>
          <w:trHeight w:val="164"/>
        </w:trPr>
        <w:tc>
          <w:tcPr>
            <w:tcW w:w="704" w:type="dxa"/>
            <w:vMerge/>
            <w:vAlign w:val="center"/>
          </w:tcPr>
          <w:p w:rsidR="007540D2" w:rsidRDefault="007540D2" w:rsidP="000E11F3">
            <w:pPr>
              <w:jc w:val="center"/>
            </w:pPr>
          </w:p>
        </w:tc>
        <w:tc>
          <w:tcPr>
            <w:tcW w:w="4253" w:type="dxa"/>
            <w:gridSpan w:val="2"/>
            <w:vAlign w:val="center"/>
          </w:tcPr>
          <w:p w:rsidR="007540D2" w:rsidRPr="00087BE3" w:rsidRDefault="007540D2" w:rsidP="000E11F3">
            <w:pPr>
              <w:rPr>
                <w:rFonts w:asciiTheme="majorHAnsi" w:hAnsiTheme="majorHAnsi" w:cstheme="majorHAnsi"/>
                <w:sz w:val="16"/>
                <w:szCs w:val="16"/>
              </w:rPr>
            </w:pPr>
            <w:r w:rsidRPr="00087BE3">
              <w:rPr>
                <w:rFonts w:asciiTheme="majorHAnsi" w:hAnsiTheme="majorHAnsi" w:cstheme="majorHAnsi"/>
                <w:sz w:val="16"/>
                <w:szCs w:val="16"/>
              </w:rPr>
              <w:t>Organizzare e rappresentare i dati raccolti</w:t>
            </w:r>
          </w:p>
        </w:tc>
        <w:tc>
          <w:tcPr>
            <w:tcW w:w="4394" w:type="dxa"/>
            <w:vMerge/>
            <w:shd w:val="clear" w:color="auto" w:fill="FFFFFF" w:themeFill="background1"/>
            <w:vAlign w:val="center"/>
          </w:tcPr>
          <w:p w:rsidR="007540D2" w:rsidRPr="00C22973" w:rsidRDefault="007540D2" w:rsidP="000E11F3">
            <w:pPr>
              <w:rPr>
                <w:highlight w:val="cyan"/>
              </w:rPr>
            </w:pPr>
          </w:p>
        </w:tc>
        <w:tc>
          <w:tcPr>
            <w:tcW w:w="4252" w:type="dxa"/>
            <w:vMerge/>
            <w:vAlign w:val="center"/>
          </w:tcPr>
          <w:p w:rsidR="007540D2" w:rsidRPr="00523273" w:rsidRDefault="007540D2" w:rsidP="000E11F3">
            <w:pPr>
              <w:pStyle w:val="Default"/>
              <w:rPr>
                <w:rFonts w:asciiTheme="majorHAnsi" w:hAnsiTheme="majorHAnsi" w:cstheme="majorHAnsi"/>
                <w:color w:val="auto"/>
                <w:sz w:val="16"/>
                <w:szCs w:val="16"/>
              </w:rPr>
            </w:pPr>
          </w:p>
        </w:tc>
        <w:tc>
          <w:tcPr>
            <w:tcW w:w="674" w:type="dxa"/>
            <w:vMerge/>
          </w:tcPr>
          <w:p w:rsidR="007540D2" w:rsidRDefault="007540D2" w:rsidP="000E11F3"/>
        </w:tc>
      </w:tr>
      <w:tr w:rsidR="007540D2" w:rsidTr="000E11F3">
        <w:trPr>
          <w:trHeight w:val="178"/>
        </w:trPr>
        <w:tc>
          <w:tcPr>
            <w:tcW w:w="704" w:type="dxa"/>
            <w:vMerge/>
            <w:vAlign w:val="center"/>
          </w:tcPr>
          <w:p w:rsidR="007540D2" w:rsidRDefault="007540D2" w:rsidP="000E11F3">
            <w:pPr>
              <w:jc w:val="center"/>
            </w:pPr>
          </w:p>
        </w:tc>
        <w:tc>
          <w:tcPr>
            <w:tcW w:w="4253" w:type="dxa"/>
            <w:gridSpan w:val="2"/>
            <w:vAlign w:val="center"/>
          </w:tcPr>
          <w:p w:rsidR="007540D2" w:rsidRPr="00087BE3" w:rsidRDefault="007540D2" w:rsidP="000E11F3">
            <w:pPr>
              <w:rPr>
                <w:rFonts w:asciiTheme="majorHAnsi" w:hAnsiTheme="majorHAnsi" w:cstheme="majorHAnsi"/>
                <w:sz w:val="16"/>
                <w:szCs w:val="16"/>
              </w:rPr>
            </w:pPr>
            <w:r w:rsidRPr="00087BE3">
              <w:rPr>
                <w:rFonts w:asciiTheme="majorHAnsi" w:hAnsiTheme="majorHAnsi" w:cstheme="majorHAnsi"/>
                <w:sz w:val="16"/>
                <w:szCs w:val="16"/>
              </w:rPr>
              <w:t>Individuare,  con la guida del docente,  una possibile interpretazione dei dati in base a semplici modelli</w:t>
            </w:r>
          </w:p>
        </w:tc>
        <w:tc>
          <w:tcPr>
            <w:tcW w:w="4394" w:type="dxa"/>
            <w:vMerge/>
            <w:shd w:val="clear" w:color="auto" w:fill="FFFFFF" w:themeFill="background1"/>
            <w:vAlign w:val="center"/>
          </w:tcPr>
          <w:p w:rsidR="007540D2" w:rsidRPr="00C22973" w:rsidRDefault="007540D2" w:rsidP="000E11F3">
            <w:pPr>
              <w:rPr>
                <w:highlight w:val="cyan"/>
              </w:rPr>
            </w:pPr>
          </w:p>
        </w:tc>
        <w:tc>
          <w:tcPr>
            <w:tcW w:w="4252" w:type="dxa"/>
            <w:vMerge/>
            <w:vAlign w:val="center"/>
          </w:tcPr>
          <w:p w:rsidR="007540D2" w:rsidRPr="00523273" w:rsidRDefault="007540D2" w:rsidP="000E11F3">
            <w:pPr>
              <w:pStyle w:val="Default"/>
              <w:rPr>
                <w:rFonts w:asciiTheme="majorHAnsi" w:hAnsiTheme="majorHAnsi" w:cstheme="majorHAnsi"/>
                <w:color w:val="auto"/>
                <w:sz w:val="16"/>
                <w:szCs w:val="16"/>
              </w:rPr>
            </w:pPr>
          </w:p>
        </w:tc>
        <w:tc>
          <w:tcPr>
            <w:tcW w:w="674" w:type="dxa"/>
            <w:vMerge/>
          </w:tcPr>
          <w:p w:rsidR="007540D2" w:rsidRDefault="007540D2" w:rsidP="000E11F3"/>
        </w:tc>
      </w:tr>
      <w:tr w:rsidR="007540D2" w:rsidTr="000E11F3">
        <w:trPr>
          <w:trHeight w:val="91"/>
        </w:trPr>
        <w:tc>
          <w:tcPr>
            <w:tcW w:w="704" w:type="dxa"/>
            <w:vMerge/>
            <w:vAlign w:val="center"/>
          </w:tcPr>
          <w:p w:rsidR="007540D2" w:rsidRDefault="007540D2" w:rsidP="000E11F3">
            <w:pPr>
              <w:jc w:val="center"/>
            </w:pPr>
          </w:p>
        </w:tc>
        <w:tc>
          <w:tcPr>
            <w:tcW w:w="4253" w:type="dxa"/>
            <w:gridSpan w:val="2"/>
            <w:vAlign w:val="center"/>
          </w:tcPr>
          <w:p w:rsidR="007540D2" w:rsidRPr="00087BE3" w:rsidRDefault="007540D2" w:rsidP="000E11F3">
            <w:pPr>
              <w:rPr>
                <w:rFonts w:asciiTheme="majorHAnsi" w:hAnsiTheme="majorHAnsi" w:cstheme="majorHAnsi"/>
                <w:sz w:val="16"/>
                <w:szCs w:val="16"/>
              </w:rPr>
            </w:pPr>
            <w:r w:rsidRPr="00087BE3">
              <w:rPr>
                <w:rFonts w:asciiTheme="majorHAnsi" w:hAnsiTheme="majorHAnsi" w:cstheme="majorHAnsi"/>
                <w:sz w:val="16"/>
                <w:szCs w:val="16"/>
              </w:rPr>
              <w:t>Presentare i risultati dell’analisi</w:t>
            </w:r>
          </w:p>
        </w:tc>
        <w:tc>
          <w:tcPr>
            <w:tcW w:w="4394" w:type="dxa"/>
            <w:vMerge/>
            <w:shd w:val="clear" w:color="auto" w:fill="FFFFFF" w:themeFill="background1"/>
            <w:vAlign w:val="center"/>
          </w:tcPr>
          <w:p w:rsidR="007540D2" w:rsidRPr="00C22973" w:rsidRDefault="007540D2" w:rsidP="000E11F3">
            <w:pPr>
              <w:rPr>
                <w:highlight w:val="cyan"/>
              </w:rPr>
            </w:pPr>
          </w:p>
        </w:tc>
        <w:tc>
          <w:tcPr>
            <w:tcW w:w="4252" w:type="dxa"/>
            <w:vMerge/>
            <w:vAlign w:val="center"/>
          </w:tcPr>
          <w:p w:rsidR="007540D2" w:rsidRPr="00523273" w:rsidRDefault="007540D2" w:rsidP="000E11F3">
            <w:pPr>
              <w:pStyle w:val="Default"/>
              <w:rPr>
                <w:rFonts w:asciiTheme="majorHAnsi" w:hAnsiTheme="majorHAnsi" w:cstheme="majorHAnsi"/>
                <w:color w:val="auto"/>
                <w:sz w:val="16"/>
                <w:szCs w:val="16"/>
              </w:rPr>
            </w:pPr>
          </w:p>
        </w:tc>
        <w:tc>
          <w:tcPr>
            <w:tcW w:w="674" w:type="dxa"/>
            <w:vMerge/>
          </w:tcPr>
          <w:p w:rsidR="007540D2" w:rsidRDefault="007540D2" w:rsidP="000E11F3"/>
        </w:tc>
      </w:tr>
      <w:tr w:rsidR="007540D2" w:rsidTr="000E11F3">
        <w:trPr>
          <w:trHeight w:val="178"/>
        </w:trPr>
        <w:tc>
          <w:tcPr>
            <w:tcW w:w="704" w:type="dxa"/>
            <w:vMerge/>
            <w:vAlign w:val="center"/>
          </w:tcPr>
          <w:p w:rsidR="007540D2" w:rsidRDefault="007540D2" w:rsidP="000E11F3">
            <w:pPr>
              <w:jc w:val="center"/>
            </w:pPr>
          </w:p>
        </w:tc>
        <w:tc>
          <w:tcPr>
            <w:tcW w:w="4253" w:type="dxa"/>
            <w:gridSpan w:val="2"/>
            <w:vAlign w:val="center"/>
          </w:tcPr>
          <w:p w:rsidR="007540D2" w:rsidRPr="00087BE3" w:rsidRDefault="007540D2" w:rsidP="000E11F3">
            <w:pPr>
              <w:rPr>
                <w:rFonts w:asciiTheme="majorHAnsi" w:hAnsiTheme="majorHAnsi" w:cstheme="majorHAnsi"/>
                <w:sz w:val="16"/>
                <w:szCs w:val="16"/>
              </w:rPr>
            </w:pPr>
            <w:r w:rsidRPr="00087BE3">
              <w:rPr>
                <w:rFonts w:asciiTheme="majorHAnsi" w:hAnsiTheme="majorHAnsi" w:cstheme="majorHAnsi"/>
                <w:sz w:val="16"/>
                <w:szCs w:val="16"/>
              </w:rPr>
              <w:t>Utilizzare classificazioni, generalizzazioni e/o schemi logici per riconoscere il modello di riferimento</w:t>
            </w:r>
          </w:p>
        </w:tc>
        <w:tc>
          <w:tcPr>
            <w:tcW w:w="4394" w:type="dxa"/>
            <w:vMerge/>
            <w:shd w:val="clear" w:color="auto" w:fill="FFFFFF" w:themeFill="background1"/>
            <w:vAlign w:val="center"/>
          </w:tcPr>
          <w:p w:rsidR="007540D2" w:rsidRPr="00C22973" w:rsidRDefault="007540D2" w:rsidP="000E11F3">
            <w:pPr>
              <w:rPr>
                <w:highlight w:val="cyan"/>
              </w:rPr>
            </w:pPr>
          </w:p>
        </w:tc>
        <w:tc>
          <w:tcPr>
            <w:tcW w:w="4252" w:type="dxa"/>
            <w:vMerge/>
            <w:vAlign w:val="center"/>
          </w:tcPr>
          <w:p w:rsidR="007540D2" w:rsidRPr="00523273" w:rsidRDefault="007540D2" w:rsidP="000E11F3">
            <w:pPr>
              <w:pStyle w:val="Default"/>
              <w:rPr>
                <w:rFonts w:asciiTheme="majorHAnsi" w:hAnsiTheme="majorHAnsi" w:cstheme="majorHAnsi"/>
                <w:color w:val="auto"/>
                <w:sz w:val="16"/>
                <w:szCs w:val="16"/>
              </w:rPr>
            </w:pPr>
          </w:p>
        </w:tc>
        <w:tc>
          <w:tcPr>
            <w:tcW w:w="674" w:type="dxa"/>
            <w:vMerge/>
          </w:tcPr>
          <w:p w:rsidR="007540D2" w:rsidRDefault="007540D2" w:rsidP="000E11F3"/>
        </w:tc>
      </w:tr>
      <w:tr w:rsidR="007540D2" w:rsidTr="000E11F3">
        <w:trPr>
          <w:trHeight w:val="177"/>
        </w:trPr>
        <w:tc>
          <w:tcPr>
            <w:tcW w:w="704" w:type="dxa"/>
            <w:vMerge/>
            <w:vAlign w:val="center"/>
          </w:tcPr>
          <w:p w:rsidR="007540D2" w:rsidRDefault="007540D2" w:rsidP="000E11F3">
            <w:pPr>
              <w:jc w:val="center"/>
            </w:pPr>
          </w:p>
        </w:tc>
        <w:tc>
          <w:tcPr>
            <w:tcW w:w="4253" w:type="dxa"/>
            <w:gridSpan w:val="2"/>
            <w:vAlign w:val="center"/>
          </w:tcPr>
          <w:p w:rsidR="007540D2" w:rsidRPr="00087BE3" w:rsidRDefault="007540D2" w:rsidP="000E11F3">
            <w:pPr>
              <w:rPr>
                <w:rFonts w:asciiTheme="majorHAnsi" w:hAnsiTheme="majorHAnsi" w:cstheme="majorHAnsi"/>
                <w:sz w:val="16"/>
                <w:szCs w:val="16"/>
              </w:rPr>
            </w:pPr>
            <w:r w:rsidRPr="00784B23">
              <w:rPr>
                <w:rFonts w:asciiTheme="majorHAnsi" w:hAnsiTheme="majorHAnsi" w:cstheme="majorHAnsi"/>
                <w:sz w:val="16"/>
                <w:szCs w:val="16"/>
              </w:rPr>
              <w:t>Analizzare un oggetto o un sistema artificiale in termini di funzioni o di architettura</w:t>
            </w:r>
          </w:p>
        </w:tc>
        <w:tc>
          <w:tcPr>
            <w:tcW w:w="4394" w:type="dxa"/>
            <w:vMerge/>
            <w:shd w:val="clear" w:color="auto" w:fill="FFFFFF" w:themeFill="background1"/>
            <w:vAlign w:val="center"/>
          </w:tcPr>
          <w:p w:rsidR="007540D2" w:rsidRPr="00C22973" w:rsidRDefault="007540D2" w:rsidP="000E11F3">
            <w:pPr>
              <w:rPr>
                <w:highlight w:val="cyan"/>
              </w:rPr>
            </w:pPr>
          </w:p>
        </w:tc>
        <w:tc>
          <w:tcPr>
            <w:tcW w:w="4252" w:type="dxa"/>
            <w:vMerge/>
            <w:vAlign w:val="center"/>
          </w:tcPr>
          <w:p w:rsidR="007540D2" w:rsidRPr="00523273" w:rsidRDefault="007540D2" w:rsidP="000E11F3">
            <w:pPr>
              <w:pStyle w:val="Default"/>
              <w:rPr>
                <w:rFonts w:asciiTheme="majorHAnsi" w:hAnsiTheme="majorHAnsi" w:cstheme="majorHAnsi"/>
                <w:color w:val="auto"/>
                <w:sz w:val="16"/>
                <w:szCs w:val="16"/>
              </w:rPr>
            </w:pPr>
          </w:p>
        </w:tc>
        <w:tc>
          <w:tcPr>
            <w:tcW w:w="674" w:type="dxa"/>
            <w:vMerge/>
          </w:tcPr>
          <w:p w:rsidR="007540D2" w:rsidRDefault="007540D2" w:rsidP="000E11F3"/>
        </w:tc>
      </w:tr>
      <w:tr w:rsidR="007540D2" w:rsidTr="000E11F3">
        <w:trPr>
          <w:trHeight w:val="491"/>
        </w:trPr>
        <w:tc>
          <w:tcPr>
            <w:tcW w:w="704" w:type="dxa"/>
            <w:vAlign w:val="center"/>
          </w:tcPr>
          <w:p w:rsidR="007540D2" w:rsidRDefault="007540D2" w:rsidP="000E11F3">
            <w:pPr>
              <w:jc w:val="center"/>
            </w:pPr>
            <w:r>
              <w:t>AST 12</w:t>
            </w:r>
          </w:p>
        </w:tc>
        <w:tc>
          <w:tcPr>
            <w:tcW w:w="4253" w:type="dxa"/>
            <w:gridSpan w:val="2"/>
            <w:vAlign w:val="center"/>
          </w:tcPr>
          <w:p w:rsidR="007540D2" w:rsidRPr="00087BE3" w:rsidRDefault="007540D2" w:rsidP="000E11F3">
            <w:pPr>
              <w:rPr>
                <w:rFonts w:asciiTheme="majorHAnsi" w:hAnsiTheme="majorHAnsi" w:cstheme="majorHAnsi"/>
                <w:sz w:val="16"/>
                <w:szCs w:val="16"/>
              </w:rPr>
            </w:pPr>
            <w:r w:rsidRPr="00087BE3">
              <w:rPr>
                <w:rFonts w:asciiTheme="majorHAnsi" w:hAnsiTheme="majorHAnsi" w:cstheme="majorHAnsi"/>
                <w:sz w:val="16"/>
                <w:szCs w:val="16"/>
              </w:rPr>
              <w:t xml:space="preserve">Interpretare un fenomeno naturale o un sistema artificiale dal punto di vista energetico distinguendo le varie  trasformazioni di energia in rapporto alle leggi che le governano </w:t>
            </w:r>
          </w:p>
        </w:tc>
        <w:tc>
          <w:tcPr>
            <w:tcW w:w="4394" w:type="dxa"/>
            <w:vMerge/>
            <w:shd w:val="clear" w:color="auto" w:fill="FFFFFF" w:themeFill="background1"/>
            <w:vAlign w:val="center"/>
          </w:tcPr>
          <w:p w:rsidR="007540D2" w:rsidRPr="00C22973" w:rsidRDefault="007540D2" w:rsidP="000E11F3">
            <w:pPr>
              <w:rPr>
                <w:highlight w:val="cyan"/>
              </w:rPr>
            </w:pPr>
          </w:p>
        </w:tc>
        <w:tc>
          <w:tcPr>
            <w:tcW w:w="4252" w:type="dxa"/>
            <w:vMerge/>
            <w:vAlign w:val="center"/>
          </w:tcPr>
          <w:p w:rsidR="007540D2" w:rsidRPr="00523273" w:rsidRDefault="007540D2" w:rsidP="000E11F3">
            <w:pPr>
              <w:pStyle w:val="Default"/>
              <w:rPr>
                <w:rFonts w:asciiTheme="majorHAnsi" w:hAnsiTheme="majorHAnsi" w:cstheme="majorHAnsi"/>
                <w:color w:val="auto"/>
                <w:sz w:val="16"/>
                <w:szCs w:val="16"/>
              </w:rPr>
            </w:pPr>
          </w:p>
        </w:tc>
        <w:tc>
          <w:tcPr>
            <w:tcW w:w="674" w:type="dxa"/>
            <w:vMerge/>
          </w:tcPr>
          <w:p w:rsidR="007540D2" w:rsidRDefault="007540D2" w:rsidP="000E11F3"/>
        </w:tc>
      </w:tr>
      <w:tr w:rsidR="007540D2" w:rsidTr="000E11F3">
        <w:trPr>
          <w:trHeight w:val="295"/>
        </w:trPr>
        <w:tc>
          <w:tcPr>
            <w:tcW w:w="704" w:type="dxa"/>
            <w:vAlign w:val="center"/>
          </w:tcPr>
          <w:p w:rsidR="007540D2" w:rsidRDefault="007540D2" w:rsidP="000E11F3">
            <w:pPr>
              <w:jc w:val="center"/>
            </w:pPr>
          </w:p>
        </w:tc>
        <w:tc>
          <w:tcPr>
            <w:tcW w:w="4253" w:type="dxa"/>
            <w:gridSpan w:val="2"/>
            <w:vAlign w:val="center"/>
          </w:tcPr>
          <w:p w:rsidR="007540D2" w:rsidRPr="00087BE3" w:rsidRDefault="007540D2" w:rsidP="000E11F3">
            <w:pPr>
              <w:rPr>
                <w:rFonts w:asciiTheme="majorHAnsi" w:hAnsiTheme="majorHAnsi" w:cstheme="majorHAnsi"/>
                <w:sz w:val="16"/>
                <w:szCs w:val="16"/>
              </w:rPr>
            </w:pPr>
          </w:p>
        </w:tc>
        <w:tc>
          <w:tcPr>
            <w:tcW w:w="4394" w:type="dxa"/>
            <w:shd w:val="clear" w:color="auto" w:fill="FFFFFF" w:themeFill="background1"/>
            <w:vAlign w:val="center"/>
          </w:tcPr>
          <w:p w:rsidR="007540D2" w:rsidRPr="00C22973" w:rsidRDefault="007540D2" w:rsidP="000E11F3">
            <w:r w:rsidRPr="00C22973">
              <w:t>identificare i fenomeni connessi ai processi del proprio settore che possono essere indagati ed affrontati in modo scientifico</w:t>
            </w:r>
          </w:p>
        </w:tc>
        <w:tc>
          <w:tcPr>
            <w:tcW w:w="4252" w:type="dxa"/>
            <w:vAlign w:val="center"/>
          </w:tcPr>
          <w:p w:rsidR="007540D2" w:rsidRPr="00C94569" w:rsidRDefault="007540D2" w:rsidP="000E11F3">
            <w:pPr>
              <w:rPr>
                <w:rFonts w:asciiTheme="majorHAnsi" w:hAnsiTheme="majorHAnsi" w:cstheme="majorHAnsi"/>
                <w:sz w:val="16"/>
                <w:szCs w:val="16"/>
              </w:rPr>
            </w:pPr>
          </w:p>
        </w:tc>
        <w:tc>
          <w:tcPr>
            <w:tcW w:w="674" w:type="dxa"/>
          </w:tcPr>
          <w:p w:rsidR="007540D2" w:rsidRDefault="007540D2" w:rsidP="000E11F3"/>
        </w:tc>
      </w:tr>
      <w:tr w:rsidR="007540D2" w:rsidTr="000E11F3">
        <w:trPr>
          <w:trHeight w:val="180"/>
        </w:trPr>
        <w:tc>
          <w:tcPr>
            <w:tcW w:w="704" w:type="dxa"/>
            <w:vMerge w:val="restart"/>
            <w:vAlign w:val="center"/>
          </w:tcPr>
          <w:p w:rsidR="007540D2" w:rsidRPr="00503B0A" w:rsidRDefault="007540D2" w:rsidP="000E11F3">
            <w:pPr>
              <w:jc w:val="center"/>
            </w:pPr>
            <w:r w:rsidRPr="00503B0A">
              <w:t>AST 13</w:t>
            </w:r>
          </w:p>
        </w:tc>
        <w:tc>
          <w:tcPr>
            <w:tcW w:w="4253" w:type="dxa"/>
            <w:gridSpan w:val="2"/>
            <w:vAlign w:val="center"/>
          </w:tcPr>
          <w:p w:rsidR="007540D2" w:rsidRPr="00503B0A" w:rsidRDefault="007540D2" w:rsidP="000E11F3">
            <w:pPr>
              <w:rPr>
                <w:rFonts w:asciiTheme="majorHAnsi" w:hAnsiTheme="majorHAnsi" w:cstheme="majorHAnsi"/>
                <w:sz w:val="16"/>
                <w:szCs w:val="16"/>
              </w:rPr>
            </w:pPr>
            <w:r w:rsidRPr="00503B0A">
              <w:rPr>
                <w:rFonts w:asciiTheme="majorHAnsi" w:hAnsiTheme="majorHAnsi" w:cstheme="majorHAnsi"/>
                <w:sz w:val="16"/>
                <w:szCs w:val="16"/>
              </w:rPr>
              <w:t>Adottare semplici progetti per la risoluzione di problemi pratici</w:t>
            </w:r>
          </w:p>
        </w:tc>
        <w:tc>
          <w:tcPr>
            <w:tcW w:w="4394" w:type="dxa"/>
            <w:vMerge w:val="restart"/>
            <w:shd w:val="clear" w:color="auto" w:fill="FFFFFF" w:themeFill="background1"/>
            <w:vAlign w:val="center"/>
          </w:tcPr>
          <w:p w:rsidR="007540D2" w:rsidRPr="00503B0A" w:rsidRDefault="007540D2" w:rsidP="000E11F3">
            <w:r w:rsidRPr="00503B0A">
              <w:t>applicare il metodo della progettazione per la risoluzione di semplici problemi pratici</w:t>
            </w:r>
          </w:p>
        </w:tc>
        <w:tc>
          <w:tcPr>
            <w:tcW w:w="4252" w:type="dxa"/>
            <w:vMerge w:val="restart"/>
            <w:vAlign w:val="center"/>
          </w:tcPr>
          <w:p w:rsidR="007540D2" w:rsidRPr="00C94569" w:rsidRDefault="007540D2" w:rsidP="000E11F3">
            <w:pPr>
              <w:rPr>
                <w:rFonts w:asciiTheme="majorHAnsi" w:hAnsiTheme="majorHAnsi" w:cstheme="majorHAnsi"/>
                <w:sz w:val="16"/>
                <w:szCs w:val="16"/>
              </w:rPr>
            </w:pPr>
          </w:p>
        </w:tc>
        <w:tc>
          <w:tcPr>
            <w:tcW w:w="674" w:type="dxa"/>
            <w:vMerge w:val="restart"/>
          </w:tcPr>
          <w:p w:rsidR="007540D2" w:rsidRDefault="007540D2" w:rsidP="000E11F3"/>
        </w:tc>
      </w:tr>
      <w:tr w:rsidR="007540D2" w:rsidTr="000E11F3">
        <w:trPr>
          <w:trHeight w:val="180"/>
        </w:trPr>
        <w:tc>
          <w:tcPr>
            <w:tcW w:w="704" w:type="dxa"/>
            <w:vMerge/>
            <w:vAlign w:val="center"/>
          </w:tcPr>
          <w:p w:rsidR="007540D2" w:rsidRPr="00517A19" w:rsidRDefault="007540D2" w:rsidP="000E11F3">
            <w:pPr>
              <w:jc w:val="center"/>
              <w:rPr>
                <w:color w:val="FF0000"/>
              </w:rPr>
            </w:pPr>
          </w:p>
        </w:tc>
        <w:tc>
          <w:tcPr>
            <w:tcW w:w="4253" w:type="dxa"/>
            <w:gridSpan w:val="2"/>
            <w:vAlign w:val="center"/>
          </w:tcPr>
          <w:p w:rsidR="007540D2" w:rsidRPr="00503B0A" w:rsidRDefault="007540D2" w:rsidP="000E11F3">
            <w:pPr>
              <w:rPr>
                <w:rFonts w:asciiTheme="majorHAnsi" w:hAnsiTheme="majorHAnsi" w:cstheme="majorHAnsi"/>
                <w:sz w:val="16"/>
                <w:szCs w:val="16"/>
              </w:rPr>
            </w:pPr>
            <w:r w:rsidRPr="00503B0A">
              <w:rPr>
                <w:rFonts w:asciiTheme="majorHAnsi" w:hAnsiTheme="majorHAnsi" w:cstheme="majorHAnsi"/>
                <w:sz w:val="16"/>
                <w:szCs w:val="16"/>
              </w:rPr>
              <w:t>Riconoscere il ruolo della tecnologia nella vita quotidiana e nell’economia della società</w:t>
            </w:r>
          </w:p>
        </w:tc>
        <w:tc>
          <w:tcPr>
            <w:tcW w:w="4394" w:type="dxa"/>
            <w:vMerge/>
            <w:shd w:val="clear" w:color="auto" w:fill="FFFFFF" w:themeFill="background1"/>
            <w:vAlign w:val="center"/>
          </w:tcPr>
          <w:p w:rsidR="007540D2" w:rsidRPr="00517A19" w:rsidRDefault="007540D2" w:rsidP="000E11F3">
            <w:pPr>
              <w:rPr>
                <w:color w:val="FF0000"/>
              </w:rPr>
            </w:pPr>
          </w:p>
        </w:tc>
        <w:tc>
          <w:tcPr>
            <w:tcW w:w="4252" w:type="dxa"/>
            <w:vMerge/>
            <w:vAlign w:val="center"/>
          </w:tcPr>
          <w:p w:rsidR="007540D2" w:rsidRPr="00C94569" w:rsidRDefault="007540D2" w:rsidP="000E11F3">
            <w:pPr>
              <w:rPr>
                <w:rFonts w:asciiTheme="majorHAnsi" w:hAnsiTheme="majorHAnsi" w:cstheme="majorHAnsi"/>
                <w:sz w:val="16"/>
                <w:szCs w:val="16"/>
              </w:rPr>
            </w:pPr>
          </w:p>
        </w:tc>
        <w:tc>
          <w:tcPr>
            <w:tcW w:w="674" w:type="dxa"/>
            <w:vMerge/>
          </w:tcPr>
          <w:p w:rsidR="007540D2" w:rsidRDefault="007540D2" w:rsidP="000E11F3"/>
        </w:tc>
      </w:tr>
      <w:tr w:rsidR="007540D2" w:rsidTr="000E11F3">
        <w:trPr>
          <w:trHeight w:val="180"/>
        </w:trPr>
        <w:tc>
          <w:tcPr>
            <w:tcW w:w="704" w:type="dxa"/>
            <w:vMerge/>
            <w:vAlign w:val="center"/>
          </w:tcPr>
          <w:p w:rsidR="007540D2" w:rsidRPr="00517A19" w:rsidRDefault="007540D2" w:rsidP="000E11F3">
            <w:pPr>
              <w:jc w:val="center"/>
              <w:rPr>
                <w:color w:val="FF0000"/>
              </w:rPr>
            </w:pPr>
          </w:p>
        </w:tc>
        <w:tc>
          <w:tcPr>
            <w:tcW w:w="4253" w:type="dxa"/>
            <w:gridSpan w:val="2"/>
            <w:vAlign w:val="center"/>
          </w:tcPr>
          <w:p w:rsidR="007540D2" w:rsidRPr="00503B0A" w:rsidRDefault="007540D2" w:rsidP="000E11F3">
            <w:pPr>
              <w:rPr>
                <w:rFonts w:asciiTheme="majorHAnsi" w:hAnsiTheme="majorHAnsi" w:cstheme="majorHAnsi"/>
                <w:sz w:val="16"/>
                <w:szCs w:val="16"/>
              </w:rPr>
            </w:pPr>
            <w:r w:rsidRPr="00503B0A">
              <w:rPr>
                <w:rFonts w:asciiTheme="majorHAnsi" w:hAnsiTheme="majorHAnsi" w:cstheme="majorHAnsi"/>
                <w:sz w:val="16"/>
                <w:szCs w:val="16"/>
              </w:rPr>
              <w:t>Saper cogliere le interazioni tra esigenze di vita e processi tecnologici</w:t>
            </w:r>
          </w:p>
        </w:tc>
        <w:tc>
          <w:tcPr>
            <w:tcW w:w="4394" w:type="dxa"/>
            <w:vMerge/>
            <w:shd w:val="clear" w:color="auto" w:fill="FFFFFF" w:themeFill="background1"/>
            <w:vAlign w:val="center"/>
          </w:tcPr>
          <w:p w:rsidR="007540D2" w:rsidRPr="00517A19" w:rsidRDefault="007540D2" w:rsidP="000E11F3">
            <w:pPr>
              <w:rPr>
                <w:color w:val="FF0000"/>
              </w:rPr>
            </w:pPr>
          </w:p>
        </w:tc>
        <w:tc>
          <w:tcPr>
            <w:tcW w:w="4252" w:type="dxa"/>
            <w:vMerge/>
            <w:vAlign w:val="center"/>
          </w:tcPr>
          <w:p w:rsidR="007540D2" w:rsidRPr="00C94569" w:rsidRDefault="007540D2" w:rsidP="000E11F3">
            <w:pPr>
              <w:rPr>
                <w:rFonts w:asciiTheme="majorHAnsi" w:hAnsiTheme="majorHAnsi" w:cstheme="majorHAnsi"/>
                <w:sz w:val="16"/>
                <w:szCs w:val="16"/>
              </w:rPr>
            </w:pPr>
          </w:p>
        </w:tc>
        <w:tc>
          <w:tcPr>
            <w:tcW w:w="674" w:type="dxa"/>
            <w:vMerge/>
          </w:tcPr>
          <w:p w:rsidR="007540D2" w:rsidRDefault="007540D2" w:rsidP="000E11F3"/>
        </w:tc>
      </w:tr>
      <w:tr w:rsidR="007540D2" w:rsidTr="000E11F3">
        <w:trPr>
          <w:trHeight w:val="265"/>
        </w:trPr>
        <w:tc>
          <w:tcPr>
            <w:tcW w:w="704" w:type="dxa"/>
            <w:vMerge w:val="restart"/>
            <w:vAlign w:val="center"/>
          </w:tcPr>
          <w:p w:rsidR="007540D2" w:rsidRDefault="007540D2" w:rsidP="000E11F3">
            <w:pPr>
              <w:jc w:val="center"/>
            </w:pPr>
            <w:r>
              <w:t>AST 11</w:t>
            </w:r>
          </w:p>
        </w:tc>
        <w:tc>
          <w:tcPr>
            <w:tcW w:w="4253" w:type="dxa"/>
            <w:gridSpan w:val="2"/>
            <w:vAlign w:val="center"/>
          </w:tcPr>
          <w:p w:rsidR="007540D2" w:rsidRPr="00087BE3" w:rsidRDefault="007540D2" w:rsidP="000E11F3">
            <w:pPr>
              <w:rPr>
                <w:rFonts w:asciiTheme="majorHAnsi" w:hAnsiTheme="majorHAnsi" w:cstheme="majorHAnsi"/>
                <w:sz w:val="16"/>
                <w:szCs w:val="16"/>
              </w:rPr>
            </w:pPr>
            <w:r w:rsidRPr="00087BE3">
              <w:rPr>
                <w:rFonts w:asciiTheme="majorHAnsi" w:hAnsiTheme="majorHAnsi" w:cstheme="majorHAnsi"/>
                <w:sz w:val="16"/>
                <w:szCs w:val="16"/>
              </w:rPr>
              <w:t>Essere consapevoli  del ruolo che i processi tecnologici giocano nella modifica dell’ambiente che ci circonda considerato come sistema</w:t>
            </w:r>
          </w:p>
        </w:tc>
        <w:tc>
          <w:tcPr>
            <w:tcW w:w="4394" w:type="dxa"/>
            <w:vMerge w:val="restart"/>
            <w:shd w:val="clear" w:color="auto" w:fill="FFFFFF" w:themeFill="background1"/>
            <w:vAlign w:val="center"/>
          </w:tcPr>
          <w:p w:rsidR="007540D2" w:rsidRPr="00C22973" w:rsidRDefault="007540D2" w:rsidP="000E11F3">
            <w:r w:rsidRPr="0033383C">
              <w:t xml:space="preserve">riconoscere e analizzare le principali </w:t>
            </w:r>
            <w:r w:rsidRPr="0086739A">
              <w:t xml:space="preserve">criticità ecologiche connesse all’ambiente </w:t>
            </w:r>
            <w:r w:rsidRPr="0033383C">
              <w:t>e al proprio ambito professionale</w:t>
            </w:r>
          </w:p>
        </w:tc>
        <w:tc>
          <w:tcPr>
            <w:tcW w:w="4252" w:type="dxa"/>
            <w:vMerge w:val="restart"/>
            <w:vAlign w:val="center"/>
          </w:tcPr>
          <w:p w:rsidR="007540D2" w:rsidRPr="007859AE" w:rsidRDefault="007540D2" w:rsidP="000E11F3">
            <w:pPr>
              <w:rPr>
                <w:rFonts w:asciiTheme="majorHAnsi" w:hAnsiTheme="majorHAnsi" w:cstheme="majorHAnsi"/>
                <w:sz w:val="16"/>
                <w:szCs w:val="16"/>
              </w:rPr>
            </w:pPr>
            <w:r w:rsidRPr="007859AE">
              <w:rPr>
                <w:rFonts w:asciiTheme="majorHAnsi" w:hAnsiTheme="majorHAnsi" w:cstheme="majorHAnsi"/>
                <w:sz w:val="16"/>
                <w:szCs w:val="16"/>
              </w:rPr>
              <w:t>Acquisire una visione complessiva dei rischi per la salute derivanti da agenti patogeni e ambientali</w:t>
            </w:r>
          </w:p>
        </w:tc>
        <w:tc>
          <w:tcPr>
            <w:tcW w:w="674" w:type="dxa"/>
            <w:vMerge w:val="restart"/>
            <w:vAlign w:val="center"/>
          </w:tcPr>
          <w:p w:rsidR="007540D2" w:rsidRDefault="007540D2" w:rsidP="000E11F3">
            <w:pPr>
              <w:jc w:val="center"/>
            </w:pPr>
            <w:r>
              <w:t>IP 11</w:t>
            </w:r>
          </w:p>
        </w:tc>
      </w:tr>
      <w:tr w:rsidR="007540D2" w:rsidTr="000E11F3">
        <w:trPr>
          <w:trHeight w:val="207"/>
        </w:trPr>
        <w:tc>
          <w:tcPr>
            <w:tcW w:w="704" w:type="dxa"/>
            <w:vMerge/>
            <w:vAlign w:val="center"/>
          </w:tcPr>
          <w:p w:rsidR="007540D2" w:rsidRDefault="007540D2" w:rsidP="000E11F3">
            <w:pPr>
              <w:jc w:val="center"/>
            </w:pPr>
          </w:p>
        </w:tc>
        <w:tc>
          <w:tcPr>
            <w:tcW w:w="4253" w:type="dxa"/>
            <w:gridSpan w:val="2"/>
            <w:vAlign w:val="center"/>
          </w:tcPr>
          <w:p w:rsidR="007540D2" w:rsidRPr="00087BE3" w:rsidRDefault="007540D2" w:rsidP="000E11F3">
            <w:pPr>
              <w:rPr>
                <w:rFonts w:asciiTheme="majorHAnsi" w:hAnsiTheme="majorHAnsi" w:cstheme="majorHAnsi"/>
                <w:sz w:val="16"/>
                <w:szCs w:val="16"/>
              </w:rPr>
            </w:pPr>
            <w:r w:rsidRPr="00087BE3">
              <w:rPr>
                <w:rFonts w:asciiTheme="majorHAnsi" w:hAnsiTheme="majorHAnsi" w:cstheme="majorHAnsi"/>
                <w:sz w:val="16"/>
                <w:szCs w:val="16"/>
              </w:rPr>
              <w:t>Analizzare in maniera sistemica un determinato ambiente al fine di valutarne i rischi per i suoi fruitori</w:t>
            </w:r>
          </w:p>
        </w:tc>
        <w:tc>
          <w:tcPr>
            <w:tcW w:w="4394" w:type="dxa"/>
            <w:vMerge/>
            <w:shd w:val="clear" w:color="auto" w:fill="FFFFFF" w:themeFill="background1"/>
            <w:vAlign w:val="center"/>
          </w:tcPr>
          <w:p w:rsidR="007540D2" w:rsidRPr="00C22973" w:rsidRDefault="007540D2" w:rsidP="000E11F3"/>
        </w:tc>
        <w:tc>
          <w:tcPr>
            <w:tcW w:w="4252" w:type="dxa"/>
            <w:vMerge/>
            <w:vAlign w:val="center"/>
          </w:tcPr>
          <w:p w:rsidR="007540D2" w:rsidRPr="007A0809" w:rsidRDefault="007540D2" w:rsidP="000E11F3">
            <w:pPr>
              <w:rPr>
                <w:rFonts w:asciiTheme="majorHAnsi" w:hAnsiTheme="majorHAnsi" w:cstheme="majorHAnsi"/>
                <w:sz w:val="16"/>
                <w:szCs w:val="16"/>
              </w:rPr>
            </w:pPr>
          </w:p>
        </w:tc>
        <w:tc>
          <w:tcPr>
            <w:tcW w:w="674" w:type="dxa"/>
            <w:vMerge/>
            <w:vAlign w:val="center"/>
          </w:tcPr>
          <w:p w:rsidR="007540D2" w:rsidRDefault="007540D2" w:rsidP="000E11F3">
            <w:pPr>
              <w:jc w:val="center"/>
            </w:pPr>
          </w:p>
        </w:tc>
      </w:tr>
      <w:tr w:rsidR="007540D2" w:rsidTr="000E11F3">
        <w:trPr>
          <w:trHeight w:val="169"/>
        </w:trPr>
        <w:tc>
          <w:tcPr>
            <w:tcW w:w="704" w:type="dxa"/>
            <w:vMerge/>
            <w:vAlign w:val="center"/>
          </w:tcPr>
          <w:p w:rsidR="007540D2" w:rsidRDefault="007540D2" w:rsidP="000E11F3">
            <w:pPr>
              <w:jc w:val="center"/>
            </w:pPr>
          </w:p>
        </w:tc>
        <w:tc>
          <w:tcPr>
            <w:tcW w:w="4253" w:type="dxa"/>
            <w:gridSpan w:val="2"/>
            <w:vAlign w:val="center"/>
          </w:tcPr>
          <w:p w:rsidR="007540D2" w:rsidRPr="00087BE3" w:rsidRDefault="007540D2" w:rsidP="000E11F3">
            <w:pPr>
              <w:rPr>
                <w:rFonts w:asciiTheme="majorHAnsi" w:hAnsiTheme="majorHAnsi" w:cstheme="majorHAnsi"/>
                <w:sz w:val="16"/>
                <w:szCs w:val="16"/>
              </w:rPr>
            </w:pPr>
            <w:r w:rsidRPr="00087BE3">
              <w:rPr>
                <w:rFonts w:asciiTheme="majorHAnsi" w:hAnsiTheme="majorHAnsi" w:cstheme="majorHAnsi"/>
                <w:sz w:val="16"/>
                <w:szCs w:val="16"/>
              </w:rPr>
              <w:t>Riconoscere e definire i principali aspetti di un ecosistema</w:t>
            </w:r>
          </w:p>
        </w:tc>
        <w:tc>
          <w:tcPr>
            <w:tcW w:w="4394" w:type="dxa"/>
            <w:vMerge/>
            <w:shd w:val="clear" w:color="auto" w:fill="FFFFFF" w:themeFill="background1"/>
            <w:vAlign w:val="center"/>
          </w:tcPr>
          <w:p w:rsidR="007540D2" w:rsidRPr="00C22973" w:rsidRDefault="007540D2" w:rsidP="000E11F3"/>
        </w:tc>
        <w:tc>
          <w:tcPr>
            <w:tcW w:w="4252" w:type="dxa"/>
            <w:vAlign w:val="center"/>
          </w:tcPr>
          <w:p w:rsidR="007540D2" w:rsidRPr="00C94569" w:rsidRDefault="007540D2" w:rsidP="000E11F3">
            <w:pPr>
              <w:pStyle w:val="Default"/>
              <w:rPr>
                <w:rFonts w:asciiTheme="majorHAnsi" w:hAnsiTheme="majorHAnsi" w:cstheme="majorHAnsi"/>
                <w:sz w:val="16"/>
                <w:szCs w:val="16"/>
              </w:rPr>
            </w:pPr>
            <w:r w:rsidRPr="007A0809">
              <w:rPr>
                <w:rFonts w:asciiTheme="majorHAnsi" w:hAnsiTheme="majorHAnsi" w:cstheme="majorHAnsi"/>
                <w:sz w:val="16"/>
                <w:szCs w:val="16"/>
              </w:rPr>
              <w:t xml:space="preserve">Saper cogliere l’importanza di un uso razionale delle risorse naturali e del concetto di sviluppo responsabile </w:t>
            </w:r>
          </w:p>
        </w:tc>
        <w:tc>
          <w:tcPr>
            <w:tcW w:w="674" w:type="dxa"/>
            <w:vMerge w:val="restart"/>
            <w:vAlign w:val="center"/>
          </w:tcPr>
          <w:p w:rsidR="007540D2" w:rsidRDefault="007540D2" w:rsidP="000E11F3">
            <w:pPr>
              <w:jc w:val="center"/>
            </w:pPr>
            <w:r>
              <w:t>IP 3</w:t>
            </w:r>
          </w:p>
        </w:tc>
      </w:tr>
      <w:tr w:rsidR="007540D2" w:rsidTr="000E11F3">
        <w:trPr>
          <w:trHeight w:val="389"/>
        </w:trPr>
        <w:tc>
          <w:tcPr>
            <w:tcW w:w="704" w:type="dxa"/>
            <w:vAlign w:val="center"/>
          </w:tcPr>
          <w:p w:rsidR="007540D2" w:rsidRDefault="007540D2" w:rsidP="000E11F3">
            <w:pPr>
              <w:jc w:val="center"/>
            </w:pPr>
            <w:r>
              <w:t>AST 12</w:t>
            </w:r>
          </w:p>
        </w:tc>
        <w:tc>
          <w:tcPr>
            <w:tcW w:w="4253" w:type="dxa"/>
            <w:gridSpan w:val="2"/>
            <w:vAlign w:val="center"/>
          </w:tcPr>
          <w:p w:rsidR="007540D2" w:rsidRPr="00087BE3" w:rsidRDefault="007540D2" w:rsidP="000E11F3">
            <w:pPr>
              <w:rPr>
                <w:rFonts w:asciiTheme="majorHAnsi" w:hAnsiTheme="majorHAnsi" w:cstheme="majorHAnsi"/>
                <w:sz w:val="16"/>
                <w:szCs w:val="16"/>
              </w:rPr>
            </w:pPr>
            <w:r w:rsidRPr="00087BE3">
              <w:rPr>
                <w:rFonts w:asciiTheme="majorHAnsi" w:hAnsiTheme="majorHAnsi" w:cstheme="majorHAnsi"/>
                <w:sz w:val="16"/>
                <w:szCs w:val="16"/>
              </w:rPr>
              <w:t xml:space="preserve">Avere la consapevolezza dei possibili impatti sull’ambiente naturale dei modi di produzione e di utilizzazione dell’energia nell’ambito quotidiano </w:t>
            </w:r>
          </w:p>
        </w:tc>
        <w:tc>
          <w:tcPr>
            <w:tcW w:w="4394" w:type="dxa"/>
            <w:vMerge/>
            <w:shd w:val="clear" w:color="auto" w:fill="FFFFFF" w:themeFill="background1"/>
            <w:vAlign w:val="center"/>
          </w:tcPr>
          <w:p w:rsidR="007540D2" w:rsidRPr="00C22973" w:rsidRDefault="007540D2" w:rsidP="000E11F3"/>
        </w:tc>
        <w:tc>
          <w:tcPr>
            <w:tcW w:w="4252" w:type="dxa"/>
            <w:vAlign w:val="center"/>
          </w:tcPr>
          <w:p w:rsidR="007540D2" w:rsidRPr="002F0EC5" w:rsidRDefault="007540D2" w:rsidP="000E11F3">
            <w:pPr>
              <w:pStyle w:val="Default"/>
              <w:rPr>
                <w:rFonts w:asciiTheme="majorHAnsi" w:hAnsiTheme="majorHAnsi" w:cstheme="majorHAnsi"/>
                <w:sz w:val="16"/>
                <w:szCs w:val="16"/>
              </w:rPr>
            </w:pPr>
            <w:r w:rsidRPr="002F0EC5">
              <w:rPr>
                <w:rFonts w:asciiTheme="majorHAnsi" w:hAnsiTheme="majorHAnsi" w:cstheme="majorHAnsi"/>
                <w:sz w:val="16"/>
                <w:szCs w:val="16"/>
              </w:rPr>
              <w:t xml:space="preserve">Comprendere gli elementi basilari del rapporto tra cambiamenti climatici ed azione antropica </w:t>
            </w:r>
          </w:p>
        </w:tc>
        <w:tc>
          <w:tcPr>
            <w:tcW w:w="674" w:type="dxa"/>
            <w:vMerge/>
            <w:vAlign w:val="center"/>
          </w:tcPr>
          <w:p w:rsidR="007540D2" w:rsidRDefault="007540D2" w:rsidP="000E11F3">
            <w:pPr>
              <w:jc w:val="center"/>
            </w:pPr>
          </w:p>
        </w:tc>
      </w:tr>
      <w:tr w:rsidR="007540D2" w:rsidTr="000E11F3">
        <w:trPr>
          <w:trHeight w:val="115"/>
        </w:trPr>
        <w:tc>
          <w:tcPr>
            <w:tcW w:w="704" w:type="dxa"/>
            <w:vMerge w:val="restart"/>
            <w:vAlign w:val="center"/>
          </w:tcPr>
          <w:p w:rsidR="007540D2" w:rsidRDefault="007540D2" w:rsidP="000E11F3">
            <w:pPr>
              <w:jc w:val="center"/>
            </w:pPr>
            <w:r>
              <w:t>AST 11</w:t>
            </w:r>
          </w:p>
        </w:tc>
        <w:tc>
          <w:tcPr>
            <w:tcW w:w="4253" w:type="dxa"/>
            <w:gridSpan w:val="2"/>
          </w:tcPr>
          <w:p w:rsidR="007540D2" w:rsidRPr="00DA284A" w:rsidRDefault="007540D2" w:rsidP="000E11F3">
            <w:pPr>
              <w:rPr>
                <w:rFonts w:asciiTheme="majorHAnsi" w:hAnsiTheme="majorHAnsi" w:cstheme="majorHAnsi"/>
                <w:i/>
                <w:sz w:val="16"/>
                <w:szCs w:val="16"/>
              </w:rPr>
            </w:pPr>
            <w:r w:rsidRPr="00DA284A">
              <w:rPr>
                <w:rFonts w:asciiTheme="majorHAnsi" w:hAnsiTheme="majorHAnsi" w:cstheme="majorHAnsi"/>
                <w:i/>
                <w:sz w:val="16"/>
                <w:szCs w:val="16"/>
              </w:rPr>
              <w:t>Concetto di misura e sua approssimazione</w:t>
            </w:r>
          </w:p>
        </w:tc>
        <w:tc>
          <w:tcPr>
            <w:tcW w:w="4394" w:type="dxa"/>
            <w:vMerge w:val="restart"/>
            <w:shd w:val="clear" w:color="auto" w:fill="FFFFFF" w:themeFill="background1"/>
            <w:vAlign w:val="center"/>
          </w:tcPr>
          <w:p w:rsidR="007540D2" w:rsidRPr="00671C8B" w:rsidRDefault="007540D2" w:rsidP="000E11F3">
            <w:pPr>
              <w:rPr>
                <w:i/>
              </w:rPr>
            </w:pPr>
            <w:r w:rsidRPr="003609F7">
              <w:rPr>
                <w:i/>
              </w:rPr>
              <w:t xml:space="preserve">elementi di base dell’area scientifica e di settore: </w:t>
            </w:r>
            <w:r w:rsidRPr="0086739A">
              <w:rPr>
                <w:i/>
              </w:rPr>
              <w:t>linguaggi</w:t>
            </w:r>
            <w:r w:rsidRPr="003609F7">
              <w:rPr>
                <w:i/>
              </w:rPr>
              <w:t xml:space="preserve">,  concetti, principi e metodi di analisi e ricerca </w:t>
            </w:r>
          </w:p>
        </w:tc>
        <w:tc>
          <w:tcPr>
            <w:tcW w:w="4252" w:type="dxa"/>
            <w:vMerge w:val="restart"/>
            <w:vAlign w:val="center"/>
          </w:tcPr>
          <w:p w:rsidR="007540D2" w:rsidRPr="003609F7" w:rsidRDefault="007540D2" w:rsidP="000E11F3">
            <w:pPr>
              <w:rPr>
                <w:rFonts w:asciiTheme="majorHAnsi" w:hAnsiTheme="majorHAnsi" w:cstheme="majorHAnsi"/>
                <w:i/>
                <w:strike/>
                <w:sz w:val="16"/>
                <w:szCs w:val="16"/>
              </w:rPr>
            </w:pPr>
          </w:p>
        </w:tc>
        <w:tc>
          <w:tcPr>
            <w:tcW w:w="674" w:type="dxa"/>
            <w:vMerge w:val="restart"/>
            <w:vAlign w:val="center"/>
          </w:tcPr>
          <w:p w:rsidR="007540D2" w:rsidRDefault="007540D2" w:rsidP="000E11F3">
            <w:pPr>
              <w:jc w:val="center"/>
            </w:pPr>
          </w:p>
        </w:tc>
      </w:tr>
      <w:tr w:rsidR="007540D2" w:rsidTr="000E11F3">
        <w:trPr>
          <w:trHeight w:val="110"/>
        </w:trPr>
        <w:tc>
          <w:tcPr>
            <w:tcW w:w="704" w:type="dxa"/>
            <w:vMerge/>
            <w:vAlign w:val="center"/>
          </w:tcPr>
          <w:p w:rsidR="007540D2" w:rsidRDefault="007540D2" w:rsidP="000E11F3">
            <w:pPr>
              <w:jc w:val="center"/>
            </w:pPr>
          </w:p>
        </w:tc>
        <w:tc>
          <w:tcPr>
            <w:tcW w:w="4253" w:type="dxa"/>
            <w:gridSpan w:val="2"/>
          </w:tcPr>
          <w:p w:rsidR="007540D2" w:rsidRPr="00DA284A" w:rsidRDefault="007540D2" w:rsidP="000E11F3">
            <w:pPr>
              <w:rPr>
                <w:rFonts w:asciiTheme="majorHAnsi" w:hAnsiTheme="majorHAnsi" w:cstheme="majorHAnsi"/>
                <w:i/>
                <w:sz w:val="16"/>
                <w:szCs w:val="16"/>
              </w:rPr>
            </w:pPr>
            <w:r w:rsidRPr="00DA284A">
              <w:rPr>
                <w:rFonts w:asciiTheme="majorHAnsi" w:hAnsiTheme="majorHAnsi" w:cstheme="majorHAnsi"/>
                <w:i/>
                <w:sz w:val="16"/>
                <w:szCs w:val="16"/>
              </w:rPr>
              <w:t>Errore sulla misura</w:t>
            </w:r>
          </w:p>
        </w:tc>
        <w:tc>
          <w:tcPr>
            <w:tcW w:w="4394" w:type="dxa"/>
            <w:vMerge/>
            <w:shd w:val="clear" w:color="auto" w:fill="FFFFFF" w:themeFill="background1"/>
            <w:vAlign w:val="center"/>
          </w:tcPr>
          <w:p w:rsidR="007540D2" w:rsidRPr="00671C8B" w:rsidRDefault="007540D2" w:rsidP="000E11F3">
            <w:pPr>
              <w:rPr>
                <w:i/>
              </w:rPr>
            </w:pPr>
          </w:p>
        </w:tc>
        <w:tc>
          <w:tcPr>
            <w:tcW w:w="4252" w:type="dxa"/>
            <w:vMerge/>
          </w:tcPr>
          <w:p w:rsidR="007540D2" w:rsidRPr="00C94569" w:rsidRDefault="007540D2" w:rsidP="000E11F3">
            <w:pPr>
              <w:rPr>
                <w:rFonts w:asciiTheme="majorHAnsi" w:hAnsiTheme="majorHAnsi" w:cstheme="majorHAnsi"/>
                <w:sz w:val="16"/>
                <w:szCs w:val="16"/>
              </w:rPr>
            </w:pPr>
          </w:p>
        </w:tc>
        <w:tc>
          <w:tcPr>
            <w:tcW w:w="674" w:type="dxa"/>
            <w:vMerge/>
            <w:vAlign w:val="center"/>
          </w:tcPr>
          <w:p w:rsidR="007540D2" w:rsidRDefault="007540D2" w:rsidP="000E11F3">
            <w:pPr>
              <w:jc w:val="center"/>
            </w:pPr>
          </w:p>
        </w:tc>
      </w:tr>
      <w:tr w:rsidR="007540D2" w:rsidTr="000E11F3">
        <w:trPr>
          <w:trHeight w:val="110"/>
        </w:trPr>
        <w:tc>
          <w:tcPr>
            <w:tcW w:w="704" w:type="dxa"/>
            <w:vMerge/>
            <w:vAlign w:val="center"/>
          </w:tcPr>
          <w:p w:rsidR="007540D2" w:rsidRDefault="007540D2" w:rsidP="000E11F3">
            <w:pPr>
              <w:jc w:val="center"/>
            </w:pPr>
          </w:p>
        </w:tc>
        <w:tc>
          <w:tcPr>
            <w:tcW w:w="4253" w:type="dxa"/>
            <w:gridSpan w:val="2"/>
          </w:tcPr>
          <w:p w:rsidR="007540D2" w:rsidRPr="00DA284A" w:rsidRDefault="007540D2" w:rsidP="000E11F3">
            <w:pPr>
              <w:rPr>
                <w:rFonts w:asciiTheme="majorHAnsi" w:hAnsiTheme="majorHAnsi" w:cstheme="majorHAnsi"/>
                <w:i/>
                <w:sz w:val="16"/>
                <w:szCs w:val="16"/>
              </w:rPr>
            </w:pPr>
            <w:r w:rsidRPr="00DA284A">
              <w:rPr>
                <w:rFonts w:asciiTheme="majorHAnsi" w:hAnsiTheme="majorHAnsi" w:cstheme="majorHAnsi"/>
                <w:i/>
                <w:sz w:val="16"/>
                <w:szCs w:val="16"/>
              </w:rPr>
              <w:t>Sequenza delle operazioni da effettuare</w:t>
            </w:r>
          </w:p>
        </w:tc>
        <w:tc>
          <w:tcPr>
            <w:tcW w:w="4394" w:type="dxa"/>
            <w:vMerge/>
            <w:shd w:val="clear" w:color="auto" w:fill="FFFFFF" w:themeFill="background1"/>
            <w:vAlign w:val="center"/>
          </w:tcPr>
          <w:p w:rsidR="007540D2" w:rsidRPr="00671C8B" w:rsidRDefault="007540D2" w:rsidP="000E11F3">
            <w:pPr>
              <w:rPr>
                <w:i/>
              </w:rPr>
            </w:pPr>
          </w:p>
        </w:tc>
        <w:tc>
          <w:tcPr>
            <w:tcW w:w="4252" w:type="dxa"/>
            <w:vMerge/>
          </w:tcPr>
          <w:p w:rsidR="007540D2" w:rsidRPr="00C94569" w:rsidRDefault="007540D2" w:rsidP="000E11F3">
            <w:pPr>
              <w:rPr>
                <w:rFonts w:asciiTheme="majorHAnsi" w:hAnsiTheme="majorHAnsi" w:cstheme="majorHAnsi"/>
                <w:sz w:val="16"/>
                <w:szCs w:val="16"/>
              </w:rPr>
            </w:pPr>
          </w:p>
        </w:tc>
        <w:tc>
          <w:tcPr>
            <w:tcW w:w="674" w:type="dxa"/>
            <w:vMerge/>
            <w:vAlign w:val="center"/>
          </w:tcPr>
          <w:p w:rsidR="007540D2" w:rsidRDefault="007540D2" w:rsidP="000E11F3">
            <w:pPr>
              <w:jc w:val="center"/>
            </w:pPr>
          </w:p>
        </w:tc>
      </w:tr>
      <w:tr w:rsidR="007540D2" w:rsidTr="000E11F3">
        <w:trPr>
          <w:trHeight w:val="110"/>
        </w:trPr>
        <w:tc>
          <w:tcPr>
            <w:tcW w:w="704" w:type="dxa"/>
            <w:vMerge/>
            <w:vAlign w:val="center"/>
          </w:tcPr>
          <w:p w:rsidR="007540D2" w:rsidRDefault="007540D2" w:rsidP="000E11F3">
            <w:pPr>
              <w:jc w:val="center"/>
            </w:pPr>
          </w:p>
        </w:tc>
        <w:tc>
          <w:tcPr>
            <w:tcW w:w="4253" w:type="dxa"/>
            <w:gridSpan w:val="2"/>
          </w:tcPr>
          <w:p w:rsidR="007540D2" w:rsidRPr="00DA284A" w:rsidRDefault="007540D2" w:rsidP="000E11F3">
            <w:pPr>
              <w:rPr>
                <w:rFonts w:asciiTheme="majorHAnsi" w:hAnsiTheme="majorHAnsi" w:cstheme="majorHAnsi"/>
                <w:i/>
                <w:sz w:val="16"/>
                <w:szCs w:val="16"/>
              </w:rPr>
            </w:pPr>
            <w:r w:rsidRPr="00DA284A">
              <w:rPr>
                <w:rFonts w:asciiTheme="majorHAnsi" w:hAnsiTheme="majorHAnsi" w:cstheme="majorHAnsi"/>
                <w:i/>
                <w:sz w:val="16"/>
                <w:szCs w:val="16"/>
              </w:rPr>
              <w:t>Fondamentali meccanismi di catalogazione</w:t>
            </w:r>
          </w:p>
        </w:tc>
        <w:tc>
          <w:tcPr>
            <w:tcW w:w="4394" w:type="dxa"/>
            <w:vMerge/>
            <w:shd w:val="clear" w:color="auto" w:fill="FFFFFF" w:themeFill="background1"/>
            <w:vAlign w:val="center"/>
          </w:tcPr>
          <w:p w:rsidR="007540D2" w:rsidRPr="00671C8B" w:rsidRDefault="007540D2" w:rsidP="000E11F3">
            <w:pPr>
              <w:rPr>
                <w:i/>
              </w:rPr>
            </w:pPr>
          </w:p>
        </w:tc>
        <w:tc>
          <w:tcPr>
            <w:tcW w:w="4252" w:type="dxa"/>
            <w:vMerge/>
          </w:tcPr>
          <w:p w:rsidR="007540D2" w:rsidRPr="00C94569" w:rsidRDefault="007540D2" w:rsidP="000E11F3">
            <w:pPr>
              <w:rPr>
                <w:rFonts w:asciiTheme="majorHAnsi" w:hAnsiTheme="majorHAnsi" w:cstheme="majorHAnsi"/>
                <w:sz w:val="16"/>
                <w:szCs w:val="16"/>
              </w:rPr>
            </w:pPr>
          </w:p>
        </w:tc>
        <w:tc>
          <w:tcPr>
            <w:tcW w:w="674" w:type="dxa"/>
            <w:vMerge/>
            <w:vAlign w:val="center"/>
          </w:tcPr>
          <w:p w:rsidR="007540D2" w:rsidRDefault="007540D2" w:rsidP="000E11F3">
            <w:pPr>
              <w:jc w:val="center"/>
            </w:pPr>
          </w:p>
        </w:tc>
      </w:tr>
      <w:tr w:rsidR="007540D2" w:rsidTr="000E11F3">
        <w:trPr>
          <w:trHeight w:val="110"/>
        </w:trPr>
        <w:tc>
          <w:tcPr>
            <w:tcW w:w="704" w:type="dxa"/>
            <w:vMerge/>
            <w:vAlign w:val="center"/>
          </w:tcPr>
          <w:p w:rsidR="007540D2" w:rsidRDefault="007540D2" w:rsidP="000E11F3">
            <w:pPr>
              <w:jc w:val="center"/>
            </w:pPr>
          </w:p>
        </w:tc>
        <w:tc>
          <w:tcPr>
            <w:tcW w:w="4253" w:type="dxa"/>
            <w:gridSpan w:val="2"/>
          </w:tcPr>
          <w:p w:rsidR="007540D2" w:rsidRPr="00DA284A" w:rsidRDefault="007540D2" w:rsidP="000E11F3">
            <w:pPr>
              <w:rPr>
                <w:rFonts w:asciiTheme="majorHAnsi" w:hAnsiTheme="majorHAnsi" w:cstheme="majorHAnsi"/>
                <w:i/>
                <w:sz w:val="16"/>
                <w:szCs w:val="16"/>
              </w:rPr>
            </w:pPr>
            <w:r w:rsidRPr="00DA284A">
              <w:rPr>
                <w:rFonts w:asciiTheme="majorHAnsi" w:hAnsiTheme="majorHAnsi" w:cstheme="majorHAnsi"/>
                <w:i/>
                <w:sz w:val="16"/>
                <w:szCs w:val="16"/>
              </w:rPr>
              <w:t>Principali strumenti e tecniche di misurazione</w:t>
            </w:r>
          </w:p>
        </w:tc>
        <w:tc>
          <w:tcPr>
            <w:tcW w:w="4394" w:type="dxa"/>
            <w:vMerge/>
            <w:shd w:val="clear" w:color="auto" w:fill="FFFFFF" w:themeFill="background1"/>
            <w:vAlign w:val="center"/>
          </w:tcPr>
          <w:p w:rsidR="007540D2" w:rsidRPr="00671C8B" w:rsidRDefault="007540D2" w:rsidP="000E11F3">
            <w:pPr>
              <w:rPr>
                <w:i/>
              </w:rPr>
            </w:pPr>
          </w:p>
        </w:tc>
        <w:tc>
          <w:tcPr>
            <w:tcW w:w="4252" w:type="dxa"/>
            <w:vMerge/>
          </w:tcPr>
          <w:p w:rsidR="007540D2" w:rsidRPr="00C94569" w:rsidRDefault="007540D2" w:rsidP="000E11F3">
            <w:pPr>
              <w:rPr>
                <w:rFonts w:asciiTheme="majorHAnsi" w:hAnsiTheme="majorHAnsi" w:cstheme="majorHAnsi"/>
                <w:sz w:val="16"/>
                <w:szCs w:val="16"/>
              </w:rPr>
            </w:pPr>
          </w:p>
        </w:tc>
        <w:tc>
          <w:tcPr>
            <w:tcW w:w="674" w:type="dxa"/>
            <w:vMerge/>
            <w:vAlign w:val="center"/>
          </w:tcPr>
          <w:p w:rsidR="007540D2" w:rsidRDefault="007540D2" w:rsidP="000E11F3">
            <w:pPr>
              <w:jc w:val="center"/>
            </w:pPr>
          </w:p>
        </w:tc>
      </w:tr>
      <w:tr w:rsidR="007540D2" w:rsidTr="000E11F3">
        <w:trPr>
          <w:trHeight w:val="65"/>
        </w:trPr>
        <w:tc>
          <w:tcPr>
            <w:tcW w:w="704" w:type="dxa"/>
            <w:vMerge/>
            <w:vAlign w:val="center"/>
          </w:tcPr>
          <w:p w:rsidR="007540D2" w:rsidRDefault="007540D2" w:rsidP="000E11F3">
            <w:pPr>
              <w:jc w:val="center"/>
            </w:pPr>
          </w:p>
        </w:tc>
        <w:tc>
          <w:tcPr>
            <w:tcW w:w="4253" w:type="dxa"/>
            <w:gridSpan w:val="2"/>
          </w:tcPr>
          <w:p w:rsidR="007540D2" w:rsidRPr="00DA284A" w:rsidRDefault="007540D2" w:rsidP="000E11F3">
            <w:pPr>
              <w:rPr>
                <w:rFonts w:asciiTheme="majorHAnsi" w:hAnsiTheme="majorHAnsi" w:cstheme="majorHAnsi"/>
                <w:i/>
                <w:sz w:val="16"/>
                <w:szCs w:val="16"/>
              </w:rPr>
            </w:pPr>
            <w:r w:rsidRPr="00DA284A">
              <w:rPr>
                <w:rFonts w:asciiTheme="majorHAnsi" w:hAnsiTheme="majorHAnsi" w:cstheme="majorHAnsi"/>
                <w:i/>
                <w:sz w:val="16"/>
                <w:szCs w:val="16"/>
              </w:rPr>
              <w:t xml:space="preserve">Concetto di sistema e di complessità </w:t>
            </w:r>
          </w:p>
        </w:tc>
        <w:tc>
          <w:tcPr>
            <w:tcW w:w="4394" w:type="dxa"/>
            <w:vMerge/>
            <w:shd w:val="clear" w:color="auto" w:fill="FFFFFF" w:themeFill="background1"/>
            <w:vAlign w:val="center"/>
          </w:tcPr>
          <w:p w:rsidR="007540D2" w:rsidRPr="00671C8B" w:rsidRDefault="007540D2" w:rsidP="000E11F3">
            <w:pPr>
              <w:rPr>
                <w:i/>
              </w:rPr>
            </w:pPr>
          </w:p>
        </w:tc>
        <w:tc>
          <w:tcPr>
            <w:tcW w:w="4252" w:type="dxa"/>
            <w:vMerge/>
          </w:tcPr>
          <w:p w:rsidR="007540D2" w:rsidRPr="00C94569" w:rsidRDefault="007540D2" w:rsidP="000E11F3">
            <w:pPr>
              <w:rPr>
                <w:rFonts w:asciiTheme="majorHAnsi" w:hAnsiTheme="majorHAnsi" w:cstheme="majorHAnsi"/>
                <w:sz w:val="16"/>
                <w:szCs w:val="16"/>
              </w:rPr>
            </w:pPr>
          </w:p>
        </w:tc>
        <w:tc>
          <w:tcPr>
            <w:tcW w:w="674" w:type="dxa"/>
            <w:vMerge/>
            <w:vAlign w:val="center"/>
          </w:tcPr>
          <w:p w:rsidR="007540D2" w:rsidRDefault="007540D2" w:rsidP="000E11F3">
            <w:pPr>
              <w:jc w:val="center"/>
            </w:pPr>
          </w:p>
        </w:tc>
      </w:tr>
      <w:tr w:rsidR="007540D2" w:rsidTr="000E11F3">
        <w:trPr>
          <w:trHeight w:val="63"/>
        </w:trPr>
        <w:tc>
          <w:tcPr>
            <w:tcW w:w="704" w:type="dxa"/>
            <w:vMerge/>
            <w:vAlign w:val="center"/>
          </w:tcPr>
          <w:p w:rsidR="007540D2" w:rsidRDefault="007540D2" w:rsidP="000E11F3">
            <w:pPr>
              <w:jc w:val="center"/>
            </w:pPr>
          </w:p>
        </w:tc>
        <w:tc>
          <w:tcPr>
            <w:tcW w:w="4253" w:type="dxa"/>
            <w:gridSpan w:val="2"/>
          </w:tcPr>
          <w:p w:rsidR="007540D2" w:rsidRPr="00DA284A" w:rsidRDefault="007540D2" w:rsidP="000E11F3">
            <w:pPr>
              <w:rPr>
                <w:rFonts w:asciiTheme="majorHAnsi" w:hAnsiTheme="majorHAnsi" w:cstheme="majorHAnsi"/>
                <w:i/>
                <w:sz w:val="16"/>
                <w:szCs w:val="16"/>
              </w:rPr>
            </w:pPr>
            <w:r w:rsidRPr="00DA284A">
              <w:rPr>
                <w:rFonts w:asciiTheme="majorHAnsi" w:hAnsiTheme="majorHAnsi" w:cstheme="majorHAnsi"/>
                <w:i/>
                <w:sz w:val="16"/>
                <w:szCs w:val="16"/>
              </w:rPr>
              <w:t>Concetto di input-output di un sistema artificiale</w:t>
            </w:r>
          </w:p>
        </w:tc>
        <w:tc>
          <w:tcPr>
            <w:tcW w:w="4394" w:type="dxa"/>
            <w:vMerge/>
            <w:shd w:val="clear" w:color="auto" w:fill="FFFFFF" w:themeFill="background1"/>
            <w:vAlign w:val="center"/>
          </w:tcPr>
          <w:p w:rsidR="007540D2" w:rsidRPr="00671C8B" w:rsidRDefault="007540D2" w:rsidP="000E11F3">
            <w:pPr>
              <w:rPr>
                <w:i/>
              </w:rPr>
            </w:pPr>
          </w:p>
        </w:tc>
        <w:tc>
          <w:tcPr>
            <w:tcW w:w="4252" w:type="dxa"/>
            <w:vMerge/>
          </w:tcPr>
          <w:p w:rsidR="007540D2" w:rsidRPr="00C94569" w:rsidRDefault="007540D2" w:rsidP="000E11F3">
            <w:pPr>
              <w:rPr>
                <w:rFonts w:asciiTheme="majorHAnsi" w:hAnsiTheme="majorHAnsi" w:cstheme="majorHAnsi"/>
                <w:sz w:val="16"/>
                <w:szCs w:val="16"/>
              </w:rPr>
            </w:pPr>
          </w:p>
        </w:tc>
        <w:tc>
          <w:tcPr>
            <w:tcW w:w="674" w:type="dxa"/>
            <w:vMerge/>
            <w:vAlign w:val="center"/>
          </w:tcPr>
          <w:p w:rsidR="007540D2" w:rsidRDefault="007540D2" w:rsidP="000E11F3">
            <w:pPr>
              <w:jc w:val="center"/>
            </w:pPr>
          </w:p>
        </w:tc>
      </w:tr>
      <w:tr w:rsidR="007540D2" w:rsidTr="000E11F3">
        <w:trPr>
          <w:trHeight w:val="100"/>
        </w:trPr>
        <w:tc>
          <w:tcPr>
            <w:tcW w:w="704" w:type="dxa"/>
            <w:vMerge/>
            <w:vAlign w:val="center"/>
          </w:tcPr>
          <w:p w:rsidR="007540D2" w:rsidRPr="008841A6" w:rsidRDefault="007540D2" w:rsidP="000E11F3">
            <w:pPr>
              <w:jc w:val="center"/>
              <w:rPr>
                <w:color w:val="FF0000"/>
              </w:rPr>
            </w:pPr>
          </w:p>
        </w:tc>
        <w:tc>
          <w:tcPr>
            <w:tcW w:w="4253" w:type="dxa"/>
            <w:gridSpan w:val="2"/>
          </w:tcPr>
          <w:p w:rsidR="007540D2" w:rsidRPr="00DA284A" w:rsidRDefault="007540D2" w:rsidP="000E11F3">
            <w:pPr>
              <w:rPr>
                <w:rFonts w:asciiTheme="majorHAnsi" w:hAnsiTheme="majorHAnsi" w:cstheme="majorHAnsi"/>
                <w:i/>
                <w:sz w:val="16"/>
                <w:szCs w:val="16"/>
              </w:rPr>
            </w:pPr>
            <w:r w:rsidRPr="00DA284A">
              <w:rPr>
                <w:rFonts w:asciiTheme="majorHAnsi" w:hAnsiTheme="majorHAnsi" w:cstheme="majorHAnsi"/>
                <w:i/>
                <w:sz w:val="16"/>
                <w:szCs w:val="16"/>
              </w:rPr>
              <w:t>Diagrammi e schemi logici applicati ai fenomeni osservati</w:t>
            </w:r>
          </w:p>
        </w:tc>
        <w:tc>
          <w:tcPr>
            <w:tcW w:w="4394" w:type="dxa"/>
            <w:vMerge/>
            <w:shd w:val="clear" w:color="auto" w:fill="FFFFFF" w:themeFill="background1"/>
            <w:vAlign w:val="center"/>
          </w:tcPr>
          <w:p w:rsidR="007540D2" w:rsidRPr="00671C8B" w:rsidRDefault="007540D2" w:rsidP="000E11F3">
            <w:pPr>
              <w:rPr>
                <w:i/>
              </w:rPr>
            </w:pPr>
          </w:p>
        </w:tc>
        <w:tc>
          <w:tcPr>
            <w:tcW w:w="4252" w:type="dxa"/>
            <w:vMerge/>
          </w:tcPr>
          <w:p w:rsidR="007540D2" w:rsidRPr="00C94569" w:rsidRDefault="007540D2" w:rsidP="000E11F3">
            <w:pPr>
              <w:rPr>
                <w:rFonts w:asciiTheme="majorHAnsi" w:hAnsiTheme="majorHAnsi" w:cstheme="majorHAnsi"/>
                <w:sz w:val="16"/>
                <w:szCs w:val="16"/>
              </w:rPr>
            </w:pPr>
          </w:p>
        </w:tc>
        <w:tc>
          <w:tcPr>
            <w:tcW w:w="674" w:type="dxa"/>
            <w:vMerge/>
            <w:vAlign w:val="center"/>
          </w:tcPr>
          <w:p w:rsidR="007540D2" w:rsidRDefault="007540D2" w:rsidP="000E11F3">
            <w:pPr>
              <w:jc w:val="center"/>
            </w:pPr>
          </w:p>
        </w:tc>
      </w:tr>
      <w:tr w:rsidR="007540D2" w:rsidTr="00503B0A">
        <w:trPr>
          <w:trHeight w:val="179"/>
        </w:trPr>
        <w:tc>
          <w:tcPr>
            <w:tcW w:w="704" w:type="dxa"/>
            <w:vMerge/>
            <w:vAlign w:val="center"/>
          </w:tcPr>
          <w:p w:rsidR="007540D2" w:rsidRPr="008841A6" w:rsidRDefault="007540D2" w:rsidP="000E11F3">
            <w:pPr>
              <w:jc w:val="center"/>
              <w:rPr>
                <w:color w:val="FF0000"/>
              </w:rPr>
            </w:pPr>
          </w:p>
        </w:tc>
        <w:tc>
          <w:tcPr>
            <w:tcW w:w="4253" w:type="dxa"/>
            <w:gridSpan w:val="2"/>
          </w:tcPr>
          <w:p w:rsidR="007540D2" w:rsidRPr="00503B0A" w:rsidRDefault="007540D2" w:rsidP="000E11F3">
            <w:pPr>
              <w:rPr>
                <w:rFonts w:asciiTheme="majorHAnsi" w:hAnsiTheme="majorHAnsi" w:cstheme="majorHAnsi"/>
                <w:i/>
                <w:sz w:val="16"/>
                <w:szCs w:val="16"/>
              </w:rPr>
            </w:pPr>
            <w:r w:rsidRPr="00503B0A">
              <w:rPr>
                <w:rFonts w:asciiTheme="majorHAnsi" w:hAnsiTheme="majorHAnsi" w:cstheme="majorHAnsi"/>
                <w:i/>
                <w:sz w:val="16"/>
                <w:szCs w:val="16"/>
              </w:rPr>
              <w:t>Schemi a blocchi</w:t>
            </w:r>
          </w:p>
        </w:tc>
        <w:tc>
          <w:tcPr>
            <w:tcW w:w="4394" w:type="dxa"/>
            <w:vMerge/>
            <w:shd w:val="clear" w:color="auto" w:fill="FFFFFF" w:themeFill="background1"/>
            <w:vAlign w:val="center"/>
          </w:tcPr>
          <w:p w:rsidR="007540D2" w:rsidRPr="00671C8B" w:rsidRDefault="007540D2" w:rsidP="000E11F3">
            <w:pPr>
              <w:rPr>
                <w:i/>
              </w:rPr>
            </w:pPr>
          </w:p>
        </w:tc>
        <w:tc>
          <w:tcPr>
            <w:tcW w:w="4252" w:type="dxa"/>
            <w:vMerge/>
          </w:tcPr>
          <w:p w:rsidR="007540D2" w:rsidRPr="00C94569" w:rsidRDefault="007540D2" w:rsidP="000E11F3">
            <w:pPr>
              <w:rPr>
                <w:rFonts w:asciiTheme="majorHAnsi" w:hAnsiTheme="majorHAnsi" w:cstheme="majorHAnsi"/>
                <w:sz w:val="16"/>
                <w:szCs w:val="16"/>
              </w:rPr>
            </w:pPr>
          </w:p>
        </w:tc>
        <w:tc>
          <w:tcPr>
            <w:tcW w:w="674" w:type="dxa"/>
            <w:vMerge/>
            <w:vAlign w:val="center"/>
          </w:tcPr>
          <w:p w:rsidR="007540D2" w:rsidRDefault="007540D2" w:rsidP="000E11F3">
            <w:pPr>
              <w:jc w:val="center"/>
            </w:pPr>
          </w:p>
        </w:tc>
      </w:tr>
      <w:tr w:rsidR="007540D2" w:rsidTr="000E11F3">
        <w:trPr>
          <w:trHeight w:val="182"/>
        </w:trPr>
        <w:tc>
          <w:tcPr>
            <w:tcW w:w="704" w:type="dxa"/>
            <w:vMerge/>
            <w:vAlign w:val="center"/>
          </w:tcPr>
          <w:p w:rsidR="007540D2" w:rsidRDefault="007540D2" w:rsidP="000E11F3">
            <w:pPr>
              <w:jc w:val="center"/>
            </w:pPr>
          </w:p>
        </w:tc>
        <w:tc>
          <w:tcPr>
            <w:tcW w:w="4253" w:type="dxa"/>
            <w:gridSpan w:val="2"/>
          </w:tcPr>
          <w:p w:rsidR="007540D2" w:rsidRPr="00DA284A" w:rsidRDefault="007540D2" w:rsidP="000E11F3">
            <w:pPr>
              <w:rPr>
                <w:rFonts w:asciiTheme="majorHAnsi" w:hAnsiTheme="majorHAnsi" w:cstheme="majorHAnsi"/>
                <w:i/>
                <w:sz w:val="16"/>
                <w:szCs w:val="16"/>
              </w:rPr>
            </w:pPr>
            <w:r w:rsidRPr="00DA284A">
              <w:rPr>
                <w:rFonts w:asciiTheme="majorHAnsi" w:hAnsiTheme="majorHAnsi" w:cstheme="majorHAnsi"/>
                <w:i/>
                <w:sz w:val="16"/>
                <w:szCs w:val="16"/>
              </w:rPr>
              <w:t>Semplici schemi per presentare correlazioni tra le variabili di un fenomeno appartenente all’ambito scientifico caratteristico del percorso formativo</w:t>
            </w:r>
          </w:p>
        </w:tc>
        <w:tc>
          <w:tcPr>
            <w:tcW w:w="4394" w:type="dxa"/>
            <w:vMerge/>
            <w:shd w:val="clear" w:color="auto" w:fill="FFFFFF" w:themeFill="background1"/>
            <w:vAlign w:val="center"/>
          </w:tcPr>
          <w:p w:rsidR="007540D2" w:rsidRPr="00671C8B" w:rsidRDefault="007540D2" w:rsidP="000E11F3">
            <w:pPr>
              <w:rPr>
                <w:i/>
              </w:rPr>
            </w:pPr>
          </w:p>
        </w:tc>
        <w:tc>
          <w:tcPr>
            <w:tcW w:w="4252" w:type="dxa"/>
            <w:vMerge/>
          </w:tcPr>
          <w:p w:rsidR="007540D2" w:rsidRPr="00C94569" w:rsidRDefault="007540D2" w:rsidP="000E11F3">
            <w:pPr>
              <w:rPr>
                <w:rFonts w:asciiTheme="majorHAnsi" w:hAnsiTheme="majorHAnsi" w:cstheme="majorHAnsi"/>
                <w:sz w:val="16"/>
                <w:szCs w:val="16"/>
              </w:rPr>
            </w:pPr>
          </w:p>
        </w:tc>
        <w:tc>
          <w:tcPr>
            <w:tcW w:w="674" w:type="dxa"/>
            <w:vMerge/>
            <w:vAlign w:val="center"/>
          </w:tcPr>
          <w:p w:rsidR="007540D2" w:rsidRDefault="007540D2" w:rsidP="000E11F3">
            <w:pPr>
              <w:jc w:val="center"/>
            </w:pPr>
          </w:p>
        </w:tc>
      </w:tr>
      <w:tr w:rsidR="007540D2" w:rsidTr="000E11F3">
        <w:trPr>
          <w:trHeight w:val="697"/>
        </w:trPr>
        <w:tc>
          <w:tcPr>
            <w:tcW w:w="704" w:type="dxa"/>
            <w:tcBorders>
              <w:bottom w:val="single" w:sz="4" w:space="0" w:color="auto"/>
            </w:tcBorders>
            <w:vAlign w:val="center"/>
          </w:tcPr>
          <w:p w:rsidR="007540D2" w:rsidRDefault="007540D2" w:rsidP="000E11F3">
            <w:pPr>
              <w:jc w:val="center"/>
            </w:pPr>
            <w:r>
              <w:t>AST 12</w:t>
            </w:r>
          </w:p>
        </w:tc>
        <w:tc>
          <w:tcPr>
            <w:tcW w:w="4253" w:type="dxa"/>
            <w:gridSpan w:val="2"/>
            <w:tcBorders>
              <w:bottom w:val="single" w:sz="4" w:space="0" w:color="auto"/>
            </w:tcBorders>
            <w:vAlign w:val="center"/>
          </w:tcPr>
          <w:p w:rsidR="007540D2" w:rsidRPr="00DA284A" w:rsidRDefault="007540D2" w:rsidP="000E11F3">
            <w:pPr>
              <w:rPr>
                <w:rFonts w:asciiTheme="majorHAnsi" w:hAnsiTheme="majorHAnsi" w:cstheme="majorHAnsi"/>
                <w:i/>
                <w:sz w:val="16"/>
                <w:szCs w:val="16"/>
              </w:rPr>
            </w:pPr>
            <w:r w:rsidRPr="00DA284A">
              <w:rPr>
                <w:rFonts w:asciiTheme="majorHAnsi" w:hAnsiTheme="majorHAnsi" w:cstheme="majorHAnsi"/>
                <w:i/>
                <w:sz w:val="16"/>
                <w:szCs w:val="16"/>
              </w:rPr>
              <w:t>Concetto di calore e di temperatura</w:t>
            </w:r>
          </w:p>
        </w:tc>
        <w:tc>
          <w:tcPr>
            <w:tcW w:w="4394" w:type="dxa"/>
            <w:tcBorders>
              <w:bottom w:val="single" w:sz="4" w:space="0" w:color="auto"/>
            </w:tcBorders>
            <w:shd w:val="clear" w:color="auto" w:fill="FFFFFF" w:themeFill="background1"/>
            <w:vAlign w:val="center"/>
          </w:tcPr>
          <w:p w:rsidR="007540D2" w:rsidRPr="00832AE5" w:rsidRDefault="007540D2" w:rsidP="000E11F3">
            <w:pPr>
              <w:rPr>
                <w:i/>
              </w:rPr>
            </w:pPr>
            <w:r w:rsidRPr="00671C8B">
              <w:rPr>
                <w:i/>
              </w:rPr>
              <w:t xml:space="preserve">principali forme di energia e leggi fondamentali alla base delle trasformazioni energetiche </w:t>
            </w:r>
          </w:p>
        </w:tc>
        <w:tc>
          <w:tcPr>
            <w:tcW w:w="4252" w:type="dxa"/>
            <w:tcBorders>
              <w:bottom w:val="single" w:sz="4" w:space="0" w:color="auto"/>
            </w:tcBorders>
            <w:vAlign w:val="center"/>
          </w:tcPr>
          <w:p w:rsidR="007540D2" w:rsidRPr="006C1538" w:rsidRDefault="007540D2" w:rsidP="000E11F3">
            <w:pPr>
              <w:rPr>
                <w:i/>
              </w:rPr>
            </w:pPr>
            <w:r w:rsidRPr="006C1538">
              <w:rPr>
                <w:i/>
              </w:rPr>
              <w:t xml:space="preserve">Le principali forme di energia e le leggi fondamentali alla base delle trasformazioni energetiche </w:t>
            </w:r>
          </w:p>
        </w:tc>
        <w:tc>
          <w:tcPr>
            <w:tcW w:w="674" w:type="dxa"/>
            <w:vAlign w:val="center"/>
          </w:tcPr>
          <w:p w:rsidR="007540D2" w:rsidRDefault="007540D2" w:rsidP="000E11F3">
            <w:pPr>
              <w:jc w:val="center"/>
            </w:pPr>
            <w:r>
              <w:t>IP 3</w:t>
            </w:r>
          </w:p>
        </w:tc>
      </w:tr>
      <w:tr w:rsidR="007540D2" w:rsidRPr="00503B0A" w:rsidTr="000E11F3">
        <w:trPr>
          <w:trHeight w:val="350"/>
        </w:trPr>
        <w:tc>
          <w:tcPr>
            <w:tcW w:w="704" w:type="dxa"/>
            <w:vMerge w:val="restart"/>
            <w:vAlign w:val="center"/>
          </w:tcPr>
          <w:p w:rsidR="007540D2" w:rsidRPr="00503B0A" w:rsidRDefault="007540D2" w:rsidP="000E11F3">
            <w:pPr>
              <w:jc w:val="center"/>
            </w:pPr>
            <w:r w:rsidRPr="00503B0A">
              <w:t>AST 13</w:t>
            </w:r>
          </w:p>
        </w:tc>
        <w:tc>
          <w:tcPr>
            <w:tcW w:w="4253" w:type="dxa"/>
            <w:gridSpan w:val="2"/>
            <w:tcBorders>
              <w:bottom w:val="single" w:sz="4" w:space="0" w:color="auto"/>
            </w:tcBorders>
            <w:vAlign w:val="center"/>
          </w:tcPr>
          <w:p w:rsidR="007540D2" w:rsidRPr="00503B0A" w:rsidRDefault="007540D2" w:rsidP="000E11F3">
            <w:pPr>
              <w:rPr>
                <w:rFonts w:asciiTheme="majorHAnsi" w:hAnsiTheme="majorHAnsi" w:cstheme="majorHAnsi"/>
                <w:i/>
                <w:sz w:val="16"/>
                <w:szCs w:val="16"/>
              </w:rPr>
            </w:pPr>
            <w:r w:rsidRPr="00503B0A">
              <w:rPr>
                <w:i/>
                <w:sz w:val="16"/>
                <w:szCs w:val="16"/>
              </w:rPr>
              <w:t>Il metodo della progettazione</w:t>
            </w:r>
          </w:p>
        </w:tc>
        <w:tc>
          <w:tcPr>
            <w:tcW w:w="4394" w:type="dxa"/>
            <w:vMerge w:val="restart"/>
            <w:shd w:val="clear" w:color="auto" w:fill="FFFFFF" w:themeFill="background1"/>
            <w:vAlign w:val="center"/>
          </w:tcPr>
          <w:p w:rsidR="007540D2" w:rsidRPr="00503B0A" w:rsidRDefault="007540D2" w:rsidP="000E11F3">
            <w:pPr>
              <w:rPr>
                <w:i/>
              </w:rPr>
            </w:pPr>
            <w:r w:rsidRPr="00503B0A">
              <w:rPr>
                <w:i/>
              </w:rPr>
              <w:t>fasi del processo tecnologico e metodo della progettazione: elementi base</w:t>
            </w:r>
          </w:p>
        </w:tc>
        <w:tc>
          <w:tcPr>
            <w:tcW w:w="4252" w:type="dxa"/>
            <w:vMerge w:val="restart"/>
            <w:vAlign w:val="center"/>
          </w:tcPr>
          <w:p w:rsidR="007540D2" w:rsidRPr="00503B0A" w:rsidRDefault="007540D2" w:rsidP="000E11F3">
            <w:pPr>
              <w:rPr>
                <w:i/>
              </w:rPr>
            </w:pPr>
          </w:p>
        </w:tc>
        <w:tc>
          <w:tcPr>
            <w:tcW w:w="674" w:type="dxa"/>
            <w:vMerge w:val="restart"/>
            <w:vAlign w:val="center"/>
          </w:tcPr>
          <w:p w:rsidR="007540D2" w:rsidRPr="00503B0A" w:rsidRDefault="007540D2" w:rsidP="000E11F3">
            <w:pPr>
              <w:jc w:val="center"/>
            </w:pPr>
          </w:p>
        </w:tc>
      </w:tr>
      <w:tr w:rsidR="007540D2" w:rsidTr="000E11F3">
        <w:trPr>
          <w:trHeight w:val="195"/>
        </w:trPr>
        <w:tc>
          <w:tcPr>
            <w:tcW w:w="704" w:type="dxa"/>
            <w:vMerge/>
            <w:vAlign w:val="center"/>
          </w:tcPr>
          <w:p w:rsidR="007540D2" w:rsidRPr="008C7DE2" w:rsidRDefault="007540D2" w:rsidP="000E11F3">
            <w:pPr>
              <w:jc w:val="center"/>
              <w:rPr>
                <w:color w:val="FF0000"/>
              </w:rPr>
            </w:pPr>
          </w:p>
        </w:tc>
        <w:tc>
          <w:tcPr>
            <w:tcW w:w="4253" w:type="dxa"/>
            <w:gridSpan w:val="2"/>
            <w:tcBorders>
              <w:bottom w:val="single" w:sz="4" w:space="0" w:color="auto"/>
            </w:tcBorders>
            <w:vAlign w:val="center"/>
          </w:tcPr>
          <w:p w:rsidR="007540D2" w:rsidRPr="00503B0A" w:rsidRDefault="007540D2" w:rsidP="000E11F3">
            <w:pPr>
              <w:rPr>
                <w:i/>
                <w:sz w:val="16"/>
                <w:szCs w:val="16"/>
              </w:rPr>
            </w:pPr>
            <w:r w:rsidRPr="00503B0A">
              <w:rPr>
                <w:i/>
                <w:sz w:val="16"/>
                <w:szCs w:val="16"/>
              </w:rPr>
              <w:t>Fasi di un processo tecnologico (sequenza delle operazioni: dall’idea al prodotto)</w:t>
            </w:r>
          </w:p>
        </w:tc>
        <w:tc>
          <w:tcPr>
            <w:tcW w:w="4394" w:type="dxa"/>
            <w:vMerge/>
            <w:shd w:val="clear" w:color="auto" w:fill="FFFFFF" w:themeFill="background1"/>
            <w:vAlign w:val="center"/>
          </w:tcPr>
          <w:p w:rsidR="007540D2" w:rsidRDefault="007540D2" w:rsidP="000E11F3">
            <w:pPr>
              <w:rPr>
                <w:i/>
                <w:color w:val="FF0000"/>
              </w:rPr>
            </w:pPr>
          </w:p>
        </w:tc>
        <w:tc>
          <w:tcPr>
            <w:tcW w:w="4252" w:type="dxa"/>
            <w:vMerge/>
            <w:vAlign w:val="center"/>
          </w:tcPr>
          <w:p w:rsidR="007540D2" w:rsidRPr="006C1538" w:rsidRDefault="007540D2" w:rsidP="000E11F3">
            <w:pPr>
              <w:rPr>
                <w:i/>
              </w:rPr>
            </w:pPr>
          </w:p>
        </w:tc>
        <w:tc>
          <w:tcPr>
            <w:tcW w:w="674" w:type="dxa"/>
            <w:vMerge/>
            <w:vAlign w:val="center"/>
          </w:tcPr>
          <w:p w:rsidR="007540D2" w:rsidRDefault="007540D2" w:rsidP="000E11F3">
            <w:pPr>
              <w:jc w:val="center"/>
            </w:pPr>
          </w:p>
        </w:tc>
      </w:tr>
      <w:tr w:rsidR="007540D2" w:rsidTr="000E11F3">
        <w:trPr>
          <w:trHeight w:val="195"/>
        </w:trPr>
        <w:tc>
          <w:tcPr>
            <w:tcW w:w="704" w:type="dxa"/>
            <w:vMerge/>
            <w:tcBorders>
              <w:bottom w:val="single" w:sz="4" w:space="0" w:color="auto"/>
            </w:tcBorders>
            <w:vAlign w:val="center"/>
          </w:tcPr>
          <w:p w:rsidR="007540D2" w:rsidRPr="008C7DE2" w:rsidRDefault="007540D2" w:rsidP="000E11F3">
            <w:pPr>
              <w:jc w:val="center"/>
              <w:rPr>
                <w:color w:val="FF0000"/>
              </w:rPr>
            </w:pPr>
          </w:p>
        </w:tc>
        <w:tc>
          <w:tcPr>
            <w:tcW w:w="4253" w:type="dxa"/>
            <w:gridSpan w:val="2"/>
            <w:tcBorders>
              <w:bottom w:val="single" w:sz="4" w:space="0" w:color="auto"/>
            </w:tcBorders>
            <w:vAlign w:val="center"/>
          </w:tcPr>
          <w:p w:rsidR="007540D2" w:rsidRPr="00503B0A" w:rsidRDefault="007540D2" w:rsidP="000E11F3">
            <w:pPr>
              <w:rPr>
                <w:i/>
                <w:sz w:val="16"/>
                <w:szCs w:val="16"/>
              </w:rPr>
            </w:pPr>
            <w:r w:rsidRPr="00503B0A">
              <w:rPr>
                <w:i/>
                <w:sz w:val="16"/>
                <w:szCs w:val="16"/>
              </w:rPr>
              <w:t>Strutture concettuali di base del sapere tecnologico</w:t>
            </w:r>
          </w:p>
        </w:tc>
        <w:tc>
          <w:tcPr>
            <w:tcW w:w="4394" w:type="dxa"/>
            <w:vMerge/>
            <w:tcBorders>
              <w:bottom w:val="single" w:sz="4" w:space="0" w:color="auto"/>
            </w:tcBorders>
            <w:shd w:val="clear" w:color="auto" w:fill="FFFFFF" w:themeFill="background1"/>
            <w:vAlign w:val="center"/>
          </w:tcPr>
          <w:p w:rsidR="007540D2" w:rsidRDefault="007540D2" w:rsidP="000E11F3">
            <w:pPr>
              <w:rPr>
                <w:i/>
                <w:color w:val="FF0000"/>
              </w:rPr>
            </w:pPr>
          </w:p>
        </w:tc>
        <w:tc>
          <w:tcPr>
            <w:tcW w:w="4252" w:type="dxa"/>
            <w:vMerge/>
            <w:tcBorders>
              <w:bottom w:val="single" w:sz="4" w:space="0" w:color="auto"/>
            </w:tcBorders>
            <w:vAlign w:val="center"/>
          </w:tcPr>
          <w:p w:rsidR="007540D2" w:rsidRPr="006C1538" w:rsidRDefault="007540D2" w:rsidP="000E11F3">
            <w:pPr>
              <w:rPr>
                <w:i/>
              </w:rPr>
            </w:pPr>
          </w:p>
        </w:tc>
        <w:tc>
          <w:tcPr>
            <w:tcW w:w="674" w:type="dxa"/>
            <w:vMerge/>
            <w:vAlign w:val="center"/>
          </w:tcPr>
          <w:p w:rsidR="007540D2" w:rsidRDefault="007540D2" w:rsidP="000E11F3">
            <w:pPr>
              <w:jc w:val="center"/>
            </w:pPr>
          </w:p>
        </w:tc>
      </w:tr>
      <w:tr w:rsidR="007540D2" w:rsidTr="000E11F3">
        <w:trPr>
          <w:trHeight w:val="66"/>
        </w:trPr>
        <w:tc>
          <w:tcPr>
            <w:tcW w:w="704" w:type="dxa"/>
            <w:vMerge w:val="restart"/>
            <w:vAlign w:val="center"/>
          </w:tcPr>
          <w:p w:rsidR="007540D2" w:rsidRDefault="007540D2" w:rsidP="000E11F3">
            <w:pPr>
              <w:jc w:val="center"/>
            </w:pPr>
            <w:r>
              <w:t>AST 11</w:t>
            </w:r>
          </w:p>
        </w:tc>
        <w:tc>
          <w:tcPr>
            <w:tcW w:w="4253" w:type="dxa"/>
            <w:gridSpan w:val="2"/>
            <w:vAlign w:val="center"/>
          </w:tcPr>
          <w:p w:rsidR="007540D2" w:rsidRPr="00832AE5" w:rsidRDefault="007540D2" w:rsidP="000E11F3">
            <w:pPr>
              <w:rPr>
                <w:rFonts w:asciiTheme="majorHAnsi" w:hAnsiTheme="majorHAnsi" w:cstheme="majorHAnsi"/>
                <w:i/>
                <w:sz w:val="16"/>
                <w:szCs w:val="16"/>
              </w:rPr>
            </w:pPr>
            <w:r w:rsidRPr="00832AE5">
              <w:rPr>
                <w:rFonts w:asciiTheme="majorHAnsi" w:hAnsiTheme="majorHAnsi" w:cstheme="majorHAnsi"/>
                <w:i/>
                <w:sz w:val="16"/>
                <w:szCs w:val="16"/>
              </w:rPr>
              <w:t>Concetto di ecosistema</w:t>
            </w:r>
          </w:p>
        </w:tc>
        <w:tc>
          <w:tcPr>
            <w:tcW w:w="4394" w:type="dxa"/>
            <w:vMerge w:val="restart"/>
            <w:shd w:val="clear" w:color="auto" w:fill="FFFFFF" w:themeFill="background1"/>
            <w:vAlign w:val="center"/>
          </w:tcPr>
          <w:p w:rsidR="007540D2" w:rsidRPr="006431EF" w:rsidRDefault="007540D2" w:rsidP="000E11F3">
            <w:pPr>
              <w:rPr>
                <w:i/>
              </w:rPr>
            </w:pPr>
            <w:r w:rsidRPr="006431EF">
              <w:rPr>
                <w:i/>
              </w:rPr>
              <w:t xml:space="preserve">elementi fondamentali e </w:t>
            </w:r>
            <w:r w:rsidRPr="00C507BE">
              <w:rPr>
                <w:i/>
              </w:rPr>
              <w:t>significato di</w:t>
            </w:r>
            <w:r w:rsidRPr="001F4660">
              <w:rPr>
                <w:i/>
              </w:rPr>
              <w:t xml:space="preserve"> ecosistema</w:t>
            </w:r>
            <w:r w:rsidRPr="006431EF">
              <w:rPr>
                <w:i/>
              </w:rPr>
              <w:t xml:space="preserve"> e sviluppo sostenibile</w:t>
            </w:r>
          </w:p>
        </w:tc>
        <w:tc>
          <w:tcPr>
            <w:tcW w:w="4252" w:type="dxa"/>
            <w:vAlign w:val="center"/>
          </w:tcPr>
          <w:p w:rsidR="007540D2" w:rsidRPr="003727F6" w:rsidRDefault="007540D2" w:rsidP="000E11F3">
            <w:pPr>
              <w:rPr>
                <w:rFonts w:cs="Calibri"/>
                <w:i/>
                <w:color w:val="000000"/>
                <w:sz w:val="16"/>
                <w:szCs w:val="16"/>
              </w:rPr>
            </w:pPr>
            <w:r w:rsidRPr="003727F6">
              <w:rPr>
                <w:rFonts w:cs="Calibri"/>
                <w:i/>
                <w:color w:val="000000"/>
                <w:sz w:val="16"/>
                <w:szCs w:val="16"/>
              </w:rPr>
              <w:t xml:space="preserve">Caratteristiche delle energie rinnovabili </w:t>
            </w:r>
          </w:p>
        </w:tc>
        <w:tc>
          <w:tcPr>
            <w:tcW w:w="674" w:type="dxa"/>
            <w:vMerge w:val="restart"/>
            <w:vAlign w:val="center"/>
          </w:tcPr>
          <w:p w:rsidR="007540D2" w:rsidRDefault="007540D2" w:rsidP="000E11F3">
            <w:pPr>
              <w:jc w:val="center"/>
            </w:pPr>
            <w:r>
              <w:t>IP 11</w:t>
            </w:r>
          </w:p>
        </w:tc>
      </w:tr>
      <w:tr w:rsidR="007540D2" w:rsidTr="000E11F3">
        <w:trPr>
          <w:trHeight w:val="216"/>
        </w:trPr>
        <w:tc>
          <w:tcPr>
            <w:tcW w:w="704" w:type="dxa"/>
            <w:vMerge/>
          </w:tcPr>
          <w:p w:rsidR="007540D2" w:rsidRDefault="007540D2" w:rsidP="000E11F3">
            <w:pPr>
              <w:jc w:val="center"/>
            </w:pPr>
          </w:p>
        </w:tc>
        <w:tc>
          <w:tcPr>
            <w:tcW w:w="4253" w:type="dxa"/>
            <w:gridSpan w:val="2"/>
            <w:vAlign w:val="center"/>
          </w:tcPr>
          <w:p w:rsidR="007540D2" w:rsidRPr="00832AE5" w:rsidRDefault="007540D2" w:rsidP="000E11F3">
            <w:pPr>
              <w:rPr>
                <w:rFonts w:asciiTheme="majorHAnsi" w:hAnsiTheme="majorHAnsi" w:cstheme="majorHAnsi"/>
                <w:i/>
                <w:sz w:val="16"/>
                <w:szCs w:val="16"/>
              </w:rPr>
            </w:pPr>
            <w:r w:rsidRPr="00832AE5">
              <w:rPr>
                <w:rFonts w:asciiTheme="majorHAnsi" w:hAnsiTheme="majorHAnsi" w:cstheme="majorHAnsi"/>
                <w:i/>
                <w:sz w:val="16"/>
                <w:szCs w:val="16"/>
              </w:rPr>
              <w:t>Impatto ambientale limiti di tolleranza</w:t>
            </w:r>
          </w:p>
        </w:tc>
        <w:tc>
          <w:tcPr>
            <w:tcW w:w="4394" w:type="dxa"/>
            <w:vMerge/>
            <w:shd w:val="clear" w:color="auto" w:fill="FFFFFF" w:themeFill="background1"/>
            <w:vAlign w:val="center"/>
          </w:tcPr>
          <w:p w:rsidR="007540D2" w:rsidRPr="006431EF" w:rsidRDefault="007540D2" w:rsidP="000E11F3">
            <w:pPr>
              <w:rPr>
                <w:i/>
              </w:rPr>
            </w:pPr>
          </w:p>
        </w:tc>
        <w:tc>
          <w:tcPr>
            <w:tcW w:w="4252" w:type="dxa"/>
            <w:vMerge w:val="restart"/>
            <w:vAlign w:val="center"/>
          </w:tcPr>
          <w:p w:rsidR="007540D2" w:rsidRPr="003727F6" w:rsidRDefault="007540D2" w:rsidP="000E11F3">
            <w:pPr>
              <w:rPr>
                <w:rFonts w:cs="Calibri"/>
                <w:i/>
                <w:color w:val="000000"/>
                <w:sz w:val="16"/>
                <w:szCs w:val="16"/>
              </w:rPr>
            </w:pPr>
            <w:r w:rsidRPr="003727F6">
              <w:rPr>
                <w:rFonts w:cs="Calibri"/>
                <w:i/>
                <w:color w:val="000000"/>
                <w:sz w:val="16"/>
                <w:szCs w:val="16"/>
              </w:rPr>
              <w:t xml:space="preserve">L’impatto delle attività umane sull’ambiente, il problema della CO2    </w:t>
            </w:r>
          </w:p>
        </w:tc>
        <w:tc>
          <w:tcPr>
            <w:tcW w:w="674" w:type="dxa"/>
            <w:vMerge/>
            <w:vAlign w:val="center"/>
          </w:tcPr>
          <w:p w:rsidR="007540D2" w:rsidRDefault="007540D2" w:rsidP="000E11F3">
            <w:pPr>
              <w:jc w:val="center"/>
            </w:pPr>
          </w:p>
        </w:tc>
      </w:tr>
      <w:tr w:rsidR="007540D2" w:rsidTr="000E11F3">
        <w:trPr>
          <w:trHeight w:val="216"/>
        </w:trPr>
        <w:tc>
          <w:tcPr>
            <w:tcW w:w="704" w:type="dxa"/>
            <w:vMerge/>
          </w:tcPr>
          <w:p w:rsidR="007540D2" w:rsidRDefault="007540D2" w:rsidP="000E11F3">
            <w:pPr>
              <w:jc w:val="center"/>
            </w:pPr>
          </w:p>
        </w:tc>
        <w:tc>
          <w:tcPr>
            <w:tcW w:w="4253" w:type="dxa"/>
            <w:gridSpan w:val="2"/>
            <w:vAlign w:val="center"/>
          </w:tcPr>
          <w:p w:rsidR="007540D2" w:rsidRPr="00832AE5" w:rsidRDefault="007540D2" w:rsidP="000E11F3">
            <w:pPr>
              <w:rPr>
                <w:rFonts w:asciiTheme="majorHAnsi" w:hAnsiTheme="majorHAnsi" w:cstheme="majorHAnsi"/>
                <w:i/>
                <w:sz w:val="16"/>
                <w:szCs w:val="16"/>
              </w:rPr>
            </w:pPr>
            <w:r w:rsidRPr="00832AE5">
              <w:rPr>
                <w:rFonts w:asciiTheme="majorHAnsi" w:hAnsiTheme="majorHAnsi" w:cstheme="majorHAnsi"/>
                <w:i/>
                <w:sz w:val="16"/>
                <w:szCs w:val="16"/>
              </w:rPr>
              <w:t>Concetto di sviluppo sostenibile</w:t>
            </w:r>
          </w:p>
        </w:tc>
        <w:tc>
          <w:tcPr>
            <w:tcW w:w="4394" w:type="dxa"/>
            <w:vMerge/>
            <w:shd w:val="clear" w:color="auto" w:fill="FFFFFF" w:themeFill="background1"/>
            <w:vAlign w:val="center"/>
          </w:tcPr>
          <w:p w:rsidR="007540D2" w:rsidRPr="006431EF" w:rsidRDefault="007540D2" w:rsidP="000E11F3">
            <w:pPr>
              <w:rPr>
                <w:i/>
              </w:rPr>
            </w:pPr>
          </w:p>
        </w:tc>
        <w:tc>
          <w:tcPr>
            <w:tcW w:w="4252" w:type="dxa"/>
            <w:vMerge/>
            <w:vAlign w:val="center"/>
          </w:tcPr>
          <w:p w:rsidR="007540D2" w:rsidRPr="003727F6" w:rsidRDefault="007540D2" w:rsidP="000E11F3">
            <w:pPr>
              <w:rPr>
                <w:rFonts w:cs="Calibri"/>
                <w:i/>
                <w:color w:val="000000"/>
                <w:sz w:val="16"/>
                <w:szCs w:val="16"/>
              </w:rPr>
            </w:pPr>
          </w:p>
        </w:tc>
        <w:tc>
          <w:tcPr>
            <w:tcW w:w="674" w:type="dxa"/>
            <w:vMerge/>
            <w:vAlign w:val="center"/>
          </w:tcPr>
          <w:p w:rsidR="007540D2" w:rsidRDefault="007540D2" w:rsidP="000E11F3">
            <w:pPr>
              <w:jc w:val="center"/>
            </w:pPr>
          </w:p>
        </w:tc>
      </w:tr>
      <w:tr w:rsidR="007540D2" w:rsidTr="000E11F3">
        <w:trPr>
          <w:trHeight w:val="351"/>
        </w:trPr>
        <w:tc>
          <w:tcPr>
            <w:tcW w:w="704" w:type="dxa"/>
          </w:tcPr>
          <w:p w:rsidR="007540D2" w:rsidRDefault="007540D2" w:rsidP="000E11F3">
            <w:pPr>
              <w:jc w:val="center"/>
            </w:pPr>
            <w:r>
              <w:t>AST 12</w:t>
            </w:r>
          </w:p>
        </w:tc>
        <w:tc>
          <w:tcPr>
            <w:tcW w:w="4253" w:type="dxa"/>
            <w:gridSpan w:val="2"/>
            <w:vAlign w:val="center"/>
          </w:tcPr>
          <w:p w:rsidR="007540D2" w:rsidRPr="00832AE5" w:rsidRDefault="007540D2" w:rsidP="000E11F3">
            <w:pPr>
              <w:rPr>
                <w:rFonts w:asciiTheme="majorHAnsi" w:hAnsiTheme="majorHAnsi" w:cstheme="majorHAnsi"/>
                <w:i/>
                <w:sz w:val="16"/>
                <w:szCs w:val="16"/>
              </w:rPr>
            </w:pPr>
            <w:r w:rsidRPr="00832AE5">
              <w:rPr>
                <w:rFonts w:asciiTheme="majorHAnsi" w:hAnsiTheme="majorHAnsi" w:cstheme="majorHAnsi"/>
                <w:i/>
                <w:sz w:val="16"/>
                <w:szCs w:val="16"/>
              </w:rPr>
              <w:t>Limiti di sostenibilità delle variabili di un ecosistema</w:t>
            </w:r>
          </w:p>
        </w:tc>
        <w:tc>
          <w:tcPr>
            <w:tcW w:w="4394" w:type="dxa"/>
            <w:vMerge/>
            <w:shd w:val="clear" w:color="auto" w:fill="FFFFFF" w:themeFill="background1"/>
            <w:vAlign w:val="center"/>
          </w:tcPr>
          <w:p w:rsidR="007540D2" w:rsidRPr="006431EF" w:rsidRDefault="007540D2" w:rsidP="000E11F3">
            <w:pPr>
              <w:rPr>
                <w:i/>
              </w:rPr>
            </w:pPr>
          </w:p>
        </w:tc>
        <w:tc>
          <w:tcPr>
            <w:tcW w:w="4252" w:type="dxa"/>
            <w:vAlign w:val="center"/>
          </w:tcPr>
          <w:p w:rsidR="007540D2" w:rsidRPr="003727F6" w:rsidRDefault="007540D2" w:rsidP="000E11F3">
            <w:pPr>
              <w:rPr>
                <w:rFonts w:cs="Calibri"/>
                <w:i/>
                <w:color w:val="000000"/>
                <w:sz w:val="16"/>
                <w:szCs w:val="16"/>
              </w:rPr>
            </w:pPr>
            <w:r w:rsidRPr="003727F6">
              <w:rPr>
                <w:rFonts w:cs="Calibri"/>
                <w:i/>
                <w:color w:val="000000"/>
                <w:sz w:val="16"/>
                <w:szCs w:val="16"/>
              </w:rPr>
              <w:t xml:space="preserve">Significato di ecosistema e conoscenza dei suoi componenti </w:t>
            </w:r>
          </w:p>
        </w:tc>
        <w:tc>
          <w:tcPr>
            <w:tcW w:w="674" w:type="dxa"/>
            <w:vAlign w:val="center"/>
          </w:tcPr>
          <w:p w:rsidR="007540D2" w:rsidRDefault="007540D2" w:rsidP="000E11F3">
            <w:pPr>
              <w:jc w:val="center"/>
            </w:pPr>
            <w:r>
              <w:t>IP 3</w:t>
            </w:r>
          </w:p>
        </w:tc>
      </w:tr>
      <w:tr w:rsidR="007540D2" w:rsidRPr="009F0287" w:rsidTr="000E11F3">
        <w:trPr>
          <w:trHeight w:val="598"/>
        </w:trPr>
        <w:tc>
          <w:tcPr>
            <w:tcW w:w="704" w:type="dxa"/>
            <w:vAlign w:val="center"/>
          </w:tcPr>
          <w:p w:rsidR="007540D2" w:rsidRDefault="007540D2" w:rsidP="000E11F3">
            <w:pPr>
              <w:jc w:val="center"/>
            </w:pPr>
          </w:p>
        </w:tc>
        <w:tc>
          <w:tcPr>
            <w:tcW w:w="4253" w:type="dxa"/>
            <w:gridSpan w:val="2"/>
            <w:vAlign w:val="center"/>
          </w:tcPr>
          <w:p w:rsidR="007540D2" w:rsidRPr="00C94569" w:rsidRDefault="007540D2" w:rsidP="000E11F3">
            <w:pPr>
              <w:rPr>
                <w:rFonts w:asciiTheme="majorHAnsi" w:hAnsiTheme="majorHAnsi" w:cstheme="majorHAnsi"/>
                <w:i/>
                <w:sz w:val="16"/>
                <w:szCs w:val="16"/>
              </w:rPr>
            </w:pPr>
          </w:p>
        </w:tc>
        <w:tc>
          <w:tcPr>
            <w:tcW w:w="4394" w:type="dxa"/>
            <w:shd w:val="clear" w:color="auto" w:fill="FFFFFF" w:themeFill="background1"/>
            <w:vAlign w:val="center"/>
          </w:tcPr>
          <w:p w:rsidR="007540D2" w:rsidRPr="0086739A" w:rsidRDefault="007540D2" w:rsidP="000E11F3">
            <w:pPr>
              <w:rPr>
                <w:i/>
              </w:rPr>
            </w:pPr>
            <w:r w:rsidRPr="003609F7">
              <w:rPr>
                <w:i/>
              </w:rPr>
              <w:t xml:space="preserve">caratteristiche basilari relative alla struttura degli esseri viventi </w:t>
            </w:r>
            <w:r w:rsidRPr="0086739A">
              <w:rPr>
                <w:i/>
              </w:rPr>
              <w:t>in relazione all’ambiente</w:t>
            </w:r>
            <w:r w:rsidRPr="003609F7">
              <w:rPr>
                <w:i/>
              </w:rPr>
              <w:t xml:space="preserve"> </w:t>
            </w:r>
          </w:p>
        </w:tc>
        <w:tc>
          <w:tcPr>
            <w:tcW w:w="4252" w:type="dxa"/>
            <w:vAlign w:val="center"/>
          </w:tcPr>
          <w:p w:rsidR="007540D2" w:rsidRPr="00B935EA" w:rsidRDefault="007540D2" w:rsidP="000E11F3">
            <w:pPr>
              <w:rPr>
                <w:rFonts w:asciiTheme="majorHAnsi" w:hAnsiTheme="majorHAnsi" w:cstheme="majorHAnsi"/>
                <w:i/>
                <w:sz w:val="16"/>
                <w:szCs w:val="16"/>
              </w:rPr>
            </w:pPr>
            <w:r w:rsidRPr="002F0EC5">
              <w:rPr>
                <w:i/>
              </w:rPr>
              <w:t xml:space="preserve">Le caratteristiche basilari relative alla struttura degli esseri viventi e alla loro interazione con l’ambiente </w:t>
            </w:r>
          </w:p>
        </w:tc>
        <w:tc>
          <w:tcPr>
            <w:tcW w:w="674" w:type="dxa"/>
            <w:vAlign w:val="center"/>
          </w:tcPr>
          <w:p w:rsidR="007540D2" w:rsidRPr="009F0287" w:rsidRDefault="007540D2" w:rsidP="000E11F3">
            <w:pPr>
              <w:jc w:val="center"/>
              <w:rPr>
                <w:b/>
              </w:rPr>
            </w:pPr>
            <w:r w:rsidRPr="00475637">
              <w:t>IP 1</w:t>
            </w:r>
          </w:p>
        </w:tc>
      </w:tr>
      <w:tr w:rsidR="007540D2" w:rsidRPr="009F0287" w:rsidTr="000E11F3">
        <w:trPr>
          <w:trHeight w:val="744"/>
        </w:trPr>
        <w:tc>
          <w:tcPr>
            <w:tcW w:w="704" w:type="dxa"/>
            <w:vAlign w:val="center"/>
          </w:tcPr>
          <w:p w:rsidR="007540D2" w:rsidRDefault="007540D2" w:rsidP="000E11F3">
            <w:pPr>
              <w:jc w:val="center"/>
            </w:pPr>
          </w:p>
        </w:tc>
        <w:tc>
          <w:tcPr>
            <w:tcW w:w="4253" w:type="dxa"/>
            <w:gridSpan w:val="2"/>
            <w:vAlign w:val="center"/>
          </w:tcPr>
          <w:p w:rsidR="007540D2" w:rsidRPr="00C94569" w:rsidRDefault="007540D2" w:rsidP="000E11F3">
            <w:pPr>
              <w:rPr>
                <w:rFonts w:asciiTheme="majorHAnsi" w:hAnsiTheme="majorHAnsi" w:cstheme="majorHAnsi"/>
                <w:i/>
                <w:sz w:val="16"/>
                <w:szCs w:val="16"/>
              </w:rPr>
            </w:pPr>
          </w:p>
        </w:tc>
        <w:tc>
          <w:tcPr>
            <w:tcW w:w="4394" w:type="dxa"/>
            <w:shd w:val="clear" w:color="auto" w:fill="FFFFFF" w:themeFill="background1"/>
            <w:vAlign w:val="center"/>
          </w:tcPr>
          <w:p w:rsidR="007540D2" w:rsidRPr="0086739A" w:rsidRDefault="007540D2" w:rsidP="000E11F3">
            <w:pPr>
              <w:rPr>
                <w:i/>
              </w:rPr>
            </w:pPr>
            <w:r w:rsidRPr="000849C3">
              <w:rPr>
                <w:i/>
              </w:rPr>
              <w:t>i principali inquinanti presenti nell’ambiente e la loro origine</w:t>
            </w:r>
          </w:p>
        </w:tc>
        <w:tc>
          <w:tcPr>
            <w:tcW w:w="4252" w:type="dxa"/>
            <w:tcBorders>
              <w:bottom w:val="single" w:sz="4" w:space="0" w:color="auto"/>
            </w:tcBorders>
            <w:vAlign w:val="center"/>
          </w:tcPr>
          <w:p w:rsidR="007540D2" w:rsidRPr="00B935EA" w:rsidRDefault="007540D2" w:rsidP="000E11F3">
            <w:pPr>
              <w:rPr>
                <w:rFonts w:asciiTheme="majorHAnsi" w:hAnsiTheme="majorHAnsi" w:cstheme="majorHAnsi"/>
                <w:i/>
                <w:sz w:val="16"/>
                <w:szCs w:val="16"/>
              </w:rPr>
            </w:pPr>
            <w:r w:rsidRPr="000849C3">
              <w:rPr>
                <w:i/>
              </w:rPr>
              <w:t>I principali inquinanti presenti nell’ambiente e la loro origine</w:t>
            </w:r>
          </w:p>
        </w:tc>
        <w:tc>
          <w:tcPr>
            <w:tcW w:w="674" w:type="dxa"/>
            <w:tcBorders>
              <w:bottom w:val="single" w:sz="4" w:space="0" w:color="auto"/>
            </w:tcBorders>
            <w:vAlign w:val="center"/>
          </w:tcPr>
          <w:p w:rsidR="007540D2" w:rsidRPr="009F0287" w:rsidRDefault="007540D2" w:rsidP="000E11F3">
            <w:pPr>
              <w:jc w:val="center"/>
              <w:rPr>
                <w:b/>
              </w:rPr>
            </w:pPr>
            <w:r w:rsidRPr="00475637">
              <w:t>IP 1</w:t>
            </w:r>
            <w:r>
              <w:t>1</w:t>
            </w:r>
          </w:p>
        </w:tc>
      </w:tr>
    </w:tbl>
    <w:p w:rsidR="007540D2" w:rsidRPr="003967E9" w:rsidRDefault="007540D2" w:rsidP="007540D2">
      <w:pPr>
        <w:spacing w:after="0"/>
        <w:jc w:val="both"/>
        <w:rPr>
          <w:rFonts w:cs="Calibri"/>
          <w:b/>
          <w:bCs/>
          <w:color w:val="000000"/>
          <w:sz w:val="18"/>
          <w:szCs w:val="18"/>
        </w:rPr>
      </w:pPr>
      <w:r>
        <w:rPr>
          <w:sz w:val="18"/>
          <w:szCs w:val="18"/>
        </w:rPr>
        <w:t xml:space="preserve">Asse Scientifico Tecnologico C 11: </w:t>
      </w:r>
      <w:r w:rsidRPr="003967E9">
        <w:rPr>
          <w:rFonts w:cs="Calibri"/>
          <w:b/>
          <w:bCs/>
          <w:color w:val="000000"/>
          <w:sz w:val="18"/>
          <w:szCs w:val="18"/>
        </w:rPr>
        <w:t>Osservare, descrivere ed analizzare fenomeni appartenenti alla realtà naturale e artificiale e riconoscere nelle sue varie forme i concetti di sistema e di complessità</w:t>
      </w:r>
    </w:p>
    <w:p w:rsidR="007540D2" w:rsidRDefault="007540D2" w:rsidP="007540D2">
      <w:pPr>
        <w:spacing w:after="0"/>
        <w:jc w:val="both"/>
        <w:rPr>
          <w:rFonts w:cs="Calibri"/>
          <w:b/>
          <w:bCs/>
          <w:color w:val="000000"/>
          <w:sz w:val="18"/>
          <w:szCs w:val="18"/>
        </w:rPr>
      </w:pPr>
      <w:r>
        <w:rPr>
          <w:sz w:val="18"/>
          <w:szCs w:val="18"/>
        </w:rPr>
        <w:t xml:space="preserve">Asse Scientifico Tecnologico C 12: </w:t>
      </w:r>
      <w:r w:rsidRPr="003967E9">
        <w:rPr>
          <w:rFonts w:cs="Calibri"/>
          <w:b/>
          <w:bCs/>
          <w:color w:val="000000"/>
          <w:sz w:val="18"/>
          <w:szCs w:val="18"/>
        </w:rPr>
        <w:t>Analizzare qualitativamente e quantitativamente fenomeni legati alle trasformazioni di energia a partire dall’esperienza</w:t>
      </w:r>
    </w:p>
    <w:p w:rsidR="007540D2" w:rsidRDefault="007540D2" w:rsidP="007540D2">
      <w:pPr>
        <w:spacing w:after="0"/>
        <w:jc w:val="both"/>
        <w:rPr>
          <w:sz w:val="18"/>
          <w:szCs w:val="18"/>
        </w:rPr>
      </w:pPr>
      <w:r>
        <w:rPr>
          <w:sz w:val="18"/>
          <w:szCs w:val="18"/>
        </w:rPr>
        <w:t xml:space="preserve">IP C 1: </w:t>
      </w:r>
      <w:r w:rsidRPr="003967E9">
        <w:rPr>
          <w:rFonts w:cs="Calibri"/>
          <w:b/>
          <w:bCs/>
          <w:color w:val="000000"/>
          <w:sz w:val="18"/>
          <w:szCs w:val="18"/>
        </w:rPr>
        <w:t>Agire in riferimento ad un sistema di valori, coerenti con i principi della Costituzione, in base ai quali essere in grado di valutare fatti e orientare i propri comportamenti personali, sociali e professionali</w:t>
      </w:r>
    </w:p>
    <w:p w:rsidR="007540D2" w:rsidRDefault="007540D2" w:rsidP="007540D2">
      <w:pPr>
        <w:spacing w:after="0"/>
        <w:jc w:val="both"/>
        <w:rPr>
          <w:sz w:val="18"/>
          <w:szCs w:val="18"/>
        </w:rPr>
      </w:pPr>
      <w:r>
        <w:rPr>
          <w:sz w:val="18"/>
          <w:szCs w:val="18"/>
        </w:rPr>
        <w:t xml:space="preserve">IP C 2: </w:t>
      </w:r>
      <w:r w:rsidRPr="003967E9">
        <w:rPr>
          <w:rFonts w:cs="Calibri"/>
          <w:b/>
          <w:bCs/>
          <w:color w:val="000000"/>
          <w:sz w:val="18"/>
          <w:szCs w:val="18"/>
        </w:rPr>
        <w:t>Utilizzare il patrimonio lessicale ed espressivo della lingua italiana secondo le esigenze comunicative nei vari contesti: sociali, culturali, scientifici, economici, tecnologici e professionali</w:t>
      </w:r>
    </w:p>
    <w:p w:rsidR="007540D2" w:rsidRDefault="007540D2" w:rsidP="007540D2">
      <w:pPr>
        <w:spacing w:after="0"/>
        <w:jc w:val="both"/>
        <w:rPr>
          <w:sz w:val="18"/>
          <w:szCs w:val="18"/>
        </w:rPr>
      </w:pPr>
      <w:r>
        <w:rPr>
          <w:sz w:val="18"/>
          <w:szCs w:val="18"/>
        </w:rPr>
        <w:t xml:space="preserve">IP C 3: </w:t>
      </w:r>
      <w:r w:rsidRPr="003967E9">
        <w:rPr>
          <w:rFonts w:cs="Calibri"/>
          <w:b/>
          <w:bCs/>
          <w:color w:val="000000"/>
          <w:sz w:val="18"/>
          <w:szCs w:val="18"/>
        </w:rPr>
        <w:t>Riconoscere gli aspetti geografici, ecologici, territoriali, dell’ambiente naturale ed antropico, le connessioni con le strutture demografiche, economiche, sociali, culturali e le trasformazioni intervenute nel corso del tempo</w:t>
      </w:r>
    </w:p>
    <w:p w:rsidR="007540D2" w:rsidRDefault="007540D2" w:rsidP="007540D2">
      <w:pPr>
        <w:spacing w:after="0"/>
        <w:jc w:val="both"/>
        <w:rPr>
          <w:rFonts w:cs="Calibri"/>
          <w:b/>
          <w:bCs/>
          <w:color w:val="000000"/>
          <w:sz w:val="18"/>
          <w:szCs w:val="18"/>
        </w:rPr>
      </w:pPr>
      <w:r>
        <w:rPr>
          <w:sz w:val="18"/>
          <w:szCs w:val="18"/>
        </w:rPr>
        <w:lastRenderedPageBreak/>
        <w:t xml:space="preserve">IP C 11: </w:t>
      </w:r>
      <w:r w:rsidRPr="003967E9">
        <w:rPr>
          <w:rFonts w:cs="Calibri"/>
          <w:b/>
          <w:bCs/>
          <w:color w:val="000000"/>
          <w:sz w:val="18"/>
          <w:szCs w:val="18"/>
        </w:rPr>
        <w:t>Padroneggiare l'uso di strumenti tecnologici con particolare attenzione alla sicurezza e alla tutela della salute nei luoghi di vita e di lavoro, alla tutela della persona, dell'ambiente e del territorio</w:t>
      </w:r>
    </w:p>
    <w:p w:rsidR="007540D2" w:rsidRDefault="007540D2" w:rsidP="007540D2">
      <w:pPr>
        <w:spacing w:after="0"/>
        <w:jc w:val="both"/>
      </w:pPr>
    </w:p>
    <w:p w:rsidR="007540D2" w:rsidRDefault="007540D2" w:rsidP="007540D2">
      <w:pPr>
        <w:spacing w:after="0"/>
        <w:jc w:val="both"/>
      </w:pPr>
    </w:p>
    <w:tbl>
      <w:tblPr>
        <w:tblStyle w:val="Grigliatabella"/>
        <w:tblW w:w="0" w:type="auto"/>
        <w:tblLook w:val="04A0" w:firstRow="1" w:lastRow="0" w:firstColumn="1" w:lastColumn="0" w:noHBand="0" w:noVBand="1"/>
      </w:tblPr>
      <w:tblGrid>
        <w:gridCol w:w="988"/>
        <w:gridCol w:w="6095"/>
        <w:gridCol w:w="6520"/>
        <w:gridCol w:w="674"/>
      </w:tblGrid>
      <w:tr w:rsidR="007540D2" w:rsidRPr="00563942" w:rsidTr="00FA1A82">
        <w:tc>
          <w:tcPr>
            <w:tcW w:w="14277" w:type="dxa"/>
            <w:gridSpan w:val="4"/>
            <w:shd w:val="clear" w:color="auto" w:fill="auto"/>
          </w:tcPr>
          <w:p w:rsidR="007540D2" w:rsidRPr="006B02EE" w:rsidRDefault="007540D2" w:rsidP="000E11F3">
            <w:pPr>
              <w:rPr>
                <w:b/>
                <w:sz w:val="24"/>
                <w:szCs w:val="24"/>
              </w:rPr>
            </w:pPr>
            <w:r w:rsidRPr="006B02EE">
              <w:rPr>
                <w:b/>
                <w:sz w:val="24"/>
                <w:szCs w:val="24"/>
              </w:rPr>
              <w:t>COMPETENZE MATEMATICHE, SCIENTIFICHE E TECNOLOGICHE</w:t>
            </w:r>
          </w:p>
        </w:tc>
      </w:tr>
      <w:tr w:rsidR="007540D2" w:rsidRPr="00BE1EEF" w:rsidTr="00FA1A82">
        <w:tc>
          <w:tcPr>
            <w:tcW w:w="988" w:type="dxa"/>
            <w:shd w:val="clear" w:color="auto" w:fill="auto"/>
            <w:vAlign w:val="center"/>
          </w:tcPr>
          <w:p w:rsidR="007540D2" w:rsidRPr="00BE1EEF" w:rsidRDefault="007540D2" w:rsidP="000E11F3">
            <w:pPr>
              <w:rPr>
                <w:sz w:val="28"/>
                <w:szCs w:val="28"/>
              </w:rPr>
            </w:pPr>
            <w:r w:rsidRPr="00BE1EEF">
              <w:rPr>
                <w:sz w:val="28"/>
                <w:szCs w:val="28"/>
              </w:rPr>
              <w:t>liv. I</w:t>
            </w:r>
            <w:r>
              <w:rPr>
                <w:sz w:val="28"/>
                <w:szCs w:val="28"/>
              </w:rPr>
              <w:t>V</w:t>
            </w:r>
            <w:r w:rsidRPr="00BE1EEF">
              <w:rPr>
                <w:sz w:val="28"/>
                <w:szCs w:val="28"/>
              </w:rPr>
              <w:t>°</w:t>
            </w:r>
          </w:p>
        </w:tc>
        <w:tc>
          <w:tcPr>
            <w:tcW w:w="13289" w:type="dxa"/>
            <w:gridSpan w:val="3"/>
            <w:shd w:val="clear" w:color="auto" w:fill="auto"/>
          </w:tcPr>
          <w:p w:rsidR="007540D2" w:rsidRPr="006B02EE" w:rsidRDefault="007540D2" w:rsidP="000E11F3">
            <w:pPr>
              <w:rPr>
                <w:b/>
                <w:bCs/>
                <w:sz w:val="24"/>
                <w:szCs w:val="24"/>
                <w:highlight w:val="yellow"/>
              </w:rPr>
            </w:pPr>
            <w:r w:rsidRPr="006B02EE">
              <w:rPr>
                <w:b/>
                <w:bCs/>
                <w:sz w:val="24"/>
                <w:szCs w:val="24"/>
              </w:rPr>
              <w:t>Rappresentare la realtà e risolvere situazioni problematiche di vita e del proprio settore professionale avvalendosi degli strumenti matematici fondamentali e sulla base di modelli e metodologie scientifiche</w:t>
            </w:r>
          </w:p>
        </w:tc>
      </w:tr>
      <w:tr w:rsidR="007540D2" w:rsidTr="00FA1A82">
        <w:tc>
          <w:tcPr>
            <w:tcW w:w="7083" w:type="dxa"/>
            <w:gridSpan w:val="2"/>
            <w:shd w:val="clear" w:color="auto" w:fill="auto"/>
          </w:tcPr>
          <w:p w:rsidR="007540D2" w:rsidRDefault="007540D2" w:rsidP="000E11F3">
            <w:pPr>
              <w:jc w:val="center"/>
            </w:pPr>
            <w:proofErr w:type="spellStart"/>
            <w:r>
              <w:t>IeFP</w:t>
            </w:r>
            <w:proofErr w:type="spellEnd"/>
          </w:p>
        </w:tc>
        <w:tc>
          <w:tcPr>
            <w:tcW w:w="7194" w:type="dxa"/>
            <w:gridSpan w:val="2"/>
            <w:shd w:val="clear" w:color="auto" w:fill="auto"/>
          </w:tcPr>
          <w:p w:rsidR="007540D2" w:rsidRDefault="007540D2" w:rsidP="000E11F3">
            <w:pPr>
              <w:jc w:val="center"/>
            </w:pPr>
            <w:r>
              <w:t>IP / IFTS*</w:t>
            </w:r>
          </w:p>
        </w:tc>
      </w:tr>
      <w:tr w:rsidR="007540D2" w:rsidTr="000E11F3">
        <w:trPr>
          <w:trHeight w:val="454"/>
        </w:trPr>
        <w:tc>
          <w:tcPr>
            <w:tcW w:w="7083" w:type="dxa"/>
            <w:gridSpan w:val="2"/>
            <w:tcBorders>
              <w:bottom w:val="single" w:sz="4" w:space="0" w:color="auto"/>
            </w:tcBorders>
            <w:vAlign w:val="center"/>
          </w:tcPr>
          <w:p w:rsidR="007540D2" w:rsidRPr="00C811EA" w:rsidRDefault="007540D2" w:rsidP="000E11F3">
            <w:r w:rsidRPr="00C811EA">
              <w:t>identificare e applicare nei processi e nelle attività proprie del settore professionale strategie matematiche</w:t>
            </w:r>
            <w:r>
              <w:t>,</w:t>
            </w:r>
            <w:r w:rsidRPr="00C811EA">
              <w:t xml:space="preserve"> </w:t>
            </w:r>
            <w:r w:rsidRPr="00F26491">
              <w:t>strumenti e metodi di analisi scientifica</w:t>
            </w:r>
          </w:p>
        </w:tc>
        <w:tc>
          <w:tcPr>
            <w:tcW w:w="6520" w:type="dxa"/>
            <w:vAlign w:val="center"/>
          </w:tcPr>
          <w:p w:rsidR="007540D2" w:rsidRPr="00736E75" w:rsidRDefault="007540D2" w:rsidP="000E11F3">
            <w:pPr>
              <w:pStyle w:val="Default"/>
              <w:rPr>
                <w:rFonts w:asciiTheme="majorHAnsi" w:hAnsiTheme="majorHAnsi" w:cstheme="majorHAnsi"/>
                <w:strike/>
                <w:color w:val="auto"/>
                <w:sz w:val="16"/>
                <w:szCs w:val="16"/>
              </w:rPr>
            </w:pPr>
          </w:p>
        </w:tc>
        <w:tc>
          <w:tcPr>
            <w:tcW w:w="674" w:type="dxa"/>
            <w:vAlign w:val="center"/>
          </w:tcPr>
          <w:p w:rsidR="007540D2" w:rsidRDefault="007540D2" w:rsidP="000E11F3">
            <w:pPr>
              <w:jc w:val="center"/>
            </w:pPr>
          </w:p>
        </w:tc>
      </w:tr>
      <w:tr w:rsidR="007540D2" w:rsidTr="000E11F3">
        <w:trPr>
          <w:trHeight w:val="297"/>
        </w:trPr>
        <w:tc>
          <w:tcPr>
            <w:tcW w:w="7083" w:type="dxa"/>
            <w:gridSpan w:val="2"/>
            <w:vAlign w:val="center"/>
          </w:tcPr>
          <w:p w:rsidR="007540D2" w:rsidRPr="00993694" w:rsidRDefault="007540D2" w:rsidP="000E11F3">
            <w:r w:rsidRPr="00993694">
              <w:t>elaborare rapporti documentali utilizzando il linguaggio logico matematico e scientifico</w:t>
            </w:r>
          </w:p>
        </w:tc>
        <w:tc>
          <w:tcPr>
            <w:tcW w:w="6520" w:type="dxa"/>
            <w:vAlign w:val="center"/>
          </w:tcPr>
          <w:p w:rsidR="007540D2" w:rsidRPr="00736E75" w:rsidRDefault="007540D2" w:rsidP="000E11F3">
            <w:pPr>
              <w:pStyle w:val="Default"/>
              <w:rPr>
                <w:rFonts w:asciiTheme="majorHAnsi" w:hAnsiTheme="majorHAnsi" w:cstheme="majorHAnsi"/>
                <w:strike/>
                <w:color w:val="auto"/>
                <w:sz w:val="16"/>
                <w:szCs w:val="16"/>
              </w:rPr>
            </w:pPr>
          </w:p>
        </w:tc>
        <w:tc>
          <w:tcPr>
            <w:tcW w:w="674" w:type="dxa"/>
            <w:vAlign w:val="center"/>
          </w:tcPr>
          <w:p w:rsidR="007540D2" w:rsidRDefault="007540D2" w:rsidP="000E11F3">
            <w:pPr>
              <w:jc w:val="center"/>
            </w:pPr>
          </w:p>
        </w:tc>
      </w:tr>
      <w:tr w:rsidR="007540D2" w:rsidTr="000E11F3">
        <w:trPr>
          <w:trHeight w:val="274"/>
        </w:trPr>
        <w:tc>
          <w:tcPr>
            <w:tcW w:w="7083" w:type="dxa"/>
            <w:gridSpan w:val="2"/>
            <w:vAlign w:val="center"/>
          </w:tcPr>
          <w:p w:rsidR="007540D2" w:rsidRPr="00993694" w:rsidRDefault="007540D2" w:rsidP="000E11F3">
            <w:r w:rsidRPr="00993694">
              <w:t xml:space="preserve">utilizzare indicatori di efficacia, di efficienza e di qualità di prodotti o servizi </w:t>
            </w:r>
          </w:p>
        </w:tc>
        <w:tc>
          <w:tcPr>
            <w:tcW w:w="6520" w:type="dxa"/>
            <w:vAlign w:val="center"/>
          </w:tcPr>
          <w:p w:rsidR="007540D2" w:rsidRPr="000D61F3" w:rsidRDefault="007540D2" w:rsidP="000E11F3">
            <w:pPr>
              <w:rPr>
                <w:sz w:val="16"/>
                <w:szCs w:val="16"/>
              </w:rPr>
            </w:pPr>
          </w:p>
        </w:tc>
        <w:tc>
          <w:tcPr>
            <w:tcW w:w="674" w:type="dxa"/>
            <w:vAlign w:val="center"/>
          </w:tcPr>
          <w:p w:rsidR="007540D2" w:rsidRDefault="007540D2" w:rsidP="000E11F3">
            <w:pPr>
              <w:jc w:val="center"/>
            </w:pPr>
          </w:p>
        </w:tc>
      </w:tr>
      <w:tr w:rsidR="007540D2" w:rsidTr="000E11F3">
        <w:trPr>
          <w:trHeight w:val="245"/>
        </w:trPr>
        <w:tc>
          <w:tcPr>
            <w:tcW w:w="7083" w:type="dxa"/>
            <w:gridSpan w:val="2"/>
            <w:vAlign w:val="center"/>
          </w:tcPr>
          <w:p w:rsidR="007540D2" w:rsidRPr="00993694" w:rsidRDefault="007540D2" w:rsidP="000E11F3">
            <w:pPr>
              <w:rPr>
                <w:b/>
                <w:i/>
                <w:strike/>
                <w:color w:val="548DD4" w:themeColor="text2" w:themeTint="99"/>
              </w:rPr>
            </w:pPr>
            <w:r w:rsidRPr="00993694">
              <w:t>utilizzare linguaggi tecnici e matematico-scientifici specifici</w:t>
            </w:r>
          </w:p>
        </w:tc>
        <w:tc>
          <w:tcPr>
            <w:tcW w:w="6520" w:type="dxa"/>
            <w:vAlign w:val="center"/>
          </w:tcPr>
          <w:p w:rsidR="007540D2" w:rsidRPr="00AC05D0" w:rsidRDefault="007540D2" w:rsidP="000E11F3">
            <w:pPr>
              <w:rPr>
                <w:sz w:val="16"/>
                <w:szCs w:val="16"/>
              </w:rPr>
            </w:pPr>
          </w:p>
        </w:tc>
        <w:tc>
          <w:tcPr>
            <w:tcW w:w="674" w:type="dxa"/>
            <w:vAlign w:val="center"/>
          </w:tcPr>
          <w:p w:rsidR="007540D2" w:rsidRDefault="007540D2" w:rsidP="000E11F3">
            <w:pPr>
              <w:jc w:val="center"/>
            </w:pPr>
          </w:p>
        </w:tc>
      </w:tr>
      <w:tr w:rsidR="007540D2" w:rsidTr="000E11F3">
        <w:trPr>
          <w:trHeight w:val="247"/>
        </w:trPr>
        <w:tc>
          <w:tcPr>
            <w:tcW w:w="7083" w:type="dxa"/>
            <w:gridSpan w:val="2"/>
            <w:vAlign w:val="center"/>
          </w:tcPr>
          <w:p w:rsidR="007540D2" w:rsidRPr="00993694" w:rsidRDefault="007540D2" w:rsidP="000E11F3">
            <w:pPr>
              <w:rPr>
                <w:i/>
                <w:strike/>
              </w:rPr>
            </w:pPr>
            <w:r w:rsidRPr="00993694">
              <w:rPr>
                <w:i/>
              </w:rPr>
              <w:t>applicazioni, strumenti, tecniche e linguaggi per l'elaborazione, la rappresentazione e la comunicazione di dati, procedure e risultati</w:t>
            </w:r>
          </w:p>
        </w:tc>
        <w:tc>
          <w:tcPr>
            <w:tcW w:w="6520" w:type="dxa"/>
            <w:vAlign w:val="center"/>
          </w:tcPr>
          <w:p w:rsidR="007540D2" w:rsidRPr="00AC05D0" w:rsidRDefault="007540D2" w:rsidP="000E11F3">
            <w:pPr>
              <w:rPr>
                <w:sz w:val="16"/>
                <w:szCs w:val="16"/>
              </w:rPr>
            </w:pPr>
          </w:p>
        </w:tc>
        <w:tc>
          <w:tcPr>
            <w:tcW w:w="674" w:type="dxa"/>
            <w:vAlign w:val="center"/>
          </w:tcPr>
          <w:p w:rsidR="007540D2" w:rsidRDefault="007540D2" w:rsidP="000E11F3">
            <w:pPr>
              <w:jc w:val="center"/>
            </w:pPr>
          </w:p>
        </w:tc>
      </w:tr>
      <w:tr w:rsidR="007540D2" w:rsidTr="000E11F3">
        <w:trPr>
          <w:trHeight w:val="547"/>
        </w:trPr>
        <w:tc>
          <w:tcPr>
            <w:tcW w:w="7083" w:type="dxa"/>
            <w:gridSpan w:val="2"/>
            <w:vAlign w:val="center"/>
          </w:tcPr>
          <w:p w:rsidR="007540D2" w:rsidRPr="003F734E" w:rsidRDefault="007540D2" w:rsidP="000E11F3">
            <w:pPr>
              <w:rPr>
                <w:i/>
              </w:rPr>
            </w:pPr>
            <w:r w:rsidRPr="005F228B">
              <w:rPr>
                <w:i/>
              </w:rPr>
              <w:t>strategie matematiche connesse all’interpretazione, rappresentazione e risoluzione di dimensioni e problemi degli specifici contesti professionali</w:t>
            </w:r>
            <w:r w:rsidRPr="003F734E">
              <w:rPr>
                <w:i/>
              </w:rPr>
              <w:t xml:space="preserve"> </w:t>
            </w:r>
          </w:p>
        </w:tc>
        <w:tc>
          <w:tcPr>
            <w:tcW w:w="6520" w:type="dxa"/>
            <w:vAlign w:val="center"/>
          </w:tcPr>
          <w:p w:rsidR="007540D2" w:rsidRPr="00A943E0" w:rsidRDefault="007540D2" w:rsidP="000E11F3">
            <w:pPr>
              <w:pStyle w:val="Default"/>
              <w:rPr>
                <w:rFonts w:asciiTheme="majorHAnsi" w:hAnsiTheme="majorHAnsi" w:cstheme="majorHAnsi"/>
                <w:color w:val="auto"/>
                <w:sz w:val="16"/>
                <w:szCs w:val="16"/>
              </w:rPr>
            </w:pPr>
          </w:p>
        </w:tc>
        <w:tc>
          <w:tcPr>
            <w:tcW w:w="674" w:type="dxa"/>
            <w:vAlign w:val="center"/>
          </w:tcPr>
          <w:p w:rsidR="007540D2" w:rsidRDefault="007540D2" w:rsidP="000E11F3"/>
        </w:tc>
      </w:tr>
      <w:tr w:rsidR="007540D2" w:rsidTr="000E11F3">
        <w:trPr>
          <w:trHeight w:val="385"/>
        </w:trPr>
        <w:tc>
          <w:tcPr>
            <w:tcW w:w="7083" w:type="dxa"/>
            <w:gridSpan w:val="2"/>
          </w:tcPr>
          <w:p w:rsidR="007540D2" w:rsidRPr="00F26491" w:rsidRDefault="007540D2" w:rsidP="000E11F3">
            <w:pPr>
              <w:rPr>
                <w:i/>
              </w:rPr>
            </w:pPr>
            <w:r w:rsidRPr="00F26491">
              <w:rPr>
                <w:i/>
              </w:rPr>
              <w:t>principali modelli scientifici connessi ai processi/prodotti/servizi degli specifici contesti professionali</w:t>
            </w:r>
          </w:p>
        </w:tc>
        <w:tc>
          <w:tcPr>
            <w:tcW w:w="6520" w:type="dxa"/>
          </w:tcPr>
          <w:p w:rsidR="007540D2" w:rsidRPr="00F37105" w:rsidRDefault="007540D2" w:rsidP="000E11F3">
            <w:pPr>
              <w:pStyle w:val="Default"/>
              <w:rPr>
                <w:rFonts w:asciiTheme="majorHAnsi" w:hAnsiTheme="majorHAnsi" w:cstheme="majorHAnsi"/>
                <w:color w:val="auto"/>
                <w:sz w:val="16"/>
                <w:szCs w:val="16"/>
              </w:rPr>
            </w:pPr>
          </w:p>
        </w:tc>
        <w:tc>
          <w:tcPr>
            <w:tcW w:w="674" w:type="dxa"/>
          </w:tcPr>
          <w:p w:rsidR="007540D2" w:rsidRDefault="007540D2" w:rsidP="000E11F3">
            <w:pPr>
              <w:jc w:val="center"/>
            </w:pPr>
          </w:p>
        </w:tc>
      </w:tr>
      <w:tr w:rsidR="007540D2" w:rsidTr="000E11F3">
        <w:trPr>
          <w:trHeight w:val="273"/>
        </w:trPr>
        <w:tc>
          <w:tcPr>
            <w:tcW w:w="7083" w:type="dxa"/>
            <w:gridSpan w:val="2"/>
          </w:tcPr>
          <w:p w:rsidR="007540D2" w:rsidRPr="00C507BE" w:rsidRDefault="007540D2" w:rsidP="000E11F3">
            <w:pPr>
              <w:rPr>
                <w:i/>
              </w:rPr>
            </w:pPr>
            <w:r w:rsidRPr="006431EF">
              <w:rPr>
                <w:i/>
              </w:rPr>
              <w:t>scienza e tecnologia</w:t>
            </w:r>
            <w:r>
              <w:rPr>
                <w:i/>
              </w:rPr>
              <w:t>:</w:t>
            </w:r>
            <w:r w:rsidRPr="006431EF">
              <w:rPr>
                <w:i/>
              </w:rPr>
              <w:t xml:space="preserve"> impatto sulla vita sociale e dei singoli</w:t>
            </w:r>
            <w:r>
              <w:rPr>
                <w:i/>
              </w:rPr>
              <w:t xml:space="preserve"> </w:t>
            </w:r>
            <w:r w:rsidRPr="0086739A">
              <w:rPr>
                <w:i/>
              </w:rPr>
              <w:t>e ruolo per uno sviluppo equilibrato e compatibile</w:t>
            </w:r>
          </w:p>
        </w:tc>
        <w:tc>
          <w:tcPr>
            <w:tcW w:w="6520" w:type="dxa"/>
          </w:tcPr>
          <w:p w:rsidR="007540D2" w:rsidRPr="00782C75" w:rsidRDefault="007540D2" w:rsidP="000E11F3">
            <w:pPr>
              <w:pStyle w:val="Default"/>
              <w:rPr>
                <w:sz w:val="16"/>
                <w:szCs w:val="16"/>
              </w:rPr>
            </w:pPr>
          </w:p>
        </w:tc>
        <w:tc>
          <w:tcPr>
            <w:tcW w:w="674" w:type="dxa"/>
          </w:tcPr>
          <w:p w:rsidR="007540D2" w:rsidRDefault="007540D2" w:rsidP="000E11F3"/>
        </w:tc>
      </w:tr>
      <w:tr w:rsidR="007540D2" w:rsidTr="000E11F3">
        <w:trPr>
          <w:trHeight w:val="264"/>
        </w:trPr>
        <w:tc>
          <w:tcPr>
            <w:tcW w:w="7083" w:type="dxa"/>
            <w:gridSpan w:val="2"/>
          </w:tcPr>
          <w:p w:rsidR="007540D2" w:rsidRPr="006431EF" w:rsidRDefault="007540D2" w:rsidP="000E11F3">
            <w:pPr>
              <w:rPr>
                <w:i/>
              </w:rPr>
            </w:pPr>
            <w:r w:rsidRPr="006431EF">
              <w:rPr>
                <w:i/>
              </w:rPr>
              <w:t>principali innovazioni scientifiche e tecnologiche del settore professionale</w:t>
            </w:r>
          </w:p>
        </w:tc>
        <w:tc>
          <w:tcPr>
            <w:tcW w:w="6520" w:type="dxa"/>
          </w:tcPr>
          <w:p w:rsidR="007540D2" w:rsidRPr="00782C75" w:rsidRDefault="007540D2" w:rsidP="000E11F3">
            <w:pPr>
              <w:pStyle w:val="Default"/>
              <w:rPr>
                <w:sz w:val="16"/>
                <w:szCs w:val="16"/>
              </w:rPr>
            </w:pPr>
          </w:p>
        </w:tc>
        <w:tc>
          <w:tcPr>
            <w:tcW w:w="674" w:type="dxa"/>
          </w:tcPr>
          <w:p w:rsidR="007540D2" w:rsidRDefault="007540D2" w:rsidP="000E11F3"/>
        </w:tc>
      </w:tr>
    </w:tbl>
    <w:p w:rsidR="007540D2" w:rsidRPr="008D0887" w:rsidRDefault="007540D2" w:rsidP="007540D2">
      <w:pPr>
        <w:jc w:val="both"/>
        <w:rPr>
          <w:sz w:val="20"/>
          <w:szCs w:val="20"/>
        </w:rPr>
      </w:pPr>
      <w:r>
        <w:t xml:space="preserve">*  </w:t>
      </w:r>
      <w:r w:rsidRPr="0070148B">
        <w:rPr>
          <w:sz w:val="18"/>
          <w:szCs w:val="18"/>
        </w:rPr>
        <w:t>le equivalenze con le abilità e le conoscenze dell’IP e dell’IFTS sono specificate nell’Allegato X al documento relativo agli standard di apprendimento tecnico</w:t>
      </w:r>
      <w:r>
        <w:rPr>
          <w:sz w:val="18"/>
          <w:szCs w:val="18"/>
        </w:rPr>
        <w:t>-</w:t>
      </w:r>
      <w:r w:rsidRPr="0070148B">
        <w:rPr>
          <w:sz w:val="18"/>
          <w:szCs w:val="18"/>
        </w:rPr>
        <w:t>professionali dei profili di Tecnico Professionale</w:t>
      </w:r>
      <w:r>
        <w:t xml:space="preserve"> </w:t>
      </w:r>
    </w:p>
    <w:p w:rsidR="007540D2" w:rsidRDefault="007540D2" w:rsidP="007540D2">
      <w:pPr>
        <w:jc w:val="both"/>
        <w:rPr>
          <w:sz w:val="18"/>
          <w:szCs w:val="18"/>
        </w:rPr>
      </w:pPr>
    </w:p>
    <w:tbl>
      <w:tblPr>
        <w:tblStyle w:val="Grigliatabella"/>
        <w:tblW w:w="0" w:type="auto"/>
        <w:tblLook w:val="04A0" w:firstRow="1" w:lastRow="0" w:firstColumn="1" w:lastColumn="0" w:noHBand="0" w:noVBand="1"/>
      </w:tblPr>
      <w:tblGrid>
        <w:gridCol w:w="704"/>
        <w:gridCol w:w="284"/>
        <w:gridCol w:w="3969"/>
        <w:gridCol w:w="4394"/>
        <w:gridCol w:w="4252"/>
        <w:gridCol w:w="674"/>
      </w:tblGrid>
      <w:tr w:rsidR="007540D2" w:rsidRPr="00A65EA2" w:rsidTr="00FA1A82">
        <w:tc>
          <w:tcPr>
            <w:tcW w:w="14277" w:type="dxa"/>
            <w:gridSpan w:val="6"/>
            <w:shd w:val="clear" w:color="auto" w:fill="auto"/>
            <w:vAlign w:val="center"/>
          </w:tcPr>
          <w:p w:rsidR="007540D2" w:rsidRPr="006B02EE" w:rsidRDefault="007540D2" w:rsidP="000E11F3">
            <w:pPr>
              <w:rPr>
                <w:b/>
                <w:sz w:val="24"/>
                <w:szCs w:val="24"/>
              </w:rPr>
            </w:pPr>
            <w:r w:rsidRPr="006B02EE">
              <w:rPr>
                <w:b/>
                <w:sz w:val="24"/>
                <w:szCs w:val="24"/>
              </w:rPr>
              <w:lastRenderedPageBreak/>
              <w:t>COMPETENZE STORICO-GEOGRAFICO-GIURIDICHE ED ECONOMICHE</w:t>
            </w:r>
          </w:p>
        </w:tc>
      </w:tr>
      <w:tr w:rsidR="007540D2" w:rsidRPr="00BE1EEF" w:rsidTr="00FA1A82">
        <w:tc>
          <w:tcPr>
            <w:tcW w:w="988" w:type="dxa"/>
            <w:gridSpan w:val="2"/>
            <w:shd w:val="clear" w:color="auto" w:fill="auto"/>
            <w:vAlign w:val="center"/>
          </w:tcPr>
          <w:p w:rsidR="007540D2" w:rsidRPr="00BE1EEF" w:rsidRDefault="007540D2" w:rsidP="000E11F3">
            <w:pPr>
              <w:jc w:val="center"/>
              <w:rPr>
                <w:sz w:val="28"/>
                <w:szCs w:val="28"/>
              </w:rPr>
            </w:pPr>
            <w:r w:rsidRPr="00BE1EEF">
              <w:rPr>
                <w:sz w:val="28"/>
                <w:szCs w:val="28"/>
              </w:rPr>
              <w:t>liv. III°</w:t>
            </w:r>
          </w:p>
        </w:tc>
        <w:tc>
          <w:tcPr>
            <w:tcW w:w="13289" w:type="dxa"/>
            <w:gridSpan w:val="4"/>
            <w:shd w:val="clear" w:color="auto" w:fill="auto"/>
          </w:tcPr>
          <w:p w:rsidR="007540D2" w:rsidRPr="006B02EE" w:rsidRDefault="007540D2" w:rsidP="000E11F3">
            <w:pPr>
              <w:rPr>
                <w:b/>
                <w:sz w:val="24"/>
                <w:szCs w:val="24"/>
              </w:rPr>
            </w:pPr>
            <w:r w:rsidRPr="006B02EE">
              <w:rPr>
                <w:b/>
                <w:sz w:val="24"/>
                <w:szCs w:val="24"/>
              </w:rPr>
              <w:t>Identificare la cultura distintiva e le opportunità del proprio ambito lavorativo, nel contesto e nel sistema socio-economico territoriale e complessivo</w:t>
            </w:r>
          </w:p>
        </w:tc>
      </w:tr>
      <w:tr w:rsidR="007540D2" w:rsidTr="00FA1A82">
        <w:tc>
          <w:tcPr>
            <w:tcW w:w="4957" w:type="dxa"/>
            <w:gridSpan w:val="3"/>
            <w:shd w:val="clear" w:color="auto" w:fill="auto"/>
          </w:tcPr>
          <w:p w:rsidR="007540D2" w:rsidRDefault="007540D2" w:rsidP="000E11F3">
            <w:pPr>
              <w:jc w:val="center"/>
            </w:pPr>
            <w:r>
              <w:t>Assi Obbligo di Istruzione</w:t>
            </w:r>
          </w:p>
        </w:tc>
        <w:tc>
          <w:tcPr>
            <w:tcW w:w="4394" w:type="dxa"/>
            <w:shd w:val="clear" w:color="auto" w:fill="auto"/>
          </w:tcPr>
          <w:p w:rsidR="007540D2" w:rsidRDefault="007540D2" w:rsidP="000E11F3">
            <w:pPr>
              <w:jc w:val="center"/>
            </w:pPr>
            <w:proofErr w:type="spellStart"/>
            <w:r>
              <w:t>IeFP</w:t>
            </w:r>
            <w:proofErr w:type="spellEnd"/>
          </w:p>
        </w:tc>
        <w:tc>
          <w:tcPr>
            <w:tcW w:w="4926" w:type="dxa"/>
            <w:gridSpan w:val="2"/>
            <w:shd w:val="clear" w:color="auto" w:fill="auto"/>
          </w:tcPr>
          <w:p w:rsidR="007540D2" w:rsidRDefault="007540D2" w:rsidP="000E11F3">
            <w:pPr>
              <w:jc w:val="center"/>
            </w:pPr>
            <w:r>
              <w:t>IP</w:t>
            </w:r>
          </w:p>
        </w:tc>
      </w:tr>
      <w:tr w:rsidR="007540D2" w:rsidTr="000E11F3">
        <w:tc>
          <w:tcPr>
            <w:tcW w:w="704" w:type="dxa"/>
            <w:vMerge w:val="restart"/>
            <w:vAlign w:val="center"/>
          </w:tcPr>
          <w:p w:rsidR="007540D2" w:rsidRPr="003C7024" w:rsidRDefault="007540D2" w:rsidP="000E11F3">
            <w:pPr>
              <w:jc w:val="center"/>
            </w:pPr>
            <w:r w:rsidRPr="003C7024">
              <w:t>ASS</w:t>
            </w:r>
          </w:p>
          <w:p w:rsidR="007540D2" w:rsidRPr="003A1B8A" w:rsidRDefault="007540D2" w:rsidP="000E11F3">
            <w:pPr>
              <w:jc w:val="center"/>
              <w:rPr>
                <w:color w:val="FF0000"/>
              </w:rPr>
            </w:pPr>
            <w:r w:rsidRPr="003C7024">
              <w:t>16</w:t>
            </w:r>
          </w:p>
        </w:tc>
        <w:tc>
          <w:tcPr>
            <w:tcW w:w="4253" w:type="dxa"/>
            <w:gridSpan w:val="2"/>
            <w:vMerge w:val="restart"/>
            <w:vAlign w:val="center"/>
          </w:tcPr>
          <w:p w:rsidR="007540D2" w:rsidRPr="003C7024" w:rsidRDefault="007540D2" w:rsidP="000E11F3">
            <w:pPr>
              <w:pStyle w:val="Default"/>
              <w:rPr>
                <w:sz w:val="16"/>
                <w:szCs w:val="16"/>
              </w:rPr>
            </w:pPr>
            <w:r w:rsidRPr="003C7024">
              <w:rPr>
                <w:sz w:val="16"/>
                <w:szCs w:val="16"/>
              </w:rPr>
              <w:t>Riconoscere le caratteristiche principali del mercato del lavoro  e  le opportunità lavorative offerte dal territorio</w:t>
            </w:r>
          </w:p>
        </w:tc>
        <w:tc>
          <w:tcPr>
            <w:tcW w:w="4394" w:type="dxa"/>
            <w:shd w:val="clear" w:color="auto" w:fill="FFFFFF" w:themeFill="background1"/>
            <w:vAlign w:val="center"/>
          </w:tcPr>
          <w:p w:rsidR="007540D2" w:rsidRPr="00222EFB" w:rsidRDefault="007540D2" w:rsidP="000E11F3">
            <w:r w:rsidRPr="00222EFB">
              <w:t>identificare le caratteristiche principali e i fattori fondamentali che regolano l’economia e il mercato del lavoro</w:t>
            </w:r>
          </w:p>
        </w:tc>
        <w:tc>
          <w:tcPr>
            <w:tcW w:w="4252" w:type="dxa"/>
          </w:tcPr>
          <w:p w:rsidR="007540D2" w:rsidRPr="003A753D" w:rsidRDefault="007540D2" w:rsidP="000E11F3">
            <w:pPr>
              <w:rPr>
                <w:b/>
                <w:color w:val="0070C0"/>
              </w:rPr>
            </w:pPr>
          </w:p>
        </w:tc>
        <w:tc>
          <w:tcPr>
            <w:tcW w:w="674" w:type="dxa"/>
          </w:tcPr>
          <w:p w:rsidR="007540D2" w:rsidRDefault="007540D2" w:rsidP="000E11F3"/>
        </w:tc>
      </w:tr>
      <w:tr w:rsidR="007540D2" w:rsidTr="000E11F3">
        <w:tc>
          <w:tcPr>
            <w:tcW w:w="704" w:type="dxa"/>
            <w:vMerge/>
            <w:vAlign w:val="center"/>
          </w:tcPr>
          <w:p w:rsidR="007540D2" w:rsidRPr="003A1B8A" w:rsidRDefault="007540D2" w:rsidP="000E11F3">
            <w:pPr>
              <w:jc w:val="center"/>
              <w:rPr>
                <w:color w:val="FF0000"/>
              </w:rPr>
            </w:pPr>
          </w:p>
        </w:tc>
        <w:tc>
          <w:tcPr>
            <w:tcW w:w="4253" w:type="dxa"/>
            <w:gridSpan w:val="2"/>
            <w:vMerge/>
            <w:vAlign w:val="center"/>
          </w:tcPr>
          <w:p w:rsidR="007540D2" w:rsidRPr="00AC6ECE" w:rsidRDefault="007540D2" w:rsidP="000E11F3">
            <w:pPr>
              <w:spacing w:before="8" w:after="8"/>
              <w:rPr>
                <w:rFonts w:ascii="Verdana" w:hAnsi="Verdana"/>
                <w:sz w:val="16"/>
                <w:szCs w:val="16"/>
              </w:rPr>
            </w:pPr>
          </w:p>
        </w:tc>
        <w:tc>
          <w:tcPr>
            <w:tcW w:w="4394" w:type="dxa"/>
            <w:shd w:val="clear" w:color="auto" w:fill="FFFFFF" w:themeFill="background1"/>
            <w:vAlign w:val="center"/>
          </w:tcPr>
          <w:p w:rsidR="007540D2" w:rsidRPr="0019204D" w:rsidRDefault="007540D2" w:rsidP="000E11F3">
            <w:r w:rsidRPr="0019204D">
              <w:t xml:space="preserve">identificare </w:t>
            </w:r>
            <w:r w:rsidRPr="00222EFB">
              <w:t xml:space="preserve">le opportunità lavorative </w:t>
            </w:r>
            <w:r w:rsidRPr="0019204D">
              <w:t>del sistema socio-economico di appartenenza</w:t>
            </w:r>
          </w:p>
        </w:tc>
        <w:tc>
          <w:tcPr>
            <w:tcW w:w="4252" w:type="dxa"/>
          </w:tcPr>
          <w:p w:rsidR="007540D2" w:rsidRPr="000A2731" w:rsidRDefault="007540D2" w:rsidP="000E11F3">
            <w:pPr>
              <w:pStyle w:val="Default"/>
              <w:rPr>
                <w:sz w:val="22"/>
                <w:szCs w:val="22"/>
              </w:rPr>
            </w:pPr>
          </w:p>
        </w:tc>
        <w:tc>
          <w:tcPr>
            <w:tcW w:w="674" w:type="dxa"/>
          </w:tcPr>
          <w:p w:rsidR="007540D2" w:rsidRDefault="007540D2" w:rsidP="000E11F3"/>
        </w:tc>
      </w:tr>
      <w:tr w:rsidR="007540D2" w:rsidTr="000E11F3">
        <w:trPr>
          <w:trHeight w:val="547"/>
        </w:trPr>
        <w:tc>
          <w:tcPr>
            <w:tcW w:w="704" w:type="dxa"/>
            <w:vAlign w:val="center"/>
          </w:tcPr>
          <w:p w:rsidR="007540D2" w:rsidRPr="003A1B8A" w:rsidRDefault="007540D2" w:rsidP="000E11F3">
            <w:pPr>
              <w:jc w:val="center"/>
              <w:rPr>
                <w:color w:val="FF0000"/>
              </w:rPr>
            </w:pPr>
          </w:p>
        </w:tc>
        <w:tc>
          <w:tcPr>
            <w:tcW w:w="4253" w:type="dxa"/>
            <w:gridSpan w:val="2"/>
            <w:vAlign w:val="center"/>
          </w:tcPr>
          <w:p w:rsidR="007540D2" w:rsidRPr="003C7024" w:rsidRDefault="007540D2" w:rsidP="000E11F3">
            <w:pPr>
              <w:pStyle w:val="Default"/>
              <w:rPr>
                <w:sz w:val="16"/>
                <w:szCs w:val="16"/>
              </w:rPr>
            </w:pPr>
          </w:p>
        </w:tc>
        <w:tc>
          <w:tcPr>
            <w:tcW w:w="4394" w:type="dxa"/>
            <w:shd w:val="clear" w:color="auto" w:fill="FFFFFF" w:themeFill="background1"/>
            <w:vAlign w:val="center"/>
          </w:tcPr>
          <w:p w:rsidR="007540D2" w:rsidRPr="0018361A" w:rsidRDefault="007540D2" w:rsidP="000E11F3">
            <w:pPr>
              <w:rPr>
                <w:color w:val="FF0000"/>
              </w:rPr>
            </w:pPr>
            <w:r w:rsidRPr="0018361A">
              <w:t xml:space="preserve">identificare i principali strumenti </w:t>
            </w:r>
            <w:r w:rsidRPr="00722EF9">
              <w:t xml:space="preserve">e le modalità </w:t>
            </w:r>
            <w:r w:rsidRPr="0018361A">
              <w:t>di gestione del denaro in rapporto al suo valore</w:t>
            </w:r>
            <w:r w:rsidRPr="00722EF9">
              <w:t xml:space="preserve"> e alle finalità d’uso</w:t>
            </w:r>
            <w:r w:rsidRPr="0018361A">
              <w:rPr>
                <w:color w:val="FF0000"/>
              </w:rPr>
              <w:t xml:space="preserve">  </w:t>
            </w:r>
          </w:p>
        </w:tc>
        <w:tc>
          <w:tcPr>
            <w:tcW w:w="4252" w:type="dxa"/>
          </w:tcPr>
          <w:p w:rsidR="007540D2" w:rsidRPr="003A753D" w:rsidRDefault="007540D2" w:rsidP="000E11F3">
            <w:pPr>
              <w:rPr>
                <w:b/>
                <w:color w:val="0070C0"/>
              </w:rPr>
            </w:pPr>
          </w:p>
        </w:tc>
        <w:tc>
          <w:tcPr>
            <w:tcW w:w="674" w:type="dxa"/>
          </w:tcPr>
          <w:p w:rsidR="007540D2" w:rsidRDefault="007540D2" w:rsidP="000E11F3"/>
        </w:tc>
      </w:tr>
      <w:tr w:rsidR="007540D2" w:rsidTr="000E11F3">
        <w:tc>
          <w:tcPr>
            <w:tcW w:w="704" w:type="dxa"/>
            <w:vMerge w:val="restart"/>
            <w:vAlign w:val="center"/>
          </w:tcPr>
          <w:p w:rsidR="007540D2" w:rsidRPr="003C7024" w:rsidRDefault="007540D2" w:rsidP="000E11F3">
            <w:pPr>
              <w:jc w:val="center"/>
            </w:pPr>
            <w:r w:rsidRPr="003C7024">
              <w:t>ASS</w:t>
            </w:r>
          </w:p>
          <w:p w:rsidR="007540D2" w:rsidRPr="003A1B8A" w:rsidRDefault="007540D2" w:rsidP="000E11F3">
            <w:pPr>
              <w:jc w:val="center"/>
              <w:rPr>
                <w:color w:val="FF0000"/>
              </w:rPr>
            </w:pPr>
            <w:r w:rsidRPr="003C7024">
              <w:t>16</w:t>
            </w:r>
          </w:p>
        </w:tc>
        <w:tc>
          <w:tcPr>
            <w:tcW w:w="4253" w:type="dxa"/>
            <w:gridSpan w:val="2"/>
            <w:vAlign w:val="center"/>
          </w:tcPr>
          <w:p w:rsidR="007540D2" w:rsidRPr="003C7024" w:rsidRDefault="007540D2" w:rsidP="000E11F3">
            <w:pPr>
              <w:pStyle w:val="Default"/>
              <w:rPr>
                <w:sz w:val="16"/>
                <w:szCs w:val="16"/>
              </w:rPr>
            </w:pPr>
            <w:r w:rsidRPr="003C7024">
              <w:rPr>
                <w:sz w:val="16"/>
                <w:szCs w:val="16"/>
              </w:rPr>
              <w:t>Riconoscere i principali settori in cui sono organizzate le attività economiche del proprio territorio</w:t>
            </w:r>
          </w:p>
        </w:tc>
        <w:tc>
          <w:tcPr>
            <w:tcW w:w="4394" w:type="dxa"/>
            <w:shd w:val="clear" w:color="auto" w:fill="FFFFFF" w:themeFill="background1"/>
            <w:vAlign w:val="center"/>
          </w:tcPr>
          <w:p w:rsidR="007540D2" w:rsidRPr="00222EFB" w:rsidRDefault="007540D2" w:rsidP="000E11F3">
            <w:r w:rsidRPr="0018361A">
              <w:t>individuare i settori</w:t>
            </w:r>
            <w:r w:rsidRPr="00722EF9">
              <w:t xml:space="preserve"> economici </w:t>
            </w:r>
            <w:r w:rsidRPr="0018361A">
              <w:t>e le principali strutture e funzioni aziendal</w:t>
            </w:r>
            <w:r>
              <w:t>i</w:t>
            </w:r>
          </w:p>
        </w:tc>
        <w:tc>
          <w:tcPr>
            <w:tcW w:w="4252" w:type="dxa"/>
            <w:vAlign w:val="center"/>
          </w:tcPr>
          <w:p w:rsidR="007540D2" w:rsidRPr="004B19E5" w:rsidRDefault="007540D2" w:rsidP="000E11F3">
            <w:pPr>
              <w:pStyle w:val="Default"/>
              <w:rPr>
                <w:rFonts w:asciiTheme="minorHAnsi" w:hAnsiTheme="minorHAnsi" w:cstheme="minorBidi"/>
                <w:color w:val="auto"/>
                <w:sz w:val="20"/>
                <w:szCs w:val="20"/>
              </w:rPr>
            </w:pPr>
            <w:r w:rsidRPr="004B19E5">
              <w:rPr>
                <w:rFonts w:asciiTheme="minorHAnsi" w:hAnsiTheme="minorHAnsi" w:cstheme="minorBidi"/>
                <w:color w:val="auto"/>
                <w:sz w:val="20"/>
                <w:szCs w:val="20"/>
              </w:rPr>
              <w:t xml:space="preserve">Individuare le principali strutture e funzioni aziendali </w:t>
            </w:r>
          </w:p>
        </w:tc>
        <w:tc>
          <w:tcPr>
            <w:tcW w:w="674" w:type="dxa"/>
            <w:vMerge w:val="restart"/>
            <w:vAlign w:val="center"/>
          </w:tcPr>
          <w:p w:rsidR="007540D2" w:rsidRDefault="007540D2" w:rsidP="000E11F3">
            <w:pPr>
              <w:jc w:val="center"/>
            </w:pPr>
            <w:r>
              <w:t>IP</w:t>
            </w:r>
          </w:p>
          <w:p w:rsidR="007540D2" w:rsidRDefault="007540D2" w:rsidP="000E11F3">
            <w:pPr>
              <w:jc w:val="center"/>
            </w:pPr>
            <w:r>
              <w:t>10</w:t>
            </w:r>
          </w:p>
        </w:tc>
      </w:tr>
      <w:tr w:rsidR="007540D2" w:rsidTr="000E11F3">
        <w:trPr>
          <w:trHeight w:val="315"/>
        </w:trPr>
        <w:tc>
          <w:tcPr>
            <w:tcW w:w="704" w:type="dxa"/>
            <w:vMerge/>
            <w:vAlign w:val="center"/>
          </w:tcPr>
          <w:p w:rsidR="007540D2" w:rsidRPr="003A1B8A" w:rsidRDefault="007540D2" w:rsidP="000E11F3">
            <w:pPr>
              <w:jc w:val="center"/>
              <w:rPr>
                <w:color w:val="FF0000"/>
              </w:rPr>
            </w:pPr>
          </w:p>
        </w:tc>
        <w:tc>
          <w:tcPr>
            <w:tcW w:w="4253" w:type="dxa"/>
            <w:gridSpan w:val="2"/>
            <w:vAlign w:val="center"/>
          </w:tcPr>
          <w:p w:rsidR="007540D2" w:rsidRPr="00A24726" w:rsidRDefault="007540D2" w:rsidP="000E11F3">
            <w:pPr>
              <w:pStyle w:val="Default"/>
              <w:rPr>
                <w:i/>
                <w:sz w:val="16"/>
                <w:szCs w:val="16"/>
              </w:rPr>
            </w:pPr>
            <w:r w:rsidRPr="00C52832">
              <w:rPr>
                <w:i/>
                <w:sz w:val="16"/>
                <w:szCs w:val="16"/>
              </w:rPr>
              <w:t>Principali soggetti del sistema economico del proprio territorio</w:t>
            </w:r>
            <w:r w:rsidRPr="00A24726">
              <w:rPr>
                <w:i/>
                <w:sz w:val="16"/>
                <w:szCs w:val="16"/>
              </w:rPr>
              <w:t xml:space="preserve"> </w:t>
            </w:r>
          </w:p>
        </w:tc>
        <w:tc>
          <w:tcPr>
            <w:tcW w:w="4394" w:type="dxa"/>
            <w:vMerge w:val="restart"/>
            <w:shd w:val="clear" w:color="auto" w:fill="FFFFFF" w:themeFill="background1"/>
            <w:vAlign w:val="center"/>
          </w:tcPr>
          <w:p w:rsidR="007540D2" w:rsidRPr="004C152A" w:rsidRDefault="007540D2" w:rsidP="000E11F3">
            <w:pPr>
              <w:rPr>
                <w:i/>
              </w:rPr>
            </w:pPr>
            <w:r w:rsidRPr="00F93ACC">
              <w:rPr>
                <w:i/>
              </w:rPr>
              <w:t xml:space="preserve">regole che governano </w:t>
            </w:r>
            <w:r w:rsidRPr="00222EFB">
              <w:rPr>
                <w:i/>
              </w:rPr>
              <w:t>l’economia</w:t>
            </w:r>
            <w:r>
              <w:rPr>
                <w:i/>
              </w:rPr>
              <w:t xml:space="preserve">, </w:t>
            </w:r>
            <w:r w:rsidRPr="00222EFB">
              <w:rPr>
                <w:i/>
              </w:rPr>
              <w:t xml:space="preserve">principali soggetti del sistema economico </w:t>
            </w:r>
            <w:r>
              <w:rPr>
                <w:i/>
              </w:rPr>
              <w:t xml:space="preserve">e servizi </w:t>
            </w:r>
            <w:r w:rsidRPr="00222EFB">
              <w:rPr>
                <w:i/>
              </w:rPr>
              <w:t>del proprio territorio</w:t>
            </w:r>
          </w:p>
        </w:tc>
        <w:tc>
          <w:tcPr>
            <w:tcW w:w="4252" w:type="dxa"/>
            <w:vAlign w:val="center"/>
          </w:tcPr>
          <w:p w:rsidR="007540D2" w:rsidRPr="004B19E5" w:rsidRDefault="007540D2" w:rsidP="000E11F3">
            <w:pPr>
              <w:pStyle w:val="Default"/>
              <w:rPr>
                <w:rFonts w:asciiTheme="minorHAnsi" w:hAnsiTheme="minorHAnsi" w:cstheme="minorBidi"/>
                <w:i/>
                <w:color w:val="auto"/>
                <w:sz w:val="20"/>
                <w:szCs w:val="20"/>
              </w:rPr>
            </w:pPr>
            <w:r w:rsidRPr="004B19E5">
              <w:rPr>
                <w:rFonts w:asciiTheme="minorHAnsi" w:hAnsiTheme="minorHAnsi" w:cstheme="minorBidi"/>
                <w:i/>
                <w:color w:val="auto"/>
                <w:sz w:val="20"/>
                <w:szCs w:val="20"/>
              </w:rPr>
              <w:t>Le regole che governano l’economia ed i principali soggetti del sistema economico del proprio territorio</w:t>
            </w:r>
          </w:p>
        </w:tc>
        <w:tc>
          <w:tcPr>
            <w:tcW w:w="674" w:type="dxa"/>
            <w:vMerge/>
          </w:tcPr>
          <w:p w:rsidR="007540D2" w:rsidRDefault="007540D2" w:rsidP="000E11F3"/>
        </w:tc>
      </w:tr>
      <w:tr w:rsidR="007540D2" w:rsidTr="000E11F3">
        <w:trPr>
          <w:trHeight w:val="314"/>
        </w:trPr>
        <w:tc>
          <w:tcPr>
            <w:tcW w:w="704" w:type="dxa"/>
            <w:vMerge/>
            <w:vAlign w:val="center"/>
          </w:tcPr>
          <w:p w:rsidR="007540D2" w:rsidRPr="003A1B8A" w:rsidRDefault="007540D2" w:rsidP="000E11F3">
            <w:pPr>
              <w:jc w:val="center"/>
              <w:rPr>
                <w:color w:val="FF0000"/>
              </w:rPr>
            </w:pPr>
          </w:p>
        </w:tc>
        <w:tc>
          <w:tcPr>
            <w:tcW w:w="4253" w:type="dxa"/>
            <w:gridSpan w:val="2"/>
            <w:vMerge w:val="restart"/>
            <w:vAlign w:val="center"/>
          </w:tcPr>
          <w:p w:rsidR="007540D2" w:rsidRPr="00A24726" w:rsidRDefault="007540D2" w:rsidP="000E11F3">
            <w:pPr>
              <w:pStyle w:val="Default"/>
              <w:rPr>
                <w:i/>
                <w:sz w:val="16"/>
                <w:szCs w:val="16"/>
              </w:rPr>
            </w:pPr>
            <w:r w:rsidRPr="00A24726">
              <w:rPr>
                <w:i/>
                <w:sz w:val="16"/>
                <w:szCs w:val="16"/>
              </w:rPr>
              <w:t>Regole che governano l’economia e concetti fondamentali del mercato del lavoro</w:t>
            </w:r>
          </w:p>
        </w:tc>
        <w:tc>
          <w:tcPr>
            <w:tcW w:w="4394" w:type="dxa"/>
            <w:vMerge/>
            <w:shd w:val="clear" w:color="auto" w:fill="FFFFFF" w:themeFill="background1"/>
            <w:vAlign w:val="center"/>
          </w:tcPr>
          <w:p w:rsidR="007540D2" w:rsidRDefault="007540D2" w:rsidP="000E11F3">
            <w:pPr>
              <w:rPr>
                <w:i/>
              </w:rPr>
            </w:pPr>
          </w:p>
        </w:tc>
        <w:tc>
          <w:tcPr>
            <w:tcW w:w="4252" w:type="dxa"/>
            <w:vAlign w:val="center"/>
          </w:tcPr>
          <w:p w:rsidR="007540D2" w:rsidRPr="004B19E5" w:rsidRDefault="007540D2" w:rsidP="000E11F3">
            <w:pPr>
              <w:pStyle w:val="Default"/>
              <w:rPr>
                <w:rFonts w:asciiTheme="minorHAnsi" w:hAnsiTheme="minorHAnsi" w:cstheme="minorBidi"/>
                <w:i/>
                <w:color w:val="auto"/>
                <w:sz w:val="20"/>
                <w:szCs w:val="20"/>
              </w:rPr>
            </w:pPr>
            <w:proofErr w:type="spellStart"/>
            <w:r w:rsidRPr="00986878">
              <w:rPr>
                <w:i/>
                <w:sz w:val="16"/>
                <w:szCs w:val="16"/>
              </w:rPr>
              <w:t>ll</w:t>
            </w:r>
            <w:proofErr w:type="spellEnd"/>
            <w:r w:rsidRPr="00986878">
              <w:rPr>
                <w:i/>
                <w:sz w:val="16"/>
                <w:szCs w:val="16"/>
              </w:rPr>
              <w:t xml:space="preserve"> tessuto produttivo e dei servizi del proprio territorio</w:t>
            </w:r>
          </w:p>
        </w:tc>
        <w:tc>
          <w:tcPr>
            <w:tcW w:w="674" w:type="dxa"/>
            <w:vMerge/>
          </w:tcPr>
          <w:p w:rsidR="007540D2" w:rsidRDefault="007540D2" w:rsidP="000E11F3"/>
        </w:tc>
      </w:tr>
      <w:tr w:rsidR="007540D2" w:rsidTr="000E11F3">
        <w:trPr>
          <w:trHeight w:val="423"/>
        </w:trPr>
        <w:tc>
          <w:tcPr>
            <w:tcW w:w="704" w:type="dxa"/>
            <w:vMerge/>
            <w:vAlign w:val="center"/>
          </w:tcPr>
          <w:p w:rsidR="007540D2" w:rsidRPr="003A1B8A" w:rsidRDefault="007540D2" w:rsidP="000E11F3">
            <w:pPr>
              <w:jc w:val="center"/>
              <w:rPr>
                <w:color w:val="FF0000"/>
              </w:rPr>
            </w:pPr>
          </w:p>
        </w:tc>
        <w:tc>
          <w:tcPr>
            <w:tcW w:w="4253" w:type="dxa"/>
            <w:gridSpan w:val="2"/>
            <w:vMerge/>
            <w:vAlign w:val="center"/>
          </w:tcPr>
          <w:p w:rsidR="007540D2" w:rsidRPr="00A24726" w:rsidRDefault="007540D2" w:rsidP="000E11F3">
            <w:pPr>
              <w:pStyle w:val="Default"/>
              <w:rPr>
                <w:i/>
                <w:sz w:val="16"/>
                <w:szCs w:val="16"/>
              </w:rPr>
            </w:pPr>
          </w:p>
        </w:tc>
        <w:tc>
          <w:tcPr>
            <w:tcW w:w="4394" w:type="dxa"/>
            <w:vMerge w:val="restart"/>
            <w:shd w:val="clear" w:color="auto" w:fill="FFFFFF" w:themeFill="background1"/>
            <w:vAlign w:val="center"/>
          </w:tcPr>
          <w:p w:rsidR="007540D2" w:rsidRPr="00F93ACC" w:rsidRDefault="007540D2" w:rsidP="000E11F3">
            <w:pPr>
              <w:rPr>
                <w:i/>
              </w:rPr>
            </w:pPr>
            <w:r w:rsidRPr="00F93ACC">
              <w:rPr>
                <w:i/>
              </w:rPr>
              <w:t>caratteri fondamentali del mercato del lavoro in ambito nazionale ed internazionale</w:t>
            </w:r>
          </w:p>
        </w:tc>
        <w:tc>
          <w:tcPr>
            <w:tcW w:w="4252" w:type="dxa"/>
            <w:vMerge w:val="restart"/>
            <w:vAlign w:val="center"/>
          </w:tcPr>
          <w:p w:rsidR="007540D2" w:rsidRPr="004B19E5" w:rsidRDefault="007540D2" w:rsidP="000E11F3">
            <w:pPr>
              <w:pStyle w:val="Default"/>
              <w:rPr>
                <w:rFonts w:asciiTheme="minorHAnsi" w:hAnsiTheme="minorHAnsi" w:cstheme="minorBidi"/>
                <w:i/>
                <w:color w:val="auto"/>
                <w:sz w:val="20"/>
                <w:szCs w:val="20"/>
              </w:rPr>
            </w:pPr>
            <w:r w:rsidRPr="004B19E5">
              <w:rPr>
                <w:i/>
                <w:sz w:val="20"/>
                <w:szCs w:val="20"/>
              </w:rPr>
              <w:t>I caratteri fondamentali del mercato del lavoro in ambito nazionale ed internazionale</w:t>
            </w:r>
          </w:p>
        </w:tc>
        <w:tc>
          <w:tcPr>
            <w:tcW w:w="674" w:type="dxa"/>
            <w:vMerge/>
          </w:tcPr>
          <w:p w:rsidR="007540D2" w:rsidRDefault="007540D2" w:rsidP="000E11F3"/>
        </w:tc>
      </w:tr>
      <w:tr w:rsidR="007540D2" w:rsidTr="000E11F3">
        <w:trPr>
          <w:trHeight w:val="211"/>
        </w:trPr>
        <w:tc>
          <w:tcPr>
            <w:tcW w:w="704" w:type="dxa"/>
            <w:vMerge/>
            <w:vAlign w:val="center"/>
          </w:tcPr>
          <w:p w:rsidR="007540D2" w:rsidRPr="003A1B8A" w:rsidRDefault="007540D2" w:rsidP="000E11F3">
            <w:pPr>
              <w:jc w:val="center"/>
              <w:rPr>
                <w:color w:val="FF0000"/>
              </w:rPr>
            </w:pPr>
          </w:p>
        </w:tc>
        <w:tc>
          <w:tcPr>
            <w:tcW w:w="4253" w:type="dxa"/>
            <w:gridSpan w:val="2"/>
            <w:vAlign w:val="center"/>
          </w:tcPr>
          <w:p w:rsidR="007540D2" w:rsidRPr="00A24726" w:rsidRDefault="007540D2" w:rsidP="000E11F3">
            <w:pPr>
              <w:pStyle w:val="Default"/>
              <w:rPr>
                <w:i/>
                <w:sz w:val="16"/>
                <w:szCs w:val="16"/>
              </w:rPr>
            </w:pPr>
            <w:r w:rsidRPr="00A24726">
              <w:rPr>
                <w:i/>
                <w:sz w:val="16"/>
                <w:szCs w:val="16"/>
              </w:rPr>
              <w:t>Strumenti essenziali per leggere il tessuto produttivo del proprio territorio</w:t>
            </w:r>
          </w:p>
        </w:tc>
        <w:tc>
          <w:tcPr>
            <w:tcW w:w="4394" w:type="dxa"/>
            <w:vMerge/>
            <w:shd w:val="clear" w:color="auto" w:fill="FFFFFF" w:themeFill="background1"/>
            <w:vAlign w:val="center"/>
          </w:tcPr>
          <w:p w:rsidR="007540D2" w:rsidRPr="00F93ACC" w:rsidRDefault="007540D2" w:rsidP="000E11F3">
            <w:pPr>
              <w:rPr>
                <w:i/>
              </w:rPr>
            </w:pPr>
          </w:p>
        </w:tc>
        <w:tc>
          <w:tcPr>
            <w:tcW w:w="4252" w:type="dxa"/>
            <w:vMerge/>
            <w:vAlign w:val="center"/>
          </w:tcPr>
          <w:p w:rsidR="007540D2" w:rsidRPr="004B19E5" w:rsidRDefault="007540D2" w:rsidP="000E11F3">
            <w:pPr>
              <w:pStyle w:val="Default"/>
              <w:rPr>
                <w:i/>
                <w:sz w:val="20"/>
                <w:szCs w:val="20"/>
              </w:rPr>
            </w:pPr>
          </w:p>
        </w:tc>
        <w:tc>
          <w:tcPr>
            <w:tcW w:w="674" w:type="dxa"/>
            <w:vMerge/>
          </w:tcPr>
          <w:p w:rsidR="007540D2" w:rsidRDefault="007540D2" w:rsidP="000E11F3"/>
        </w:tc>
      </w:tr>
      <w:tr w:rsidR="007540D2" w:rsidTr="000E11F3">
        <w:trPr>
          <w:trHeight w:val="292"/>
        </w:trPr>
        <w:tc>
          <w:tcPr>
            <w:tcW w:w="704" w:type="dxa"/>
            <w:tcBorders>
              <w:bottom w:val="single" w:sz="4" w:space="0" w:color="auto"/>
            </w:tcBorders>
            <w:vAlign w:val="center"/>
          </w:tcPr>
          <w:p w:rsidR="007540D2" w:rsidRPr="003A1B8A" w:rsidRDefault="007540D2" w:rsidP="000E11F3">
            <w:pPr>
              <w:jc w:val="center"/>
              <w:rPr>
                <w:color w:val="FF0000"/>
              </w:rPr>
            </w:pPr>
          </w:p>
        </w:tc>
        <w:tc>
          <w:tcPr>
            <w:tcW w:w="4253" w:type="dxa"/>
            <w:gridSpan w:val="2"/>
            <w:tcBorders>
              <w:bottom w:val="single" w:sz="4" w:space="0" w:color="auto"/>
            </w:tcBorders>
            <w:vAlign w:val="center"/>
          </w:tcPr>
          <w:p w:rsidR="007540D2" w:rsidRPr="00D37FAB" w:rsidRDefault="007540D2" w:rsidP="000E11F3">
            <w:pPr>
              <w:pStyle w:val="Paragrafoelenco"/>
              <w:ind w:left="360"/>
              <w:rPr>
                <w:rFonts w:ascii="Verdana" w:hAnsi="Verdana"/>
                <w:i/>
                <w:sz w:val="16"/>
                <w:szCs w:val="16"/>
              </w:rPr>
            </w:pPr>
          </w:p>
        </w:tc>
        <w:tc>
          <w:tcPr>
            <w:tcW w:w="4394" w:type="dxa"/>
            <w:tcBorders>
              <w:bottom w:val="single" w:sz="4" w:space="0" w:color="auto"/>
            </w:tcBorders>
            <w:shd w:val="clear" w:color="auto" w:fill="FFFFFF" w:themeFill="background1"/>
            <w:vAlign w:val="center"/>
          </w:tcPr>
          <w:p w:rsidR="007540D2" w:rsidRPr="00222EFB" w:rsidRDefault="007540D2" w:rsidP="000E11F3">
            <w:pPr>
              <w:rPr>
                <w:i/>
              </w:rPr>
            </w:pPr>
            <w:r w:rsidRPr="00222EFB">
              <w:rPr>
                <w:i/>
              </w:rPr>
              <w:t xml:space="preserve">elementi del sistema, dell’organizzazione e della cultura aziendale </w:t>
            </w:r>
          </w:p>
        </w:tc>
        <w:tc>
          <w:tcPr>
            <w:tcW w:w="4252" w:type="dxa"/>
            <w:tcBorders>
              <w:bottom w:val="single" w:sz="4" w:space="0" w:color="auto"/>
            </w:tcBorders>
            <w:vAlign w:val="center"/>
          </w:tcPr>
          <w:p w:rsidR="007540D2" w:rsidRPr="004B19E5" w:rsidRDefault="007540D2" w:rsidP="000E11F3">
            <w:pPr>
              <w:pStyle w:val="Default"/>
              <w:rPr>
                <w:rFonts w:asciiTheme="minorHAnsi" w:hAnsiTheme="minorHAnsi" w:cstheme="minorBidi"/>
                <w:i/>
                <w:color w:val="auto"/>
                <w:sz w:val="20"/>
                <w:szCs w:val="20"/>
              </w:rPr>
            </w:pPr>
            <w:r w:rsidRPr="004B19E5">
              <w:rPr>
                <w:rFonts w:asciiTheme="minorHAnsi" w:hAnsiTheme="minorHAnsi" w:cstheme="minorBidi"/>
                <w:i/>
                <w:color w:val="auto"/>
                <w:sz w:val="20"/>
                <w:szCs w:val="20"/>
              </w:rPr>
              <w:t xml:space="preserve">Modelli organizzativi aziendali e relativi processi funzionali </w:t>
            </w:r>
          </w:p>
        </w:tc>
        <w:tc>
          <w:tcPr>
            <w:tcW w:w="674" w:type="dxa"/>
            <w:vMerge/>
            <w:tcBorders>
              <w:bottom w:val="single" w:sz="4" w:space="0" w:color="auto"/>
            </w:tcBorders>
          </w:tcPr>
          <w:p w:rsidR="007540D2" w:rsidRDefault="007540D2" w:rsidP="000E11F3"/>
        </w:tc>
      </w:tr>
      <w:tr w:rsidR="007540D2" w:rsidTr="000E11F3">
        <w:trPr>
          <w:trHeight w:val="267"/>
        </w:trPr>
        <w:tc>
          <w:tcPr>
            <w:tcW w:w="704" w:type="dxa"/>
            <w:vAlign w:val="center"/>
          </w:tcPr>
          <w:p w:rsidR="007540D2" w:rsidRPr="003C7024" w:rsidRDefault="007540D2" w:rsidP="000E11F3">
            <w:pPr>
              <w:pStyle w:val="Default"/>
              <w:rPr>
                <w:sz w:val="16"/>
                <w:szCs w:val="16"/>
              </w:rPr>
            </w:pPr>
          </w:p>
        </w:tc>
        <w:tc>
          <w:tcPr>
            <w:tcW w:w="4253" w:type="dxa"/>
            <w:gridSpan w:val="2"/>
            <w:vAlign w:val="center"/>
          </w:tcPr>
          <w:p w:rsidR="007540D2" w:rsidRPr="003C7024" w:rsidRDefault="007540D2" w:rsidP="000E11F3">
            <w:pPr>
              <w:pStyle w:val="Default"/>
              <w:rPr>
                <w:sz w:val="16"/>
                <w:szCs w:val="16"/>
              </w:rPr>
            </w:pPr>
          </w:p>
        </w:tc>
        <w:tc>
          <w:tcPr>
            <w:tcW w:w="4394" w:type="dxa"/>
            <w:shd w:val="clear" w:color="auto" w:fill="FFFFFF" w:themeFill="background1"/>
            <w:vAlign w:val="center"/>
          </w:tcPr>
          <w:p w:rsidR="007540D2" w:rsidRPr="00222EFB" w:rsidRDefault="007540D2" w:rsidP="000E11F3">
            <w:pPr>
              <w:rPr>
                <w:i/>
              </w:rPr>
            </w:pPr>
            <w:r w:rsidRPr="00222EFB">
              <w:rPr>
                <w:i/>
              </w:rPr>
              <w:t>principali strumenti per la gestione delle transazioni economico-finanziarie</w:t>
            </w:r>
          </w:p>
        </w:tc>
        <w:tc>
          <w:tcPr>
            <w:tcW w:w="4252" w:type="dxa"/>
          </w:tcPr>
          <w:p w:rsidR="007540D2" w:rsidRPr="001D1658" w:rsidRDefault="007540D2" w:rsidP="000E11F3">
            <w:pPr>
              <w:pStyle w:val="Default"/>
            </w:pPr>
          </w:p>
        </w:tc>
        <w:tc>
          <w:tcPr>
            <w:tcW w:w="674" w:type="dxa"/>
          </w:tcPr>
          <w:p w:rsidR="007540D2" w:rsidRDefault="007540D2" w:rsidP="000E11F3"/>
        </w:tc>
      </w:tr>
      <w:tr w:rsidR="007540D2" w:rsidTr="000E11F3">
        <w:trPr>
          <w:trHeight w:val="267"/>
        </w:trPr>
        <w:tc>
          <w:tcPr>
            <w:tcW w:w="704" w:type="dxa"/>
            <w:vAlign w:val="center"/>
          </w:tcPr>
          <w:p w:rsidR="007540D2" w:rsidRPr="003C7024" w:rsidRDefault="007540D2" w:rsidP="000E11F3">
            <w:pPr>
              <w:pStyle w:val="Default"/>
              <w:rPr>
                <w:sz w:val="16"/>
                <w:szCs w:val="16"/>
              </w:rPr>
            </w:pPr>
          </w:p>
        </w:tc>
        <w:tc>
          <w:tcPr>
            <w:tcW w:w="4253" w:type="dxa"/>
            <w:gridSpan w:val="2"/>
            <w:vAlign w:val="center"/>
          </w:tcPr>
          <w:p w:rsidR="007540D2" w:rsidRPr="003C7024" w:rsidRDefault="007540D2" w:rsidP="000E11F3">
            <w:pPr>
              <w:pStyle w:val="Default"/>
              <w:rPr>
                <w:sz w:val="16"/>
                <w:szCs w:val="16"/>
              </w:rPr>
            </w:pPr>
          </w:p>
        </w:tc>
        <w:tc>
          <w:tcPr>
            <w:tcW w:w="4394" w:type="dxa"/>
            <w:shd w:val="clear" w:color="auto" w:fill="FFFFFF" w:themeFill="background1"/>
            <w:vAlign w:val="center"/>
          </w:tcPr>
          <w:p w:rsidR="007540D2" w:rsidRPr="00222EFB" w:rsidRDefault="007540D2" w:rsidP="000E11F3">
            <w:pPr>
              <w:rPr>
                <w:i/>
              </w:rPr>
            </w:pPr>
            <w:r>
              <w:rPr>
                <w:i/>
              </w:rPr>
              <w:t>s</w:t>
            </w:r>
            <w:r w:rsidRPr="005B0131">
              <w:rPr>
                <w:i/>
              </w:rPr>
              <w:t>ervizi e tecniche di ricerca attiva del lavoro</w:t>
            </w:r>
          </w:p>
        </w:tc>
        <w:tc>
          <w:tcPr>
            <w:tcW w:w="4252" w:type="dxa"/>
          </w:tcPr>
          <w:p w:rsidR="007540D2" w:rsidRPr="001D1658" w:rsidRDefault="007540D2" w:rsidP="000E11F3">
            <w:pPr>
              <w:pStyle w:val="Default"/>
            </w:pPr>
          </w:p>
        </w:tc>
        <w:tc>
          <w:tcPr>
            <w:tcW w:w="674" w:type="dxa"/>
          </w:tcPr>
          <w:p w:rsidR="007540D2" w:rsidRDefault="007540D2" w:rsidP="000E11F3"/>
        </w:tc>
      </w:tr>
    </w:tbl>
    <w:p w:rsidR="007540D2" w:rsidRDefault="007540D2" w:rsidP="007540D2">
      <w:pPr>
        <w:autoSpaceDE w:val="0"/>
        <w:autoSpaceDN w:val="0"/>
        <w:adjustRightInd w:val="0"/>
        <w:spacing w:after="0" w:line="240" w:lineRule="auto"/>
        <w:jc w:val="both"/>
        <w:rPr>
          <w:rFonts w:cs="Calibri"/>
          <w:color w:val="000000"/>
          <w:sz w:val="18"/>
          <w:szCs w:val="18"/>
        </w:rPr>
      </w:pPr>
    </w:p>
    <w:p w:rsidR="007540D2" w:rsidRPr="003C7024" w:rsidRDefault="007540D2" w:rsidP="007540D2">
      <w:pPr>
        <w:autoSpaceDE w:val="0"/>
        <w:autoSpaceDN w:val="0"/>
        <w:adjustRightInd w:val="0"/>
        <w:spacing w:after="0" w:line="240" w:lineRule="auto"/>
        <w:jc w:val="both"/>
        <w:rPr>
          <w:rFonts w:cs="Calibri"/>
          <w:color w:val="000000"/>
          <w:sz w:val="18"/>
          <w:szCs w:val="18"/>
        </w:rPr>
      </w:pPr>
      <w:r w:rsidRPr="003C7024">
        <w:rPr>
          <w:rFonts w:cs="Calibri"/>
          <w:color w:val="000000"/>
          <w:sz w:val="18"/>
          <w:szCs w:val="18"/>
        </w:rPr>
        <w:t xml:space="preserve">Asse Storico Sociale C 16: </w:t>
      </w:r>
      <w:r w:rsidRPr="003C7024">
        <w:rPr>
          <w:rFonts w:cs="Calibri"/>
          <w:b/>
          <w:color w:val="000000"/>
          <w:sz w:val="18"/>
          <w:szCs w:val="18"/>
        </w:rPr>
        <w:t>Orientarsi nel tessuto produttivo del proprio territorio</w:t>
      </w:r>
    </w:p>
    <w:p w:rsidR="007540D2" w:rsidRPr="003C7024" w:rsidRDefault="007540D2" w:rsidP="007540D2">
      <w:pPr>
        <w:autoSpaceDE w:val="0"/>
        <w:autoSpaceDN w:val="0"/>
        <w:adjustRightInd w:val="0"/>
        <w:spacing w:after="0" w:line="240" w:lineRule="auto"/>
        <w:jc w:val="both"/>
        <w:rPr>
          <w:rFonts w:cs="Calibri"/>
          <w:b/>
          <w:color w:val="000000"/>
          <w:sz w:val="18"/>
          <w:szCs w:val="18"/>
        </w:rPr>
      </w:pPr>
      <w:r w:rsidRPr="003C7024">
        <w:rPr>
          <w:rFonts w:cs="Calibri"/>
          <w:color w:val="000000"/>
          <w:sz w:val="18"/>
          <w:szCs w:val="18"/>
        </w:rPr>
        <w:t xml:space="preserve">IP C 10 - </w:t>
      </w:r>
      <w:r w:rsidRPr="00221FD8">
        <w:rPr>
          <w:rFonts w:cs="Calibri"/>
          <w:b/>
          <w:color w:val="000000"/>
          <w:sz w:val="18"/>
          <w:szCs w:val="18"/>
        </w:rPr>
        <w:t xml:space="preserve">Comprendere e utilizzare i principali concetti relativi all'economia, all'organizzazione, allo svolgimento dei processi produttivi e dei servizi </w:t>
      </w:r>
    </w:p>
    <w:p w:rsidR="007540D2" w:rsidRDefault="007540D2" w:rsidP="007540D2"/>
    <w:tbl>
      <w:tblPr>
        <w:tblStyle w:val="Grigliatabella"/>
        <w:tblW w:w="0" w:type="auto"/>
        <w:tblLook w:val="04A0" w:firstRow="1" w:lastRow="0" w:firstColumn="1" w:lastColumn="0" w:noHBand="0" w:noVBand="1"/>
      </w:tblPr>
      <w:tblGrid>
        <w:gridCol w:w="988"/>
        <w:gridCol w:w="6095"/>
        <w:gridCol w:w="6520"/>
        <w:gridCol w:w="674"/>
      </w:tblGrid>
      <w:tr w:rsidR="007540D2" w:rsidRPr="00A65EA2" w:rsidTr="00FA1A82">
        <w:tc>
          <w:tcPr>
            <w:tcW w:w="14277" w:type="dxa"/>
            <w:gridSpan w:val="4"/>
            <w:shd w:val="clear" w:color="auto" w:fill="auto"/>
            <w:vAlign w:val="center"/>
          </w:tcPr>
          <w:p w:rsidR="007540D2" w:rsidRPr="006B02EE" w:rsidRDefault="007540D2" w:rsidP="000E11F3">
            <w:pPr>
              <w:rPr>
                <w:b/>
                <w:sz w:val="24"/>
                <w:szCs w:val="24"/>
              </w:rPr>
            </w:pPr>
            <w:r w:rsidRPr="006B02EE">
              <w:rPr>
                <w:b/>
                <w:sz w:val="24"/>
                <w:szCs w:val="24"/>
              </w:rPr>
              <w:t xml:space="preserve">COMPETENZE STORICO-GEOGRAFICO-GIURIDICHE ED ECONOMICHE </w:t>
            </w:r>
          </w:p>
        </w:tc>
      </w:tr>
      <w:tr w:rsidR="007540D2" w:rsidRPr="00BE1EEF" w:rsidTr="00FA1A82">
        <w:tc>
          <w:tcPr>
            <w:tcW w:w="988" w:type="dxa"/>
            <w:shd w:val="clear" w:color="auto" w:fill="auto"/>
            <w:vAlign w:val="center"/>
          </w:tcPr>
          <w:p w:rsidR="007540D2" w:rsidRPr="00BE1EEF" w:rsidRDefault="007540D2" w:rsidP="000E11F3">
            <w:pPr>
              <w:rPr>
                <w:sz w:val="28"/>
                <w:szCs w:val="28"/>
              </w:rPr>
            </w:pPr>
            <w:r w:rsidRPr="00BE1EEF">
              <w:rPr>
                <w:sz w:val="28"/>
                <w:szCs w:val="28"/>
              </w:rPr>
              <w:t>liv. I</w:t>
            </w:r>
            <w:r>
              <w:rPr>
                <w:sz w:val="28"/>
                <w:szCs w:val="28"/>
              </w:rPr>
              <w:t>V</w:t>
            </w:r>
            <w:r w:rsidRPr="00BE1EEF">
              <w:rPr>
                <w:sz w:val="28"/>
                <w:szCs w:val="28"/>
              </w:rPr>
              <w:t>°</w:t>
            </w:r>
          </w:p>
        </w:tc>
        <w:tc>
          <w:tcPr>
            <w:tcW w:w="13289" w:type="dxa"/>
            <w:gridSpan w:val="3"/>
            <w:shd w:val="clear" w:color="auto" w:fill="auto"/>
          </w:tcPr>
          <w:p w:rsidR="007540D2" w:rsidRPr="006B02EE" w:rsidRDefault="007540D2" w:rsidP="000E11F3">
            <w:pPr>
              <w:rPr>
                <w:b/>
                <w:sz w:val="24"/>
                <w:szCs w:val="24"/>
              </w:rPr>
            </w:pPr>
            <w:r w:rsidRPr="006B02EE">
              <w:rPr>
                <w:b/>
                <w:sz w:val="24"/>
                <w:szCs w:val="24"/>
              </w:rPr>
              <w:t xml:space="preserve">Utilizzare nel proprio ambito professionale i principali strumenti e modelli relativi all'economia, alla gestione aziendale e all'organizzazione dei processi lavorativi </w:t>
            </w:r>
          </w:p>
        </w:tc>
      </w:tr>
      <w:tr w:rsidR="007540D2" w:rsidTr="00FA1A82">
        <w:tc>
          <w:tcPr>
            <w:tcW w:w="7083" w:type="dxa"/>
            <w:gridSpan w:val="2"/>
            <w:shd w:val="clear" w:color="auto" w:fill="auto"/>
          </w:tcPr>
          <w:p w:rsidR="007540D2" w:rsidRDefault="007540D2" w:rsidP="000E11F3">
            <w:pPr>
              <w:jc w:val="center"/>
            </w:pPr>
            <w:proofErr w:type="spellStart"/>
            <w:r>
              <w:t>IeFP</w:t>
            </w:r>
            <w:proofErr w:type="spellEnd"/>
          </w:p>
        </w:tc>
        <w:tc>
          <w:tcPr>
            <w:tcW w:w="7194" w:type="dxa"/>
            <w:gridSpan w:val="2"/>
            <w:shd w:val="clear" w:color="auto" w:fill="auto"/>
          </w:tcPr>
          <w:p w:rsidR="007540D2" w:rsidRDefault="007540D2" w:rsidP="000E11F3">
            <w:pPr>
              <w:jc w:val="center"/>
            </w:pPr>
            <w:r>
              <w:t>IP</w:t>
            </w:r>
          </w:p>
        </w:tc>
      </w:tr>
      <w:tr w:rsidR="00014C9B" w:rsidRPr="00014C9B" w:rsidTr="00014C9B">
        <w:tc>
          <w:tcPr>
            <w:tcW w:w="7083" w:type="dxa"/>
            <w:gridSpan w:val="2"/>
            <w:vAlign w:val="center"/>
          </w:tcPr>
          <w:p w:rsidR="007540D2" w:rsidRPr="00014C9B" w:rsidRDefault="007540D2" w:rsidP="000E11F3">
            <w:r w:rsidRPr="00014C9B">
              <w:t xml:space="preserve">cogliere la specifica identità professionale dell’ambito e del ruolo lavorativo di riferimento </w:t>
            </w:r>
          </w:p>
        </w:tc>
        <w:tc>
          <w:tcPr>
            <w:tcW w:w="6520" w:type="dxa"/>
            <w:vAlign w:val="center"/>
          </w:tcPr>
          <w:p w:rsidR="007540D2" w:rsidRPr="00014C9B" w:rsidRDefault="007540D2" w:rsidP="000E11F3">
            <w:pPr>
              <w:rPr>
                <w:sz w:val="16"/>
                <w:szCs w:val="16"/>
              </w:rPr>
            </w:pPr>
            <w:r w:rsidRPr="00014C9B">
              <w:rPr>
                <w:sz w:val="16"/>
                <w:szCs w:val="16"/>
              </w:rPr>
              <w:t>Comprendere il contesto lavorativo entro il quale ci si trova ad agire, rispettando procedure e relative standardizzazioni</w:t>
            </w:r>
          </w:p>
        </w:tc>
        <w:tc>
          <w:tcPr>
            <w:tcW w:w="674" w:type="dxa"/>
            <w:vAlign w:val="center"/>
          </w:tcPr>
          <w:p w:rsidR="007540D2" w:rsidRPr="00014C9B" w:rsidRDefault="007540D2" w:rsidP="00014C9B">
            <w:pPr>
              <w:jc w:val="center"/>
            </w:pPr>
            <w:r w:rsidRPr="00014C9B">
              <w:t>IP 11</w:t>
            </w:r>
          </w:p>
        </w:tc>
      </w:tr>
      <w:tr w:rsidR="007540D2" w:rsidTr="000E11F3">
        <w:trPr>
          <w:trHeight w:val="496"/>
        </w:trPr>
        <w:tc>
          <w:tcPr>
            <w:tcW w:w="7083" w:type="dxa"/>
            <w:gridSpan w:val="2"/>
            <w:tcBorders>
              <w:bottom w:val="single" w:sz="4" w:space="0" w:color="auto"/>
            </w:tcBorders>
            <w:vAlign w:val="center"/>
          </w:tcPr>
          <w:p w:rsidR="007540D2" w:rsidRPr="0025549C" w:rsidRDefault="007540D2" w:rsidP="000E11F3">
            <w:r w:rsidRPr="0025549C">
              <w:t xml:space="preserve">utilizzare strumenti di analisi e descrizione dell’organizzazione aziendale e dei processi di lavoro </w:t>
            </w:r>
          </w:p>
        </w:tc>
        <w:tc>
          <w:tcPr>
            <w:tcW w:w="6520" w:type="dxa"/>
            <w:tcBorders>
              <w:bottom w:val="single" w:sz="4" w:space="0" w:color="auto"/>
            </w:tcBorders>
            <w:vAlign w:val="center"/>
          </w:tcPr>
          <w:p w:rsidR="007540D2" w:rsidRPr="00360C9F" w:rsidRDefault="007540D2" w:rsidP="000E11F3">
            <w:pPr>
              <w:rPr>
                <w:color w:val="FF0000"/>
                <w:sz w:val="16"/>
                <w:szCs w:val="16"/>
              </w:rPr>
            </w:pPr>
            <w:r w:rsidRPr="00360C9F">
              <w:t>Individuare le principali strutture e funzioni aziendali</w:t>
            </w:r>
          </w:p>
        </w:tc>
        <w:tc>
          <w:tcPr>
            <w:tcW w:w="674" w:type="dxa"/>
            <w:vMerge w:val="restart"/>
            <w:tcBorders>
              <w:bottom w:val="single" w:sz="4" w:space="0" w:color="auto"/>
            </w:tcBorders>
            <w:vAlign w:val="center"/>
          </w:tcPr>
          <w:p w:rsidR="007540D2" w:rsidRPr="00221FD8" w:rsidRDefault="007540D2" w:rsidP="000E11F3">
            <w:pPr>
              <w:pStyle w:val="Default"/>
              <w:rPr>
                <w:sz w:val="16"/>
                <w:szCs w:val="16"/>
              </w:rPr>
            </w:pPr>
          </w:p>
          <w:p w:rsidR="007540D2" w:rsidRDefault="007540D2" w:rsidP="000E11F3">
            <w:pPr>
              <w:jc w:val="center"/>
            </w:pPr>
            <w:r>
              <w:t>IP 10</w:t>
            </w:r>
          </w:p>
        </w:tc>
      </w:tr>
      <w:tr w:rsidR="007540D2" w:rsidTr="000E11F3">
        <w:trPr>
          <w:trHeight w:val="181"/>
        </w:trPr>
        <w:tc>
          <w:tcPr>
            <w:tcW w:w="7083" w:type="dxa"/>
            <w:gridSpan w:val="2"/>
            <w:vMerge w:val="restart"/>
            <w:vAlign w:val="center"/>
          </w:tcPr>
          <w:p w:rsidR="007540D2" w:rsidRPr="0025549C" w:rsidRDefault="007540D2" w:rsidP="000E11F3">
            <w:r w:rsidRPr="000F4DA1">
              <w:t xml:space="preserve">applicare tecniche di </w:t>
            </w:r>
            <w:r w:rsidRPr="0025549C">
              <w:t>descrizione</w:t>
            </w:r>
            <w:r w:rsidRPr="000F4DA1">
              <w:t>, documentazione e monitoraggio di un progetto,</w:t>
            </w:r>
            <w:r w:rsidRPr="0025549C">
              <w:t xml:space="preserve"> di una commessa o ordine di lavoro, di erogazione di un servizio</w:t>
            </w:r>
          </w:p>
        </w:tc>
        <w:tc>
          <w:tcPr>
            <w:tcW w:w="6520" w:type="dxa"/>
            <w:vAlign w:val="center"/>
          </w:tcPr>
          <w:p w:rsidR="007540D2" w:rsidRPr="002A176D" w:rsidRDefault="007540D2" w:rsidP="000E11F3">
            <w:pPr>
              <w:pStyle w:val="Default"/>
              <w:rPr>
                <w:sz w:val="16"/>
                <w:szCs w:val="16"/>
              </w:rPr>
            </w:pPr>
            <w:r w:rsidRPr="00221FD8">
              <w:rPr>
                <w:sz w:val="16"/>
                <w:szCs w:val="16"/>
              </w:rPr>
              <w:t xml:space="preserve">Individuare gli obiettivi e gli elementi distintivi di un progetto </w:t>
            </w:r>
          </w:p>
        </w:tc>
        <w:tc>
          <w:tcPr>
            <w:tcW w:w="674" w:type="dxa"/>
            <w:vMerge/>
            <w:vAlign w:val="center"/>
          </w:tcPr>
          <w:p w:rsidR="007540D2" w:rsidRDefault="007540D2" w:rsidP="000E11F3">
            <w:pPr>
              <w:jc w:val="center"/>
            </w:pPr>
          </w:p>
        </w:tc>
      </w:tr>
      <w:tr w:rsidR="007540D2" w:rsidTr="000E11F3">
        <w:trPr>
          <w:trHeight w:val="178"/>
        </w:trPr>
        <w:tc>
          <w:tcPr>
            <w:tcW w:w="7083" w:type="dxa"/>
            <w:gridSpan w:val="2"/>
            <w:vMerge/>
            <w:vAlign w:val="center"/>
          </w:tcPr>
          <w:p w:rsidR="007540D2" w:rsidRPr="00FF4481" w:rsidRDefault="007540D2" w:rsidP="000E11F3"/>
        </w:tc>
        <w:tc>
          <w:tcPr>
            <w:tcW w:w="6520" w:type="dxa"/>
            <w:vAlign w:val="center"/>
          </w:tcPr>
          <w:p w:rsidR="007540D2" w:rsidRPr="00221FD8" w:rsidRDefault="007540D2" w:rsidP="000E11F3">
            <w:pPr>
              <w:pStyle w:val="Default"/>
              <w:rPr>
                <w:sz w:val="16"/>
                <w:szCs w:val="16"/>
              </w:rPr>
            </w:pPr>
            <w:r w:rsidRPr="00221FD8">
              <w:rPr>
                <w:sz w:val="16"/>
                <w:szCs w:val="16"/>
              </w:rPr>
              <w:t xml:space="preserve">Individuare gli eventi, le attività e descrivere il ciclo di vita di un progetto </w:t>
            </w:r>
          </w:p>
        </w:tc>
        <w:tc>
          <w:tcPr>
            <w:tcW w:w="674" w:type="dxa"/>
            <w:vMerge/>
            <w:vAlign w:val="center"/>
          </w:tcPr>
          <w:p w:rsidR="007540D2" w:rsidRDefault="007540D2" w:rsidP="000E11F3">
            <w:pPr>
              <w:jc w:val="center"/>
            </w:pPr>
          </w:p>
        </w:tc>
      </w:tr>
      <w:tr w:rsidR="007540D2" w:rsidTr="000E11F3">
        <w:trPr>
          <w:trHeight w:val="124"/>
        </w:trPr>
        <w:tc>
          <w:tcPr>
            <w:tcW w:w="7083" w:type="dxa"/>
            <w:gridSpan w:val="2"/>
            <w:vMerge/>
            <w:vAlign w:val="center"/>
          </w:tcPr>
          <w:p w:rsidR="007540D2" w:rsidRPr="00FF4481" w:rsidRDefault="007540D2" w:rsidP="000E11F3"/>
        </w:tc>
        <w:tc>
          <w:tcPr>
            <w:tcW w:w="6520" w:type="dxa"/>
            <w:vAlign w:val="center"/>
          </w:tcPr>
          <w:p w:rsidR="007540D2" w:rsidRPr="00221FD8" w:rsidRDefault="007540D2" w:rsidP="000E11F3">
            <w:pPr>
              <w:pStyle w:val="Default"/>
              <w:rPr>
                <w:sz w:val="16"/>
                <w:szCs w:val="16"/>
              </w:rPr>
            </w:pPr>
            <w:r w:rsidRPr="00221FD8">
              <w:rPr>
                <w:sz w:val="16"/>
                <w:szCs w:val="16"/>
              </w:rPr>
              <w:t xml:space="preserve">Utilizzare la documentazione tecnica di progetto </w:t>
            </w:r>
          </w:p>
        </w:tc>
        <w:tc>
          <w:tcPr>
            <w:tcW w:w="674" w:type="dxa"/>
            <w:vMerge/>
            <w:vAlign w:val="center"/>
          </w:tcPr>
          <w:p w:rsidR="007540D2" w:rsidRDefault="007540D2" w:rsidP="000E11F3">
            <w:pPr>
              <w:jc w:val="center"/>
            </w:pPr>
          </w:p>
        </w:tc>
      </w:tr>
      <w:tr w:rsidR="007540D2" w:rsidTr="000E11F3">
        <w:trPr>
          <w:trHeight w:val="180"/>
        </w:trPr>
        <w:tc>
          <w:tcPr>
            <w:tcW w:w="7083" w:type="dxa"/>
            <w:gridSpan w:val="2"/>
            <w:vMerge w:val="restart"/>
            <w:vAlign w:val="center"/>
          </w:tcPr>
          <w:p w:rsidR="007540D2" w:rsidRPr="004E65D3" w:rsidRDefault="007540D2" w:rsidP="000E11F3">
            <w:r>
              <w:t>rilevare, anche attraverso strumenti informatici, le informazioni relative al proprio sistema aziendale, mercato e sfera professionale</w:t>
            </w:r>
          </w:p>
        </w:tc>
        <w:tc>
          <w:tcPr>
            <w:tcW w:w="6520" w:type="dxa"/>
            <w:vAlign w:val="center"/>
          </w:tcPr>
          <w:p w:rsidR="007540D2" w:rsidRPr="00FF4481" w:rsidRDefault="007540D2" w:rsidP="000E11F3">
            <w:pPr>
              <w:pStyle w:val="Default"/>
              <w:rPr>
                <w:sz w:val="16"/>
                <w:szCs w:val="16"/>
              </w:rPr>
            </w:pPr>
            <w:r w:rsidRPr="00221FD8">
              <w:rPr>
                <w:sz w:val="16"/>
                <w:szCs w:val="16"/>
              </w:rPr>
              <w:t xml:space="preserve">Raccogliere, archiviare, utilizzare dati nell’ambito del sistema informativo aziendale </w:t>
            </w:r>
          </w:p>
        </w:tc>
        <w:tc>
          <w:tcPr>
            <w:tcW w:w="674" w:type="dxa"/>
            <w:vMerge/>
            <w:vAlign w:val="center"/>
          </w:tcPr>
          <w:p w:rsidR="007540D2" w:rsidRDefault="007540D2" w:rsidP="000E11F3">
            <w:pPr>
              <w:jc w:val="center"/>
            </w:pPr>
          </w:p>
        </w:tc>
      </w:tr>
      <w:tr w:rsidR="007540D2" w:rsidTr="000E11F3">
        <w:trPr>
          <w:trHeight w:val="179"/>
        </w:trPr>
        <w:tc>
          <w:tcPr>
            <w:tcW w:w="7083" w:type="dxa"/>
            <w:gridSpan w:val="2"/>
            <w:vMerge/>
            <w:vAlign w:val="center"/>
          </w:tcPr>
          <w:p w:rsidR="007540D2" w:rsidRDefault="007540D2" w:rsidP="000E11F3"/>
        </w:tc>
        <w:tc>
          <w:tcPr>
            <w:tcW w:w="6520" w:type="dxa"/>
            <w:vAlign w:val="center"/>
          </w:tcPr>
          <w:p w:rsidR="007540D2" w:rsidRPr="00221FD8" w:rsidRDefault="007540D2" w:rsidP="000E11F3">
            <w:pPr>
              <w:pStyle w:val="Default"/>
              <w:rPr>
                <w:sz w:val="16"/>
                <w:szCs w:val="16"/>
              </w:rPr>
            </w:pPr>
            <w:r w:rsidRPr="00221FD8">
              <w:rPr>
                <w:sz w:val="16"/>
                <w:szCs w:val="16"/>
              </w:rPr>
              <w:t xml:space="preserve">Utilizzare software applicativi in relazione alle esigenze aziendali </w:t>
            </w:r>
          </w:p>
        </w:tc>
        <w:tc>
          <w:tcPr>
            <w:tcW w:w="674" w:type="dxa"/>
            <w:vMerge/>
            <w:vAlign w:val="center"/>
          </w:tcPr>
          <w:p w:rsidR="007540D2" w:rsidRDefault="007540D2" w:rsidP="000E11F3">
            <w:pPr>
              <w:jc w:val="center"/>
            </w:pPr>
          </w:p>
        </w:tc>
      </w:tr>
      <w:tr w:rsidR="007540D2" w:rsidTr="000E11F3">
        <w:trPr>
          <w:trHeight w:val="179"/>
        </w:trPr>
        <w:tc>
          <w:tcPr>
            <w:tcW w:w="7083" w:type="dxa"/>
            <w:gridSpan w:val="2"/>
            <w:vMerge/>
            <w:vAlign w:val="center"/>
          </w:tcPr>
          <w:p w:rsidR="007540D2" w:rsidRDefault="007540D2" w:rsidP="000E11F3"/>
        </w:tc>
        <w:tc>
          <w:tcPr>
            <w:tcW w:w="6520" w:type="dxa"/>
            <w:vAlign w:val="center"/>
          </w:tcPr>
          <w:p w:rsidR="007540D2" w:rsidRPr="00221FD8" w:rsidRDefault="007540D2" w:rsidP="000E11F3">
            <w:pPr>
              <w:pStyle w:val="Default"/>
              <w:rPr>
                <w:sz w:val="16"/>
                <w:szCs w:val="16"/>
              </w:rPr>
            </w:pPr>
            <w:r w:rsidRPr="00221FD8">
              <w:rPr>
                <w:sz w:val="16"/>
                <w:szCs w:val="16"/>
              </w:rPr>
              <w:t>Utilizzare le funzioni di accesso/interrogazione/modifica di un DBMS</w:t>
            </w:r>
          </w:p>
        </w:tc>
        <w:tc>
          <w:tcPr>
            <w:tcW w:w="674" w:type="dxa"/>
            <w:vMerge/>
            <w:vAlign w:val="center"/>
          </w:tcPr>
          <w:p w:rsidR="007540D2" w:rsidRDefault="007540D2" w:rsidP="000E11F3">
            <w:pPr>
              <w:jc w:val="center"/>
            </w:pPr>
          </w:p>
        </w:tc>
      </w:tr>
      <w:tr w:rsidR="007540D2" w:rsidTr="000E11F3">
        <w:tc>
          <w:tcPr>
            <w:tcW w:w="7083" w:type="dxa"/>
            <w:gridSpan w:val="2"/>
            <w:vAlign w:val="center"/>
          </w:tcPr>
          <w:p w:rsidR="007540D2" w:rsidRPr="00FF4481" w:rsidRDefault="007540D2" w:rsidP="000E11F3">
            <w:r w:rsidRPr="00FF4481">
              <w:t xml:space="preserve">utilizzare tecniche di analisi statistica nel controllo della produzione di beni e servizi </w:t>
            </w:r>
          </w:p>
        </w:tc>
        <w:tc>
          <w:tcPr>
            <w:tcW w:w="6520" w:type="dxa"/>
            <w:vAlign w:val="center"/>
          </w:tcPr>
          <w:p w:rsidR="007540D2" w:rsidRPr="00F3105A" w:rsidRDefault="007540D2" w:rsidP="000E11F3">
            <w:r w:rsidRPr="00F3105A">
              <w:t xml:space="preserve">Utilizzare le tecniche dell’analisi statistica nel controllo della produzione di beni e servizi </w:t>
            </w:r>
          </w:p>
        </w:tc>
        <w:tc>
          <w:tcPr>
            <w:tcW w:w="674" w:type="dxa"/>
            <w:vMerge/>
            <w:vAlign w:val="center"/>
          </w:tcPr>
          <w:p w:rsidR="007540D2" w:rsidRDefault="007540D2" w:rsidP="000E11F3">
            <w:pPr>
              <w:jc w:val="center"/>
            </w:pPr>
          </w:p>
        </w:tc>
      </w:tr>
      <w:tr w:rsidR="007540D2" w:rsidTr="000E11F3">
        <w:tc>
          <w:tcPr>
            <w:tcW w:w="7083" w:type="dxa"/>
            <w:gridSpan w:val="2"/>
            <w:vAlign w:val="center"/>
          </w:tcPr>
          <w:p w:rsidR="007540D2" w:rsidRPr="00FF4481" w:rsidRDefault="007540D2" w:rsidP="000E11F3">
            <w:pPr>
              <w:rPr>
                <w:i/>
              </w:rPr>
            </w:pPr>
            <w:r w:rsidRPr="00FF4481">
              <w:rPr>
                <w:i/>
              </w:rPr>
              <w:t>principali modelli di economia</w:t>
            </w:r>
          </w:p>
        </w:tc>
        <w:tc>
          <w:tcPr>
            <w:tcW w:w="6520" w:type="dxa"/>
            <w:vAlign w:val="center"/>
          </w:tcPr>
          <w:p w:rsidR="007540D2" w:rsidRPr="0021716D" w:rsidRDefault="007540D2" w:rsidP="000E11F3">
            <w:pPr>
              <w:rPr>
                <w:i/>
              </w:rPr>
            </w:pPr>
          </w:p>
        </w:tc>
        <w:tc>
          <w:tcPr>
            <w:tcW w:w="674" w:type="dxa"/>
            <w:vAlign w:val="center"/>
          </w:tcPr>
          <w:p w:rsidR="007540D2" w:rsidRDefault="007540D2" w:rsidP="000E11F3">
            <w:pPr>
              <w:jc w:val="center"/>
            </w:pPr>
          </w:p>
        </w:tc>
      </w:tr>
      <w:tr w:rsidR="007540D2" w:rsidTr="000E11F3">
        <w:tc>
          <w:tcPr>
            <w:tcW w:w="7083" w:type="dxa"/>
            <w:gridSpan w:val="2"/>
            <w:vAlign w:val="center"/>
          </w:tcPr>
          <w:p w:rsidR="007540D2" w:rsidRPr="0025549C" w:rsidRDefault="007540D2" w:rsidP="000E11F3">
            <w:pPr>
              <w:rPr>
                <w:i/>
              </w:rPr>
            </w:pPr>
            <w:r w:rsidRPr="0025549C">
              <w:rPr>
                <w:i/>
              </w:rPr>
              <w:t>concetto di finanza, risparmio, assicurazione, previdenza e relativi servizi</w:t>
            </w:r>
          </w:p>
        </w:tc>
        <w:tc>
          <w:tcPr>
            <w:tcW w:w="6520" w:type="dxa"/>
            <w:vAlign w:val="center"/>
          </w:tcPr>
          <w:p w:rsidR="007540D2" w:rsidRPr="0021716D" w:rsidRDefault="007540D2" w:rsidP="000E11F3">
            <w:pPr>
              <w:rPr>
                <w:i/>
              </w:rPr>
            </w:pPr>
          </w:p>
        </w:tc>
        <w:tc>
          <w:tcPr>
            <w:tcW w:w="674" w:type="dxa"/>
            <w:vAlign w:val="center"/>
          </w:tcPr>
          <w:p w:rsidR="007540D2" w:rsidRDefault="007540D2" w:rsidP="000E11F3">
            <w:pPr>
              <w:jc w:val="center"/>
            </w:pPr>
          </w:p>
        </w:tc>
      </w:tr>
      <w:tr w:rsidR="007540D2" w:rsidTr="000E11F3">
        <w:tc>
          <w:tcPr>
            <w:tcW w:w="7083" w:type="dxa"/>
            <w:gridSpan w:val="2"/>
            <w:vAlign w:val="center"/>
          </w:tcPr>
          <w:p w:rsidR="007540D2" w:rsidRPr="0025549C" w:rsidRDefault="007540D2" w:rsidP="000E11F3">
            <w:pPr>
              <w:rPr>
                <w:i/>
              </w:rPr>
            </w:pPr>
            <w:r w:rsidRPr="0025549C">
              <w:rPr>
                <w:i/>
              </w:rPr>
              <w:t>lavoro indipendente, autonomo e imprenditoria</w:t>
            </w:r>
          </w:p>
        </w:tc>
        <w:tc>
          <w:tcPr>
            <w:tcW w:w="6520" w:type="dxa"/>
            <w:vAlign w:val="center"/>
          </w:tcPr>
          <w:p w:rsidR="007540D2" w:rsidRPr="0021716D" w:rsidRDefault="007540D2" w:rsidP="000E11F3">
            <w:pPr>
              <w:rPr>
                <w:i/>
              </w:rPr>
            </w:pPr>
          </w:p>
        </w:tc>
        <w:tc>
          <w:tcPr>
            <w:tcW w:w="674" w:type="dxa"/>
            <w:vAlign w:val="center"/>
          </w:tcPr>
          <w:p w:rsidR="007540D2" w:rsidRDefault="007540D2" w:rsidP="000E11F3">
            <w:pPr>
              <w:jc w:val="center"/>
            </w:pPr>
          </w:p>
        </w:tc>
      </w:tr>
      <w:tr w:rsidR="007540D2" w:rsidTr="000E11F3">
        <w:tc>
          <w:tcPr>
            <w:tcW w:w="7083" w:type="dxa"/>
            <w:gridSpan w:val="2"/>
            <w:vAlign w:val="center"/>
          </w:tcPr>
          <w:p w:rsidR="007540D2" w:rsidRPr="00FF4481" w:rsidRDefault="007540D2" w:rsidP="000E11F3">
            <w:pPr>
              <w:rPr>
                <w:i/>
              </w:rPr>
            </w:pPr>
            <w:r w:rsidRPr="00FF4481">
              <w:rPr>
                <w:i/>
              </w:rPr>
              <w:t>modelli organizzativi aziendali e relativi processi funzionali</w:t>
            </w:r>
            <w:r>
              <w:rPr>
                <w:i/>
              </w:rPr>
              <w:t xml:space="preserve">; </w:t>
            </w:r>
            <w:r w:rsidRPr="0025549C">
              <w:rPr>
                <w:i/>
              </w:rPr>
              <w:t>organigramma e relazioni tra ruoli e funzioni</w:t>
            </w:r>
            <w:r>
              <w:rPr>
                <w:i/>
              </w:rPr>
              <w:t xml:space="preserve"> </w:t>
            </w:r>
          </w:p>
        </w:tc>
        <w:tc>
          <w:tcPr>
            <w:tcW w:w="6520" w:type="dxa"/>
            <w:vAlign w:val="center"/>
          </w:tcPr>
          <w:p w:rsidR="007540D2" w:rsidRPr="007337F5" w:rsidRDefault="007540D2" w:rsidP="000E11F3">
            <w:pPr>
              <w:rPr>
                <w:i/>
              </w:rPr>
            </w:pPr>
            <w:r w:rsidRPr="007337F5">
              <w:rPr>
                <w:i/>
              </w:rPr>
              <w:t>Modelli organizzativi aziendali e relativi processi funzionali</w:t>
            </w:r>
          </w:p>
        </w:tc>
        <w:tc>
          <w:tcPr>
            <w:tcW w:w="674" w:type="dxa"/>
            <w:vMerge w:val="restart"/>
            <w:vAlign w:val="center"/>
          </w:tcPr>
          <w:p w:rsidR="007540D2" w:rsidRDefault="007540D2" w:rsidP="000E11F3">
            <w:pPr>
              <w:jc w:val="center"/>
            </w:pPr>
            <w:r>
              <w:t>IP 10</w:t>
            </w:r>
          </w:p>
        </w:tc>
      </w:tr>
      <w:tr w:rsidR="007540D2" w:rsidTr="000E11F3">
        <w:tc>
          <w:tcPr>
            <w:tcW w:w="7083" w:type="dxa"/>
            <w:gridSpan w:val="2"/>
            <w:vAlign w:val="center"/>
          </w:tcPr>
          <w:p w:rsidR="007540D2" w:rsidRPr="00FF4481" w:rsidRDefault="007540D2" w:rsidP="000E11F3">
            <w:pPr>
              <w:rPr>
                <w:i/>
              </w:rPr>
            </w:pPr>
            <w:r w:rsidRPr="00FF4481">
              <w:rPr>
                <w:i/>
              </w:rPr>
              <w:t xml:space="preserve">servizi di rete a supporto della comunicazione aziendale </w:t>
            </w:r>
          </w:p>
        </w:tc>
        <w:tc>
          <w:tcPr>
            <w:tcW w:w="6520" w:type="dxa"/>
            <w:vAlign w:val="center"/>
          </w:tcPr>
          <w:p w:rsidR="007540D2" w:rsidRPr="007337F5" w:rsidRDefault="007540D2" w:rsidP="000E11F3">
            <w:pPr>
              <w:rPr>
                <w:i/>
              </w:rPr>
            </w:pPr>
            <w:r w:rsidRPr="007337F5">
              <w:rPr>
                <w:i/>
              </w:rPr>
              <w:t xml:space="preserve">Servizi di rete a supporto della comunicazione aziendale </w:t>
            </w:r>
          </w:p>
        </w:tc>
        <w:tc>
          <w:tcPr>
            <w:tcW w:w="674" w:type="dxa"/>
            <w:vMerge/>
            <w:vAlign w:val="center"/>
          </w:tcPr>
          <w:p w:rsidR="007540D2" w:rsidRDefault="007540D2" w:rsidP="000E11F3">
            <w:pPr>
              <w:jc w:val="center"/>
            </w:pPr>
          </w:p>
        </w:tc>
      </w:tr>
      <w:tr w:rsidR="007540D2" w:rsidTr="000E11F3">
        <w:tc>
          <w:tcPr>
            <w:tcW w:w="7083" w:type="dxa"/>
            <w:gridSpan w:val="2"/>
            <w:vAlign w:val="center"/>
          </w:tcPr>
          <w:p w:rsidR="007540D2" w:rsidRPr="00FF4481" w:rsidRDefault="007540D2" w:rsidP="000E11F3">
            <w:pPr>
              <w:rPr>
                <w:i/>
              </w:rPr>
            </w:pPr>
            <w:r w:rsidRPr="0025549C">
              <w:rPr>
                <w:i/>
              </w:rPr>
              <w:t xml:space="preserve">protocolli di lavoro, manuali tecnici e </w:t>
            </w:r>
            <w:r w:rsidRPr="00FF4481">
              <w:rPr>
                <w:i/>
              </w:rPr>
              <w:t xml:space="preserve">certificazioni aziendali relative a qualità, ambiente e sicurezza </w:t>
            </w:r>
          </w:p>
        </w:tc>
        <w:tc>
          <w:tcPr>
            <w:tcW w:w="6520" w:type="dxa"/>
            <w:vAlign w:val="center"/>
          </w:tcPr>
          <w:p w:rsidR="007540D2" w:rsidRPr="007337F5" w:rsidRDefault="007540D2" w:rsidP="000E11F3">
            <w:pPr>
              <w:rPr>
                <w:i/>
              </w:rPr>
            </w:pPr>
            <w:r w:rsidRPr="007337F5">
              <w:rPr>
                <w:i/>
              </w:rPr>
              <w:t xml:space="preserve">Certificazioni aziendali relative a qualità, ambiente e sicurezza </w:t>
            </w:r>
          </w:p>
        </w:tc>
        <w:tc>
          <w:tcPr>
            <w:tcW w:w="674" w:type="dxa"/>
            <w:vMerge/>
            <w:vAlign w:val="center"/>
          </w:tcPr>
          <w:p w:rsidR="007540D2" w:rsidRDefault="007540D2" w:rsidP="000E11F3">
            <w:pPr>
              <w:jc w:val="center"/>
            </w:pPr>
          </w:p>
        </w:tc>
      </w:tr>
      <w:tr w:rsidR="007540D2" w:rsidTr="000E11F3">
        <w:trPr>
          <w:trHeight w:val="224"/>
        </w:trPr>
        <w:tc>
          <w:tcPr>
            <w:tcW w:w="7083" w:type="dxa"/>
            <w:gridSpan w:val="2"/>
            <w:vMerge w:val="restart"/>
            <w:vAlign w:val="center"/>
          </w:tcPr>
          <w:p w:rsidR="007540D2" w:rsidRPr="003E6363" w:rsidRDefault="007540D2" w:rsidP="000E11F3">
            <w:pPr>
              <w:rPr>
                <w:i/>
              </w:rPr>
            </w:pPr>
            <w:r w:rsidRPr="003E6363">
              <w:rPr>
                <w:i/>
              </w:rPr>
              <w:t>metodologie, attività e fasi di elaborazione, documentazione</w:t>
            </w:r>
            <w:r w:rsidRPr="00722EF9">
              <w:rPr>
                <w:i/>
              </w:rPr>
              <w:t>,</w:t>
            </w:r>
            <w:r w:rsidRPr="003E6363">
              <w:rPr>
                <w:i/>
              </w:rPr>
              <w:t xml:space="preserve"> monitoraggio</w:t>
            </w:r>
            <w:r w:rsidRPr="00722EF9">
              <w:rPr>
                <w:i/>
              </w:rPr>
              <w:t xml:space="preserve"> e rappresentazione  </w:t>
            </w:r>
            <w:r w:rsidRPr="003E6363">
              <w:rPr>
                <w:i/>
              </w:rPr>
              <w:t>di un progetto</w:t>
            </w:r>
          </w:p>
        </w:tc>
        <w:tc>
          <w:tcPr>
            <w:tcW w:w="6520" w:type="dxa"/>
            <w:vAlign w:val="center"/>
          </w:tcPr>
          <w:p w:rsidR="007540D2" w:rsidRPr="00A24726" w:rsidRDefault="007540D2" w:rsidP="000E11F3">
            <w:pPr>
              <w:pStyle w:val="Default"/>
              <w:rPr>
                <w:i/>
                <w:sz w:val="16"/>
                <w:szCs w:val="16"/>
              </w:rPr>
            </w:pPr>
            <w:r w:rsidRPr="00A24726">
              <w:rPr>
                <w:i/>
                <w:sz w:val="16"/>
                <w:szCs w:val="16"/>
              </w:rPr>
              <w:t>Metodi per la scomposizione del progetto in attività e task</w:t>
            </w:r>
          </w:p>
        </w:tc>
        <w:tc>
          <w:tcPr>
            <w:tcW w:w="674" w:type="dxa"/>
            <w:vMerge/>
            <w:vAlign w:val="center"/>
          </w:tcPr>
          <w:p w:rsidR="007540D2" w:rsidRDefault="007540D2" w:rsidP="000E11F3">
            <w:pPr>
              <w:jc w:val="center"/>
            </w:pPr>
          </w:p>
        </w:tc>
      </w:tr>
      <w:tr w:rsidR="007540D2" w:rsidTr="000E11F3">
        <w:trPr>
          <w:trHeight w:val="223"/>
        </w:trPr>
        <w:tc>
          <w:tcPr>
            <w:tcW w:w="7083" w:type="dxa"/>
            <w:gridSpan w:val="2"/>
            <w:vMerge/>
            <w:vAlign w:val="center"/>
          </w:tcPr>
          <w:p w:rsidR="007540D2" w:rsidRPr="00FF4481" w:rsidRDefault="007540D2" w:rsidP="000E11F3">
            <w:pPr>
              <w:rPr>
                <w:i/>
              </w:rPr>
            </w:pPr>
          </w:p>
        </w:tc>
        <w:tc>
          <w:tcPr>
            <w:tcW w:w="6520" w:type="dxa"/>
            <w:vAlign w:val="center"/>
          </w:tcPr>
          <w:p w:rsidR="007540D2" w:rsidRPr="00A24726" w:rsidRDefault="007540D2" w:rsidP="000E11F3">
            <w:pPr>
              <w:pStyle w:val="Default"/>
              <w:rPr>
                <w:i/>
                <w:sz w:val="16"/>
                <w:szCs w:val="16"/>
              </w:rPr>
            </w:pPr>
            <w:r w:rsidRPr="00A24726">
              <w:rPr>
                <w:i/>
                <w:sz w:val="16"/>
                <w:szCs w:val="16"/>
              </w:rPr>
              <w:t>Strumenti e metodi di monitoraggio di un progetto</w:t>
            </w:r>
          </w:p>
        </w:tc>
        <w:tc>
          <w:tcPr>
            <w:tcW w:w="674" w:type="dxa"/>
            <w:vMerge/>
            <w:vAlign w:val="center"/>
          </w:tcPr>
          <w:p w:rsidR="007540D2" w:rsidRDefault="007540D2" w:rsidP="000E11F3">
            <w:pPr>
              <w:jc w:val="center"/>
            </w:pPr>
          </w:p>
        </w:tc>
      </w:tr>
    </w:tbl>
    <w:p w:rsidR="007540D2" w:rsidRPr="003C7024" w:rsidRDefault="007540D2" w:rsidP="007540D2">
      <w:pPr>
        <w:autoSpaceDE w:val="0"/>
        <w:autoSpaceDN w:val="0"/>
        <w:adjustRightInd w:val="0"/>
        <w:spacing w:after="0" w:line="240" w:lineRule="auto"/>
        <w:jc w:val="both"/>
        <w:rPr>
          <w:rFonts w:cs="Calibri"/>
          <w:b/>
          <w:color w:val="000000"/>
          <w:sz w:val="18"/>
          <w:szCs w:val="18"/>
        </w:rPr>
      </w:pPr>
      <w:r w:rsidRPr="003C7024">
        <w:rPr>
          <w:rFonts w:cs="Calibri"/>
          <w:color w:val="000000"/>
          <w:sz w:val="18"/>
          <w:szCs w:val="18"/>
        </w:rPr>
        <w:lastRenderedPageBreak/>
        <w:t xml:space="preserve">IP C 10 - </w:t>
      </w:r>
      <w:r w:rsidRPr="00221FD8">
        <w:rPr>
          <w:rFonts w:cs="Calibri"/>
          <w:b/>
          <w:color w:val="000000"/>
          <w:sz w:val="18"/>
          <w:szCs w:val="18"/>
        </w:rPr>
        <w:t xml:space="preserve">Comprendere e utilizzare i principali concetti relativi all'economia, all'organizzazione, allo svolgimento dei processi produttivi e dei servizi </w:t>
      </w:r>
    </w:p>
    <w:p w:rsidR="007540D2" w:rsidRPr="00503B0A" w:rsidRDefault="007540D2" w:rsidP="007540D2">
      <w:pPr>
        <w:autoSpaceDE w:val="0"/>
        <w:autoSpaceDN w:val="0"/>
        <w:adjustRightInd w:val="0"/>
        <w:spacing w:after="0" w:line="240" w:lineRule="auto"/>
        <w:jc w:val="both"/>
        <w:rPr>
          <w:rFonts w:cs="Calibri"/>
          <w:b/>
          <w:sz w:val="18"/>
          <w:szCs w:val="18"/>
        </w:rPr>
      </w:pPr>
      <w:r w:rsidRPr="00503B0A">
        <w:rPr>
          <w:rFonts w:cs="Calibri"/>
          <w:sz w:val="18"/>
          <w:szCs w:val="18"/>
        </w:rPr>
        <w:t xml:space="preserve">IP C 11: </w:t>
      </w:r>
      <w:r w:rsidRPr="00503B0A">
        <w:rPr>
          <w:rFonts w:cs="Calibri"/>
          <w:b/>
          <w:sz w:val="18"/>
          <w:szCs w:val="18"/>
        </w:rPr>
        <w:t>Padroneggiare l’uso di strumenti tecnologici con particolare attenzione alla sicurezza e alla tutela della salute nei luoghi di vita e di lavoro, alla tutela della persona, dell’ambiente e del territorio</w:t>
      </w:r>
    </w:p>
    <w:p w:rsidR="007540D2" w:rsidRDefault="007540D2" w:rsidP="007540D2">
      <w:pPr>
        <w:rPr>
          <w:rFonts w:cs="Calibri"/>
          <w:color w:val="000000"/>
          <w:sz w:val="18"/>
          <w:szCs w:val="18"/>
        </w:rPr>
      </w:pPr>
    </w:p>
    <w:tbl>
      <w:tblPr>
        <w:tblStyle w:val="Grigliatabella"/>
        <w:tblW w:w="0" w:type="auto"/>
        <w:tblLook w:val="04A0" w:firstRow="1" w:lastRow="0" w:firstColumn="1" w:lastColumn="0" w:noHBand="0" w:noVBand="1"/>
      </w:tblPr>
      <w:tblGrid>
        <w:gridCol w:w="704"/>
        <w:gridCol w:w="284"/>
        <w:gridCol w:w="3969"/>
        <w:gridCol w:w="4394"/>
        <w:gridCol w:w="4252"/>
        <w:gridCol w:w="674"/>
      </w:tblGrid>
      <w:tr w:rsidR="007540D2" w:rsidRPr="00A65EA2" w:rsidTr="00FA1A82">
        <w:tc>
          <w:tcPr>
            <w:tcW w:w="14277" w:type="dxa"/>
            <w:gridSpan w:val="6"/>
            <w:shd w:val="clear" w:color="auto" w:fill="auto"/>
            <w:vAlign w:val="center"/>
          </w:tcPr>
          <w:p w:rsidR="007540D2" w:rsidRPr="006B02EE" w:rsidRDefault="007540D2" w:rsidP="000E11F3">
            <w:pPr>
              <w:rPr>
                <w:b/>
                <w:sz w:val="24"/>
                <w:szCs w:val="24"/>
              </w:rPr>
            </w:pPr>
            <w:r w:rsidRPr="006B02EE">
              <w:rPr>
                <w:b/>
                <w:sz w:val="24"/>
                <w:szCs w:val="24"/>
              </w:rPr>
              <w:t>COMPETENZE STORICO-GEOGRAFICO-GIURIDICHE ED ECONOMICHE</w:t>
            </w:r>
          </w:p>
        </w:tc>
      </w:tr>
      <w:tr w:rsidR="007540D2" w:rsidRPr="00BE1EEF" w:rsidTr="00FA1A82">
        <w:tc>
          <w:tcPr>
            <w:tcW w:w="988" w:type="dxa"/>
            <w:gridSpan w:val="2"/>
            <w:shd w:val="clear" w:color="auto" w:fill="auto"/>
            <w:vAlign w:val="center"/>
          </w:tcPr>
          <w:p w:rsidR="007540D2" w:rsidRPr="00310AA4" w:rsidRDefault="007540D2" w:rsidP="000E11F3">
            <w:pPr>
              <w:jc w:val="center"/>
              <w:rPr>
                <w:sz w:val="28"/>
                <w:szCs w:val="28"/>
              </w:rPr>
            </w:pPr>
            <w:r w:rsidRPr="00310AA4">
              <w:rPr>
                <w:sz w:val="28"/>
                <w:szCs w:val="28"/>
              </w:rPr>
              <w:t>liv. III°</w:t>
            </w:r>
          </w:p>
        </w:tc>
        <w:tc>
          <w:tcPr>
            <w:tcW w:w="13289" w:type="dxa"/>
            <w:gridSpan w:val="4"/>
            <w:shd w:val="clear" w:color="auto" w:fill="auto"/>
          </w:tcPr>
          <w:p w:rsidR="007540D2" w:rsidRPr="006B02EE" w:rsidRDefault="007540D2" w:rsidP="000E11F3">
            <w:pPr>
              <w:rPr>
                <w:b/>
                <w:sz w:val="24"/>
                <w:szCs w:val="24"/>
              </w:rPr>
            </w:pPr>
            <w:r w:rsidRPr="006B02EE">
              <w:rPr>
                <w:b/>
                <w:sz w:val="24"/>
                <w:szCs w:val="24"/>
              </w:rPr>
              <w:t>Leggere il proprio territorio e contesto storico-culturale e lavorativo, in una dimensione diacronica attraverso il confronto fra epoche e in una dimensione sincronica attraverso il confronto fra aree geografiche e culturali</w:t>
            </w:r>
          </w:p>
        </w:tc>
      </w:tr>
      <w:tr w:rsidR="007540D2" w:rsidTr="00FA1A82">
        <w:tc>
          <w:tcPr>
            <w:tcW w:w="4957" w:type="dxa"/>
            <w:gridSpan w:val="3"/>
            <w:shd w:val="clear" w:color="auto" w:fill="auto"/>
          </w:tcPr>
          <w:p w:rsidR="007540D2" w:rsidRDefault="007540D2" w:rsidP="000E11F3">
            <w:pPr>
              <w:jc w:val="center"/>
            </w:pPr>
            <w:r>
              <w:t>Assi Obbligo di Istruzione</w:t>
            </w:r>
          </w:p>
        </w:tc>
        <w:tc>
          <w:tcPr>
            <w:tcW w:w="4394" w:type="dxa"/>
            <w:shd w:val="clear" w:color="auto" w:fill="auto"/>
          </w:tcPr>
          <w:p w:rsidR="007540D2" w:rsidRDefault="007540D2" w:rsidP="000E11F3">
            <w:pPr>
              <w:jc w:val="center"/>
            </w:pPr>
            <w:proofErr w:type="spellStart"/>
            <w:r>
              <w:t>IeFP</w:t>
            </w:r>
            <w:proofErr w:type="spellEnd"/>
          </w:p>
        </w:tc>
        <w:tc>
          <w:tcPr>
            <w:tcW w:w="4926" w:type="dxa"/>
            <w:gridSpan w:val="2"/>
            <w:shd w:val="clear" w:color="auto" w:fill="auto"/>
          </w:tcPr>
          <w:p w:rsidR="007540D2" w:rsidRDefault="007540D2" w:rsidP="000E11F3">
            <w:pPr>
              <w:jc w:val="center"/>
            </w:pPr>
            <w:r>
              <w:t>IP</w:t>
            </w:r>
          </w:p>
        </w:tc>
      </w:tr>
      <w:tr w:rsidR="007540D2" w:rsidTr="000E11F3">
        <w:trPr>
          <w:trHeight w:val="295"/>
        </w:trPr>
        <w:tc>
          <w:tcPr>
            <w:tcW w:w="704" w:type="dxa"/>
            <w:vMerge w:val="restart"/>
            <w:vAlign w:val="center"/>
          </w:tcPr>
          <w:p w:rsidR="007540D2" w:rsidRPr="00B13A4A" w:rsidRDefault="007540D2" w:rsidP="000E11F3">
            <w:pPr>
              <w:jc w:val="center"/>
            </w:pPr>
            <w:r w:rsidRPr="00B13A4A">
              <w:t>ASS</w:t>
            </w:r>
          </w:p>
          <w:p w:rsidR="007540D2" w:rsidRPr="003A1B8A" w:rsidRDefault="007540D2" w:rsidP="000E11F3">
            <w:pPr>
              <w:jc w:val="center"/>
              <w:rPr>
                <w:color w:val="FF0000"/>
              </w:rPr>
            </w:pPr>
            <w:r w:rsidRPr="00B13A4A">
              <w:t>14</w:t>
            </w:r>
          </w:p>
        </w:tc>
        <w:tc>
          <w:tcPr>
            <w:tcW w:w="4253" w:type="dxa"/>
            <w:gridSpan w:val="2"/>
            <w:vAlign w:val="center"/>
          </w:tcPr>
          <w:p w:rsidR="007540D2" w:rsidRPr="003C74D1" w:rsidRDefault="007540D2" w:rsidP="000E11F3">
            <w:r w:rsidRPr="003C74D1">
              <w:t>Collocare i più rilevanti eventi storici affrontati secondo le coordinate spazio-tempo</w:t>
            </w:r>
          </w:p>
        </w:tc>
        <w:tc>
          <w:tcPr>
            <w:tcW w:w="4394" w:type="dxa"/>
            <w:vMerge w:val="restart"/>
            <w:shd w:val="clear" w:color="auto" w:fill="FFFFFF" w:themeFill="background1"/>
            <w:vAlign w:val="center"/>
          </w:tcPr>
          <w:p w:rsidR="007540D2" w:rsidRPr="00B41C37" w:rsidRDefault="007540D2" w:rsidP="000E11F3">
            <w:r w:rsidRPr="00B41C37">
              <w:t xml:space="preserve">collocare gli eventi storici nella giusta successione cronologica e nelle aree geografiche di riferimento </w:t>
            </w:r>
          </w:p>
        </w:tc>
        <w:tc>
          <w:tcPr>
            <w:tcW w:w="4252" w:type="dxa"/>
            <w:vMerge w:val="restart"/>
            <w:vAlign w:val="center"/>
          </w:tcPr>
          <w:p w:rsidR="007540D2" w:rsidRPr="003C74D1" w:rsidRDefault="007540D2" w:rsidP="000E11F3">
            <w:r w:rsidRPr="003C74D1">
              <w:t xml:space="preserve">Collocare gli eventi storici nella giusta </w:t>
            </w:r>
          </w:p>
          <w:p w:rsidR="007540D2" w:rsidRPr="003C74D1" w:rsidRDefault="007540D2" w:rsidP="000E11F3">
            <w:r w:rsidRPr="003C74D1">
              <w:t xml:space="preserve">successione cronologica e nelle aree geografiche di riferimento </w:t>
            </w:r>
          </w:p>
        </w:tc>
        <w:tc>
          <w:tcPr>
            <w:tcW w:w="674" w:type="dxa"/>
            <w:vMerge w:val="restart"/>
            <w:vAlign w:val="center"/>
          </w:tcPr>
          <w:p w:rsidR="007540D2" w:rsidRDefault="007540D2" w:rsidP="000E11F3">
            <w:pPr>
              <w:jc w:val="center"/>
            </w:pPr>
            <w:r>
              <w:t>IP</w:t>
            </w:r>
          </w:p>
          <w:p w:rsidR="007540D2" w:rsidRDefault="007540D2" w:rsidP="000E11F3">
            <w:pPr>
              <w:jc w:val="center"/>
            </w:pPr>
            <w:r>
              <w:t>12</w:t>
            </w:r>
          </w:p>
        </w:tc>
      </w:tr>
      <w:tr w:rsidR="007540D2" w:rsidTr="000E11F3">
        <w:trPr>
          <w:trHeight w:val="295"/>
        </w:trPr>
        <w:tc>
          <w:tcPr>
            <w:tcW w:w="704" w:type="dxa"/>
            <w:vMerge/>
            <w:vAlign w:val="center"/>
          </w:tcPr>
          <w:p w:rsidR="007540D2" w:rsidRPr="00B13A4A" w:rsidRDefault="007540D2" w:rsidP="000E11F3">
            <w:pPr>
              <w:jc w:val="center"/>
            </w:pPr>
          </w:p>
        </w:tc>
        <w:tc>
          <w:tcPr>
            <w:tcW w:w="4253" w:type="dxa"/>
            <w:gridSpan w:val="2"/>
            <w:vAlign w:val="center"/>
          </w:tcPr>
          <w:p w:rsidR="007540D2" w:rsidRPr="006C01CD" w:rsidRDefault="007540D2" w:rsidP="000E11F3">
            <w:pPr>
              <w:pStyle w:val="Default"/>
              <w:rPr>
                <w:sz w:val="16"/>
                <w:szCs w:val="16"/>
              </w:rPr>
            </w:pPr>
            <w:r w:rsidRPr="006C01CD">
              <w:rPr>
                <w:sz w:val="16"/>
                <w:szCs w:val="16"/>
              </w:rPr>
              <w:t>Identificare gli elementi maggiormente significativi per confrontare aree e periodi diversi</w:t>
            </w:r>
          </w:p>
        </w:tc>
        <w:tc>
          <w:tcPr>
            <w:tcW w:w="4394" w:type="dxa"/>
            <w:vMerge/>
            <w:shd w:val="clear" w:color="auto" w:fill="FFFFFF" w:themeFill="background1"/>
            <w:vAlign w:val="center"/>
          </w:tcPr>
          <w:p w:rsidR="007540D2" w:rsidRPr="00B41C37" w:rsidRDefault="007540D2" w:rsidP="000E11F3"/>
        </w:tc>
        <w:tc>
          <w:tcPr>
            <w:tcW w:w="4252" w:type="dxa"/>
            <w:vMerge/>
            <w:vAlign w:val="center"/>
          </w:tcPr>
          <w:p w:rsidR="007540D2" w:rsidRPr="00B41C37" w:rsidRDefault="007540D2" w:rsidP="000E11F3">
            <w:pPr>
              <w:pStyle w:val="Default"/>
              <w:rPr>
                <w:sz w:val="16"/>
                <w:szCs w:val="16"/>
              </w:rPr>
            </w:pPr>
          </w:p>
        </w:tc>
        <w:tc>
          <w:tcPr>
            <w:tcW w:w="674" w:type="dxa"/>
            <w:vMerge/>
            <w:vAlign w:val="center"/>
          </w:tcPr>
          <w:p w:rsidR="007540D2" w:rsidRDefault="007540D2" w:rsidP="000E11F3">
            <w:pPr>
              <w:jc w:val="center"/>
            </w:pPr>
          </w:p>
        </w:tc>
      </w:tr>
      <w:tr w:rsidR="007540D2" w:rsidTr="000E11F3">
        <w:trPr>
          <w:trHeight w:val="610"/>
        </w:trPr>
        <w:tc>
          <w:tcPr>
            <w:tcW w:w="704" w:type="dxa"/>
            <w:vMerge/>
            <w:vAlign w:val="center"/>
          </w:tcPr>
          <w:p w:rsidR="007540D2" w:rsidRPr="003A1B8A" w:rsidRDefault="007540D2" w:rsidP="000E11F3">
            <w:pPr>
              <w:jc w:val="center"/>
              <w:rPr>
                <w:color w:val="FF0000"/>
              </w:rPr>
            </w:pPr>
          </w:p>
        </w:tc>
        <w:tc>
          <w:tcPr>
            <w:tcW w:w="4253" w:type="dxa"/>
            <w:gridSpan w:val="2"/>
            <w:vAlign w:val="center"/>
          </w:tcPr>
          <w:p w:rsidR="007540D2" w:rsidRPr="006C01CD" w:rsidRDefault="007540D2" w:rsidP="000E11F3">
            <w:pPr>
              <w:pStyle w:val="Default"/>
              <w:rPr>
                <w:sz w:val="16"/>
                <w:szCs w:val="16"/>
              </w:rPr>
            </w:pPr>
            <w:r w:rsidRPr="006C01CD">
              <w:rPr>
                <w:sz w:val="16"/>
                <w:szCs w:val="16"/>
              </w:rPr>
              <w:t xml:space="preserve">Riconoscere le dimensioni del tempo e dello spazio attraverso l’osservazione di eventi storici e di aree geografiche </w:t>
            </w:r>
          </w:p>
        </w:tc>
        <w:tc>
          <w:tcPr>
            <w:tcW w:w="4394" w:type="dxa"/>
            <w:vMerge w:val="restart"/>
            <w:shd w:val="clear" w:color="auto" w:fill="FFFFFF" w:themeFill="background1"/>
            <w:vAlign w:val="center"/>
          </w:tcPr>
          <w:p w:rsidR="007540D2" w:rsidRPr="00B41C37" w:rsidRDefault="007540D2" w:rsidP="000E11F3">
            <w:r w:rsidRPr="00B41C37">
              <w:t>individuare, secondo le coordinate spazio temporali</w:t>
            </w:r>
            <w:r>
              <w:t>,</w:t>
            </w:r>
            <w:r w:rsidRPr="00DC3F62">
              <w:t xml:space="preserve"> i cambiamenti relativi al vivere quotidiano</w:t>
            </w:r>
            <w:r w:rsidRPr="005E0DE1">
              <w:t xml:space="preserve"> </w:t>
            </w:r>
            <w:r w:rsidRPr="00B41C37">
              <w:t>e i fenomeni principali nell’evoluzione del sistema socio economico di appartenenza</w:t>
            </w:r>
          </w:p>
        </w:tc>
        <w:tc>
          <w:tcPr>
            <w:tcW w:w="4252" w:type="dxa"/>
            <w:vAlign w:val="center"/>
          </w:tcPr>
          <w:p w:rsidR="007540D2" w:rsidRPr="002A176D" w:rsidRDefault="007540D2" w:rsidP="000E11F3">
            <w:pPr>
              <w:pStyle w:val="Default"/>
              <w:rPr>
                <w:sz w:val="16"/>
                <w:szCs w:val="16"/>
              </w:rPr>
            </w:pPr>
            <w:r w:rsidRPr="001D7D0D">
              <w:rPr>
                <w:sz w:val="16"/>
                <w:szCs w:val="16"/>
              </w:rPr>
              <w:t>Essere in grado di cogliere le relazioni tra lo sviluppo economico del territorio e le sue caratteristiche geo-morfologiche e le trasformazioni nel tempo</w:t>
            </w:r>
          </w:p>
        </w:tc>
        <w:tc>
          <w:tcPr>
            <w:tcW w:w="674" w:type="dxa"/>
            <w:vMerge w:val="restart"/>
            <w:vAlign w:val="center"/>
          </w:tcPr>
          <w:p w:rsidR="007540D2" w:rsidRDefault="007540D2" w:rsidP="000E11F3">
            <w:pPr>
              <w:jc w:val="center"/>
            </w:pPr>
            <w:r>
              <w:t>IP 3</w:t>
            </w:r>
          </w:p>
        </w:tc>
      </w:tr>
      <w:tr w:rsidR="007540D2" w:rsidTr="000E11F3">
        <w:trPr>
          <w:trHeight w:val="610"/>
        </w:trPr>
        <w:tc>
          <w:tcPr>
            <w:tcW w:w="704" w:type="dxa"/>
            <w:vMerge/>
            <w:vAlign w:val="center"/>
          </w:tcPr>
          <w:p w:rsidR="007540D2" w:rsidRPr="003A1B8A" w:rsidRDefault="007540D2" w:rsidP="000E11F3">
            <w:pPr>
              <w:jc w:val="center"/>
              <w:rPr>
                <w:color w:val="FF0000"/>
              </w:rPr>
            </w:pPr>
          </w:p>
        </w:tc>
        <w:tc>
          <w:tcPr>
            <w:tcW w:w="4253" w:type="dxa"/>
            <w:gridSpan w:val="2"/>
            <w:vAlign w:val="center"/>
          </w:tcPr>
          <w:p w:rsidR="007540D2" w:rsidRPr="006C01CD" w:rsidRDefault="007540D2" w:rsidP="000E11F3">
            <w:pPr>
              <w:pStyle w:val="Default"/>
              <w:rPr>
                <w:sz w:val="16"/>
                <w:szCs w:val="16"/>
              </w:rPr>
            </w:pPr>
            <w:r w:rsidRPr="006F4248">
              <w:rPr>
                <w:sz w:val="16"/>
                <w:szCs w:val="16"/>
              </w:rPr>
              <w:t>Comprendere il cambiamento in relazione agli usi, alle abitudini, al vivere quotidiano nel confronto con la propria esperienza personale</w:t>
            </w:r>
          </w:p>
        </w:tc>
        <w:tc>
          <w:tcPr>
            <w:tcW w:w="4394" w:type="dxa"/>
            <w:vMerge/>
            <w:shd w:val="clear" w:color="auto" w:fill="FFFFFF" w:themeFill="background1"/>
            <w:vAlign w:val="center"/>
          </w:tcPr>
          <w:p w:rsidR="007540D2" w:rsidRPr="00B41C37" w:rsidRDefault="007540D2" w:rsidP="000E11F3"/>
        </w:tc>
        <w:tc>
          <w:tcPr>
            <w:tcW w:w="4252" w:type="dxa"/>
            <w:vMerge w:val="restart"/>
            <w:vAlign w:val="center"/>
          </w:tcPr>
          <w:p w:rsidR="007540D2" w:rsidRPr="001D7D0D" w:rsidRDefault="007540D2" w:rsidP="000E11F3">
            <w:pPr>
              <w:pStyle w:val="Default"/>
              <w:rPr>
                <w:sz w:val="16"/>
                <w:szCs w:val="16"/>
              </w:rPr>
            </w:pPr>
            <w:r w:rsidRPr="00E3729B">
              <w:rPr>
                <w:sz w:val="16"/>
                <w:szCs w:val="16"/>
              </w:rPr>
              <w:t>Descrivere e analizzare un territorio utilizzando metodi, strumenti e concetti della geografia</w:t>
            </w:r>
          </w:p>
        </w:tc>
        <w:tc>
          <w:tcPr>
            <w:tcW w:w="674" w:type="dxa"/>
            <w:vMerge/>
            <w:vAlign w:val="center"/>
          </w:tcPr>
          <w:p w:rsidR="007540D2" w:rsidRDefault="007540D2" w:rsidP="000E11F3">
            <w:pPr>
              <w:jc w:val="center"/>
            </w:pPr>
          </w:p>
        </w:tc>
      </w:tr>
      <w:tr w:rsidR="007540D2" w:rsidTr="000E11F3">
        <w:tc>
          <w:tcPr>
            <w:tcW w:w="704" w:type="dxa"/>
            <w:vMerge/>
            <w:vAlign w:val="center"/>
          </w:tcPr>
          <w:p w:rsidR="007540D2" w:rsidRPr="003A1B8A" w:rsidRDefault="007540D2" w:rsidP="000E11F3">
            <w:pPr>
              <w:jc w:val="center"/>
              <w:rPr>
                <w:color w:val="FF0000"/>
              </w:rPr>
            </w:pPr>
          </w:p>
        </w:tc>
        <w:tc>
          <w:tcPr>
            <w:tcW w:w="4253" w:type="dxa"/>
            <w:gridSpan w:val="2"/>
            <w:vAlign w:val="center"/>
          </w:tcPr>
          <w:p w:rsidR="007540D2" w:rsidRPr="003C74D1" w:rsidRDefault="007540D2" w:rsidP="000E11F3">
            <w:pPr>
              <w:pStyle w:val="Default"/>
              <w:rPr>
                <w:rFonts w:asciiTheme="minorHAnsi" w:hAnsiTheme="minorHAnsi" w:cstheme="minorBidi"/>
                <w:color w:val="auto"/>
                <w:sz w:val="20"/>
                <w:szCs w:val="20"/>
              </w:rPr>
            </w:pPr>
            <w:r w:rsidRPr="003C74D1">
              <w:rPr>
                <w:rFonts w:asciiTheme="minorHAnsi" w:hAnsiTheme="minorHAnsi" w:cstheme="minorBidi"/>
                <w:color w:val="auto"/>
                <w:sz w:val="20"/>
                <w:szCs w:val="20"/>
              </w:rPr>
              <w:t>Leggere - anche in modalità multimediale - le differenti fonti letterarie, iconografiche, documentarie, cartografiche ricavandone informazioni su eventi storici di diverse epoche e differenti aree geografiche</w:t>
            </w:r>
          </w:p>
        </w:tc>
        <w:tc>
          <w:tcPr>
            <w:tcW w:w="4394" w:type="dxa"/>
            <w:shd w:val="clear" w:color="auto" w:fill="FFFFFF" w:themeFill="background1"/>
            <w:vAlign w:val="center"/>
          </w:tcPr>
          <w:p w:rsidR="007540D2" w:rsidRPr="00DC3F62" w:rsidRDefault="007540D2" w:rsidP="000E11F3">
            <w:r w:rsidRPr="00DC3F62">
              <w:t xml:space="preserve">leggere - anche in modalità multimediale - le differenti fonti storiche, letterarie, iconografiche, documentarie, cartografiche  </w:t>
            </w:r>
          </w:p>
        </w:tc>
        <w:tc>
          <w:tcPr>
            <w:tcW w:w="4252" w:type="dxa"/>
            <w:vMerge/>
            <w:vAlign w:val="center"/>
          </w:tcPr>
          <w:p w:rsidR="007540D2" w:rsidRPr="00E3729B" w:rsidRDefault="007540D2" w:rsidP="000E11F3">
            <w:pPr>
              <w:pStyle w:val="Default"/>
              <w:rPr>
                <w:sz w:val="22"/>
                <w:szCs w:val="22"/>
              </w:rPr>
            </w:pPr>
          </w:p>
        </w:tc>
        <w:tc>
          <w:tcPr>
            <w:tcW w:w="674" w:type="dxa"/>
            <w:vMerge/>
          </w:tcPr>
          <w:p w:rsidR="007540D2" w:rsidRDefault="007540D2" w:rsidP="000E11F3"/>
        </w:tc>
      </w:tr>
      <w:tr w:rsidR="007540D2" w:rsidTr="000E11F3">
        <w:tc>
          <w:tcPr>
            <w:tcW w:w="704" w:type="dxa"/>
            <w:vMerge/>
            <w:vAlign w:val="center"/>
          </w:tcPr>
          <w:p w:rsidR="007540D2" w:rsidRPr="003A1B8A" w:rsidRDefault="007540D2" w:rsidP="000E11F3">
            <w:pPr>
              <w:jc w:val="center"/>
              <w:rPr>
                <w:color w:val="FF0000"/>
              </w:rPr>
            </w:pPr>
          </w:p>
        </w:tc>
        <w:tc>
          <w:tcPr>
            <w:tcW w:w="4253" w:type="dxa"/>
            <w:gridSpan w:val="2"/>
            <w:vAlign w:val="center"/>
          </w:tcPr>
          <w:p w:rsidR="007540D2" w:rsidRPr="003C74D1" w:rsidRDefault="007540D2" w:rsidP="000E11F3">
            <w:pPr>
              <w:pStyle w:val="Default"/>
              <w:rPr>
                <w:rFonts w:asciiTheme="minorHAnsi" w:hAnsiTheme="minorHAnsi" w:cstheme="minorBidi"/>
                <w:color w:val="auto"/>
                <w:sz w:val="20"/>
                <w:szCs w:val="20"/>
              </w:rPr>
            </w:pPr>
            <w:r w:rsidRPr="003C74D1">
              <w:rPr>
                <w:rFonts w:asciiTheme="minorHAnsi" w:hAnsiTheme="minorHAnsi" w:cstheme="minorBidi"/>
                <w:color w:val="auto"/>
                <w:sz w:val="20"/>
                <w:szCs w:val="20"/>
              </w:rPr>
              <w:t>Individuare i principali mezzi e strumenti che hanno caratterizzato l’innovazione tecnico- scientifica nel corso della storia</w:t>
            </w:r>
          </w:p>
        </w:tc>
        <w:tc>
          <w:tcPr>
            <w:tcW w:w="4394" w:type="dxa"/>
            <w:shd w:val="clear" w:color="auto" w:fill="FFFFFF" w:themeFill="background1"/>
            <w:vAlign w:val="center"/>
          </w:tcPr>
          <w:p w:rsidR="007540D2" w:rsidRPr="00DC3F62" w:rsidRDefault="007540D2" w:rsidP="000E11F3">
            <w:r w:rsidRPr="00DC3F62">
              <w:t>individuare i principali mezzi e strumenti che hanno caratterizzato l’innovazione tecnico- scientifica nel corso della storia</w:t>
            </w:r>
          </w:p>
        </w:tc>
        <w:tc>
          <w:tcPr>
            <w:tcW w:w="4252" w:type="dxa"/>
            <w:vAlign w:val="center"/>
          </w:tcPr>
          <w:p w:rsidR="007540D2" w:rsidRPr="002A176D" w:rsidRDefault="007540D2" w:rsidP="000E11F3">
            <w:pPr>
              <w:pStyle w:val="Default"/>
              <w:rPr>
                <w:sz w:val="16"/>
                <w:szCs w:val="16"/>
              </w:rPr>
            </w:pPr>
          </w:p>
        </w:tc>
        <w:tc>
          <w:tcPr>
            <w:tcW w:w="674" w:type="dxa"/>
          </w:tcPr>
          <w:p w:rsidR="007540D2" w:rsidRDefault="007540D2" w:rsidP="000E11F3"/>
        </w:tc>
      </w:tr>
      <w:tr w:rsidR="007540D2" w:rsidTr="000E11F3">
        <w:tc>
          <w:tcPr>
            <w:tcW w:w="704" w:type="dxa"/>
            <w:vAlign w:val="center"/>
          </w:tcPr>
          <w:p w:rsidR="007540D2" w:rsidRPr="003A1B8A" w:rsidRDefault="007540D2" w:rsidP="000E11F3">
            <w:pPr>
              <w:jc w:val="center"/>
              <w:rPr>
                <w:color w:val="FF0000"/>
              </w:rPr>
            </w:pPr>
          </w:p>
        </w:tc>
        <w:tc>
          <w:tcPr>
            <w:tcW w:w="4253" w:type="dxa"/>
            <w:gridSpan w:val="2"/>
            <w:vAlign w:val="center"/>
          </w:tcPr>
          <w:p w:rsidR="007540D2" w:rsidRPr="006F4248" w:rsidRDefault="007540D2" w:rsidP="000E11F3">
            <w:pPr>
              <w:pStyle w:val="Default"/>
              <w:rPr>
                <w:sz w:val="16"/>
                <w:szCs w:val="16"/>
              </w:rPr>
            </w:pPr>
          </w:p>
        </w:tc>
        <w:tc>
          <w:tcPr>
            <w:tcW w:w="4394" w:type="dxa"/>
            <w:shd w:val="clear" w:color="auto" w:fill="FFFFFF" w:themeFill="background1"/>
            <w:vAlign w:val="center"/>
          </w:tcPr>
          <w:p w:rsidR="007540D2" w:rsidRPr="00FE1AE4" w:rsidRDefault="007540D2" w:rsidP="000E11F3">
            <w:r w:rsidRPr="00F5096E">
              <w:t>riconoscere le specificità storico-culturali</w:t>
            </w:r>
            <w:r w:rsidRPr="00722EF9">
              <w:t xml:space="preserve"> e socio-economiche </w:t>
            </w:r>
            <w:r w:rsidRPr="00F5096E">
              <w:t>del territorio</w:t>
            </w:r>
          </w:p>
        </w:tc>
        <w:tc>
          <w:tcPr>
            <w:tcW w:w="4252" w:type="dxa"/>
            <w:vAlign w:val="center"/>
          </w:tcPr>
          <w:p w:rsidR="007540D2" w:rsidRPr="002A176D" w:rsidRDefault="007540D2" w:rsidP="000E11F3">
            <w:pPr>
              <w:pStyle w:val="Default"/>
              <w:rPr>
                <w:sz w:val="16"/>
                <w:szCs w:val="16"/>
              </w:rPr>
            </w:pPr>
          </w:p>
        </w:tc>
        <w:tc>
          <w:tcPr>
            <w:tcW w:w="674" w:type="dxa"/>
          </w:tcPr>
          <w:p w:rsidR="007540D2" w:rsidRDefault="007540D2" w:rsidP="000E11F3"/>
        </w:tc>
      </w:tr>
      <w:tr w:rsidR="007540D2" w:rsidTr="000E11F3">
        <w:tc>
          <w:tcPr>
            <w:tcW w:w="704" w:type="dxa"/>
            <w:vMerge w:val="restart"/>
            <w:vAlign w:val="center"/>
          </w:tcPr>
          <w:p w:rsidR="007540D2" w:rsidRPr="00B13A4A" w:rsidRDefault="007540D2" w:rsidP="000E11F3">
            <w:pPr>
              <w:jc w:val="center"/>
            </w:pPr>
            <w:r w:rsidRPr="00B13A4A">
              <w:t>ASS</w:t>
            </w:r>
          </w:p>
          <w:p w:rsidR="007540D2" w:rsidRPr="003A1B8A" w:rsidRDefault="007540D2" w:rsidP="000E11F3">
            <w:pPr>
              <w:jc w:val="center"/>
              <w:rPr>
                <w:color w:val="FF0000"/>
              </w:rPr>
            </w:pPr>
            <w:r w:rsidRPr="00B13A4A">
              <w:t>14</w:t>
            </w:r>
          </w:p>
        </w:tc>
        <w:tc>
          <w:tcPr>
            <w:tcW w:w="4253" w:type="dxa"/>
            <w:gridSpan w:val="2"/>
            <w:vAlign w:val="center"/>
          </w:tcPr>
          <w:p w:rsidR="007540D2" w:rsidRPr="00A523FC" w:rsidRDefault="007540D2" w:rsidP="000E11F3">
            <w:pPr>
              <w:pStyle w:val="Default"/>
              <w:rPr>
                <w:i/>
                <w:sz w:val="20"/>
                <w:szCs w:val="20"/>
              </w:rPr>
            </w:pPr>
            <w:r w:rsidRPr="00A523FC">
              <w:rPr>
                <w:i/>
                <w:sz w:val="20"/>
                <w:szCs w:val="20"/>
              </w:rPr>
              <w:t xml:space="preserve">Le periodizzazioni fondamentali della storia mondiale </w:t>
            </w:r>
          </w:p>
        </w:tc>
        <w:tc>
          <w:tcPr>
            <w:tcW w:w="4394" w:type="dxa"/>
            <w:shd w:val="clear" w:color="auto" w:fill="FFFFFF" w:themeFill="background1"/>
            <w:vAlign w:val="center"/>
          </w:tcPr>
          <w:p w:rsidR="007540D2" w:rsidRPr="00A4376D" w:rsidRDefault="007540D2" w:rsidP="000E11F3">
            <w:pPr>
              <w:rPr>
                <w:i/>
              </w:rPr>
            </w:pPr>
            <w:r w:rsidRPr="00A4376D">
              <w:rPr>
                <w:i/>
              </w:rPr>
              <w:t xml:space="preserve">le periodizzazioni fondamentali della storia mondiale </w:t>
            </w:r>
          </w:p>
        </w:tc>
        <w:tc>
          <w:tcPr>
            <w:tcW w:w="4252" w:type="dxa"/>
            <w:vAlign w:val="center"/>
          </w:tcPr>
          <w:p w:rsidR="007540D2" w:rsidRPr="003549B0" w:rsidRDefault="007540D2" w:rsidP="000E11F3">
            <w:pPr>
              <w:rPr>
                <w:i/>
                <w:sz w:val="16"/>
                <w:szCs w:val="16"/>
              </w:rPr>
            </w:pPr>
            <w:r w:rsidRPr="003549B0">
              <w:rPr>
                <w:i/>
                <w:sz w:val="16"/>
                <w:szCs w:val="16"/>
              </w:rPr>
              <w:t xml:space="preserve">La diffusione della specie umana nel pianeta; le diverse tipologie di civiltà e </w:t>
            </w:r>
            <w:r w:rsidRPr="003549B0">
              <w:rPr>
                <w:i/>
              </w:rPr>
              <w:t>le periodizzazioni fondamentali della storia mondiale</w:t>
            </w:r>
            <w:r w:rsidRPr="003549B0">
              <w:rPr>
                <w:i/>
                <w:sz w:val="16"/>
                <w:szCs w:val="16"/>
              </w:rPr>
              <w:t xml:space="preserve"> </w:t>
            </w:r>
          </w:p>
        </w:tc>
        <w:tc>
          <w:tcPr>
            <w:tcW w:w="674" w:type="dxa"/>
            <w:vMerge w:val="restart"/>
            <w:vAlign w:val="center"/>
          </w:tcPr>
          <w:p w:rsidR="007540D2" w:rsidRDefault="007540D2" w:rsidP="000E11F3">
            <w:pPr>
              <w:jc w:val="center"/>
            </w:pPr>
            <w:r>
              <w:t>IP 3</w:t>
            </w:r>
          </w:p>
        </w:tc>
      </w:tr>
      <w:tr w:rsidR="007540D2" w:rsidTr="000E11F3">
        <w:tc>
          <w:tcPr>
            <w:tcW w:w="704" w:type="dxa"/>
            <w:vMerge/>
            <w:vAlign w:val="center"/>
          </w:tcPr>
          <w:p w:rsidR="007540D2" w:rsidRPr="003A1B8A" w:rsidRDefault="007540D2" w:rsidP="000E11F3">
            <w:pPr>
              <w:jc w:val="center"/>
              <w:rPr>
                <w:color w:val="FF0000"/>
              </w:rPr>
            </w:pPr>
          </w:p>
        </w:tc>
        <w:tc>
          <w:tcPr>
            <w:tcW w:w="4253" w:type="dxa"/>
            <w:gridSpan w:val="2"/>
            <w:vAlign w:val="center"/>
          </w:tcPr>
          <w:p w:rsidR="007540D2" w:rsidRPr="00A523FC" w:rsidRDefault="007540D2" w:rsidP="000E11F3">
            <w:pPr>
              <w:pStyle w:val="Default"/>
              <w:rPr>
                <w:i/>
                <w:sz w:val="20"/>
                <w:szCs w:val="20"/>
              </w:rPr>
            </w:pPr>
            <w:r w:rsidRPr="00A523FC">
              <w:rPr>
                <w:i/>
                <w:sz w:val="20"/>
                <w:szCs w:val="20"/>
              </w:rPr>
              <w:t>I principali fenomeni storici e le coordinate spazio-tempo che li determinano</w:t>
            </w:r>
          </w:p>
        </w:tc>
        <w:tc>
          <w:tcPr>
            <w:tcW w:w="4394" w:type="dxa"/>
            <w:shd w:val="clear" w:color="auto" w:fill="FFFFFF" w:themeFill="background1"/>
            <w:vAlign w:val="center"/>
          </w:tcPr>
          <w:p w:rsidR="007540D2" w:rsidRPr="00B511D5" w:rsidRDefault="007540D2" w:rsidP="000E11F3">
            <w:pPr>
              <w:rPr>
                <w:i/>
                <w:strike/>
                <w:sz w:val="4"/>
                <w:szCs w:val="4"/>
              </w:rPr>
            </w:pPr>
          </w:p>
          <w:p w:rsidR="007540D2" w:rsidRPr="00B511D5" w:rsidRDefault="007540D2" w:rsidP="000E11F3">
            <w:pPr>
              <w:rPr>
                <w:i/>
                <w:strike/>
              </w:rPr>
            </w:pPr>
            <w:r w:rsidRPr="00B511D5">
              <w:rPr>
                <w:i/>
              </w:rPr>
              <w:t>i principali fenomeni storici e le coordinate spazio-</w:t>
            </w:r>
            <w:r w:rsidRPr="00B511D5">
              <w:rPr>
                <w:i/>
              </w:rPr>
              <w:lastRenderedPageBreak/>
              <w:t>tempo che li determinano</w:t>
            </w:r>
          </w:p>
        </w:tc>
        <w:tc>
          <w:tcPr>
            <w:tcW w:w="4252" w:type="dxa"/>
            <w:vAlign w:val="center"/>
          </w:tcPr>
          <w:p w:rsidR="007540D2" w:rsidRPr="00570746" w:rsidRDefault="007540D2" w:rsidP="000E11F3">
            <w:pPr>
              <w:pStyle w:val="Default"/>
              <w:rPr>
                <w:i/>
                <w:strike/>
                <w:sz w:val="20"/>
                <w:szCs w:val="20"/>
              </w:rPr>
            </w:pPr>
          </w:p>
        </w:tc>
        <w:tc>
          <w:tcPr>
            <w:tcW w:w="674" w:type="dxa"/>
            <w:vMerge/>
          </w:tcPr>
          <w:p w:rsidR="007540D2" w:rsidRDefault="007540D2" w:rsidP="000E11F3"/>
        </w:tc>
      </w:tr>
      <w:tr w:rsidR="007540D2" w:rsidTr="000E11F3">
        <w:trPr>
          <w:trHeight w:val="560"/>
        </w:trPr>
        <w:tc>
          <w:tcPr>
            <w:tcW w:w="704" w:type="dxa"/>
            <w:vMerge/>
            <w:vAlign w:val="center"/>
          </w:tcPr>
          <w:p w:rsidR="007540D2" w:rsidRPr="003A1B8A" w:rsidRDefault="007540D2" w:rsidP="000E11F3">
            <w:pPr>
              <w:jc w:val="center"/>
              <w:rPr>
                <w:color w:val="FF0000"/>
              </w:rPr>
            </w:pPr>
          </w:p>
        </w:tc>
        <w:tc>
          <w:tcPr>
            <w:tcW w:w="4253" w:type="dxa"/>
            <w:gridSpan w:val="2"/>
            <w:vAlign w:val="center"/>
          </w:tcPr>
          <w:p w:rsidR="007540D2" w:rsidRPr="00A24726" w:rsidRDefault="007540D2" w:rsidP="000E11F3">
            <w:pPr>
              <w:pStyle w:val="Default"/>
              <w:rPr>
                <w:i/>
                <w:sz w:val="16"/>
                <w:szCs w:val="16"/>
              </w:rPr>
            </w:pPr>
            <w:r w:rsidRPr="00A24726">
              <w:rPr>
                <w:i/>
                <w:sz w:val="16"/>
                <w:szCs w:val="16"/>
              </w:rPr>
              <w:t>I principali fenomeni sociali, economici che caratterizzano il mondo contemporaneo, anche in relazione alle diverse culture</w:t>
            </w:r>
          </w:p>
        </w:tc>
        <w:tc>
          <w:tcPr>
            <w:tcW w:w="4394" w:type="dxa"/>
            <w:vMerge w:val="restart"/>
            <w:shd w:val="clear" w:color="auto" w:fill="FFFFFF" w:themeFill="background1"/>
            <w:vAlign w:val="center"/>
          </w:tcPr>
          <w:p w:rsidR="007540D2" w:rsidRPr="00EF52EC" w:rsidRDefault="007540D2" w:rsidP="000E11F3">
            <w:pPr>
              <w:rPr>
                <w:i/>
              </w:rPr>
            </w:pPr>
            <w:r>
              <w:rPr>
                <w:i/>
              </w:rPr>
              <w:t>i</w:t>
            </w:r>
            <w:r w:rsidRPr="00EF52EC">
              <w:rPr>
                <w:i/>
              </w:rPr>
              <w:t xml:space="preserve"> principali fenomeni sociali, economici </w:t>
            </w:r>
            <w:r>
              <w:rPr>
                <w:i/>
              </w:rPr>
              <w:t>e l</w:t>
            </w:r>
            <w:r w:rsidRPr="00EF52EC">
              <w:rPr>
                <w:i/>
              </w:rPr>
              <w:t>e principali tappe dello sviluppo dell’innovazione tecnico-scientifica che caratterizzano il mondo contemporaneo</w:t>
            </w:r>
          </w:p>
        </w:tc>
        <w:tc>
          <w:tcPr>
            <w:tcW w:w="4252" w:type="dxa"/>
            <w:vMerge w:val="restart"/>
            <w:vAlign w:val="center"/>
          </w:tcPr>
          <w:p w:rsidR="007540D2" w:rsidRPr="00EF52EC" w:rsidRDefault="007540D2" w:rsidP="000E11F3">
            <w:pPr>
              <w:rPr>
                <w:i/>
                <w:sz w:val="16"/>
                <w:szCs w:val="16"/>
              </w:rPr>
            </w:pPr>
            <w:r w:rsidRPr="00EF52EC">
              <w:rPr>
                <w:i/>
                <w:sz w:val="16"/>
                <w:szCs w:val="16"/>
              </w:rPr>
              <w:t xml:space="preserve">Principali persistenze e processi di trasformazione tra il secolo XI e il secolo XXI in Italia, in Europa e nel Mondo </w:t>
            </w:r>
          </w:p>
        </w:tc>
        <w:tc>
          <w:tcPr>
            <w:tcW w:w="674" w:type="dxa"/>
            <w:vMerge/>
          </w:tcPr>
          <w:p w:rsidR="007540D2" w:rsidRDefault="007540D2" w:rsidP="000E11F3"/>
        </w:tc>
      </w:tr>
      <w:tr w:rsidR="007540D2" w:rsidTr="000E11F3">
        <w:trPr>
          <w:trHeight w:val="195"/>
        </w:trPr>
        <w:tc>
          <w:tcPr>
            <w:tcW w:w="704" w:type="dxa"/>
            <w:vMerge/>
            <w:vAlign w:val="center"/>
          </w:tcPr>
          <w:p w:rsidR="007540D2" w:rsidRPr="003A1B8A" w:rsidRDefault="007540D2" w:rsidP="000E11F3">
            <w:pPr>
              <w:jc w:val="center"/>
              <w:rPr>
                <w:color w:val="FF0000"/>
              </w:rPr>
            </w:pPr>
          </w:p>
        </w:tc>
        <w:tc>
          <w:tcPr>
            <w:tcW w:w="4253" w:type="dxa"/>
            <w:gridSpan w:val="2"/>
            <w:vAlign w:val="center"/>
          </w:tcPr>
          <w:p w:rsidR="007540D2" w:rsidRPr="00A24726" w:rsidRDefault="007540D2" w:rsidP="000E11F3">
            <w:pPr>
              <w:pStyle w:val="Default"/>
              <w:rPr>
                <w:i/>
                <w:sz w:val="16"/>
                <w:szCs w:val="16"/>
              </w:rPr>
            </w:pPr>
            <w:r w:rsidRPr="00A24726">
              <w:rPr>
                <w:i/>
                <w:sz w:val="16"/>
                <w:szCs w:val="16"/>
              </w:rPr>
              <w:t>Le principali tappe dello sviluppo dell’innovazione tecnico-scientifica e della conseguente innovazione tecnologica</w:t>
            </w:r>
          </w:p>
        </w:tc>
        <w:tc>
          <w:tcPr>
            <w:tcW w:w="4394" w:type="dxa"/>
            <w:vMerge/>
            <w:shd w:val="clear" w:color="auto" w:fill="FFFFFF" w:themeFill="background1"/>
            <w:vAlign w:val="center"/>
          </w:tcPr>
          <w:p w:rsidR="007540D2" w:rsidRPr="00A4376D" w:rsidRDefault="007540D2" w:rsidP="000E11F3">
            <w:pPr>
              <w:rPr>
                <w:i/>
              </w:rPr>
            </w:pPr>
          </w:p>
        </w:tc>
        <w:tc>
          <w:tcPr>
            <w:tcW w:w="4252" w:type="dxa"/>
            <w:vMerge/>
            <w:vAlign w:val="center"/>
          </w:tcPr>
          <w:p w:rsidR="007540D2" w:rsidRPr="00A24726" w:rsidRDefault="007540D2" w:rsidP="000E11F3">
            <w:pPr>
              <w:pStyle w:val="Default"/>
              <w:rPr>
                <w:i/>
                <w:sz w:val="16"/>
                <w:szCs w:val="16"/>
              </w:rPr>
            </w:pPr>
          </w:p>
        </w:tc>
        <w:tc>
          <w:tcPr>
            <w:tcW w:w="674" w:type="dxa"/>
            <w:vMerge/>
          </w:tcPr>
          <w:p w:rsidR="007540D2" w:rsidRDefault="007540D2" w:rsidP="000E11F3"/>
        </w:tc>
      </w:tr>
      <w:tr w:rsidR="007540D2" w:rsidTr="000E11F3">
        <w:trPr>
          <w:trHeight w:val="195"/>
        </w:trPr>
        <w:tc>
          <w:tcPr>
            <w:tcW w:w="704" w:type="dxa"/>
            <w:vMerge/>
            <w:vAlign w:val="center"/>
          </w:tcPr>
          <w:p w:rsidR="007540D2" w:rsidRPr="003A1B8A" w:rsidRDefault="007540D2" w:rsidP="000E11F3">
            <w:pPr>
              <w:jc w:val="center"/>
              <w:rPr>
                <w:color w:val="FF0000"/>
              </w:rPr>
            </w:pPr>
          </w:p>
        </w:tc>
        <w:tc>
          <w:tcPr>
            <w:tcW w:w="4253" w:type="dxa"/>
            <w:gridSpan w:val="2"/>
            <w:vAlign w:val="center"/>
          </w:tcPr>
          <w:p w:rsidR="007540D2" w:rsidRPr="00A24726" w:rsidRDefault="007540D2" w:rsidP="000E11F3">
            <w:pPr>
              <w:pStyle w:val="Default"/>
              <w:rPr>
                <w:i/>
                <w:sz w:val="16"/>
                <w:szCs w:val="16"/>
              </w:rPr>
            </w:pPr>
            <w:r>
              <w:rPr>
                <w:i/>
                <w:sz w:val="16"/>
                <w:szCs w:val="16"/>
              </w:rPr>
              <w:t>[</w:t>
            </w:r>
            <w:r w:rsidRPr="00A24726">
              <w:rPr>
                <w:i/>
                <w:sz w:val="16"/>
                <w:szCs w:val="16"/>
              </w:rPr>
              <w:t>Conoscere</w:t>
            </w:r>
            <w:r>
              <w:rPr>
                <w:i/>
                <w:sz w:val="16"/>
                <w:szCs w:val="16"/>
              </w:rPr>
              <w:t>]</w:t>
            </w:r>
            <w:r w:rsidRPr="00A24726">
              <w:rPr>
                <w:i/>
                <w:sz w:val="16"/>
                <w:szCs w:val="16"/>
              </w:rPr>
              <w:t xml:space="preserve"> i principali eventi che consentono di comprendere la realtà nazionale ed europea</w:t>
            </w:r>
          </w:p>
        </w:tc>
        <w:tc>
          <w:tcPr>
            <w:tcW w:w="4394" w:type="dxa"/>
            <w:shd w:val="clear" w:color="auto" w:fill="FFFFFF" w:themeFill="background1"/>
            <w:vAlign w:val="center"/>
          </w:tcPr>
          <w:p w:rsidR="007540D2" w:rsidRPr="00F5096E" w:rsidRDefault="007540D2" w:rsidP="000E11F3">
            <w:pPr>
              <w:rPr>
                <w:i/>
              </w:rPr>
            </w:pPr>
            <w:r w:rsidRPr="00F5096E">
              <w:rPr>
                <w:i/>
              </w:rPr>
              <w:t xml:space="preserve">i principali eventi e processi di trasformazione </w:t>
            </w:r>
            <w:r w:rsidRPr="00722EF9">
              <w:rPr>
                <w:i/>
              </w:rPr>
              <w:t xml:space="preserve">sociale, culturale ed economica </w:t>
            </w:r>
            <w:r w:rsidRPr="00F5096E">
              <w:rPr>
                <w:i/>
              </w:rPr>
              <w:t>che caratterizzano l’Italia e l’Europa</w:t>
            </w:r>
          </w:p>
        </w:tc>
        <w:tc>
          <w:tcPr>
            <w:tcW w:w="4252" w:type="dxa"/>
            <w:vMerge/>
            <w:vAlign w:val="center"/>
          </w:tcPr>
          <w:p w:rsidR="007540D2" w:rsidRPr="00A24726" w:rsidRDefault="007540D2" w:rsidP="000E11F3">
            <w:pPr>
              <w:pStyle w:val="Default"/>
              <w:rPr>
                <w:i/>
                <w:sz w:val="16"/>
                <w:szCs w:val="16"/>
              </w:rPr>
            </w:pPr>
          </w:p>
        </w:tc>
        <w:tc>
          <w:tcPr>
            <w:tcW w:w="674" w:type="dxa"/>
            <w:vMerge/>
          </w:tcPr>
          <w:p w:rsidR="007540D2" w:rsidRDefault="007540D2" w:rsidP="000E11F3"/>
        </w:tc>
      </w:tr>
      <w:tr w:rsidR="007540D2" w:rsidTr="000E11F3">
        <w:tc>
          <w:tcPr>
            <w:tcW w:w="704" w:type="dxa"/>
            <w:vMerge/>
            <w:vAlign w:val="center"/>
          </w:tcPr>
          <w:p w:rsidR="007540D2" w:rsidRPr="003A1B8A" w:rsidRDefault="007540D2" w:rsidP="000E11F3">
            <w:pPr>
              <w:jc w:val="center"/>
              <w:rPr>
                <w:color w:val="FF0000"/>
              </w:rPr>
            </w:pPr>
          </w:p>
        </w:tc>
        <w:tc>
          <w:tcPr>
            <w:tcW w:w="4253" w:type="dxa"/>
            <w:gridSpan w:val="2"/>
            <w:vAlign w:val="center"/>
          </w:tcPr>
          <w:p w:rsidR="007540D2" w:rsidRPr="00A24726" w:rsidRDefault="007540D2" w:rsidP="000E11F3">
            <w:pPr>
              <w:spacing w:before="8" w:after="8"/>
              <w:jc w:val="both"/>
              <w:rPr>
                <w:rFonts w:ascii="Verdana" w:hAnsi="Verdana"/>
                <w:i/>
                <w:color w:val="000000"/>
                <w:sz w:val="16"/>
                <w:szCs w:val="16"/>
              </w:rPr>
            </w:pPr>
            <w:r>
              <w:rPr>
                <w:i/>
              </w:rPr>
              <w:t>L</w:t>
            </w:r>
            <w:r w:rsidRPr="00B511D5">
              <w:rPr>
                <w:i/>
              </w:rPr>
              <w:t>e diverse tipologie di fonti</w:t>
            </w:r>
          </w:p>
        </w:tc>
        <w:tc>
          <w:tcPr>
            <w:tcW w:w="4394" w:type="dxa"/>
            <w:shd w:val="clear" w:color="auto" w:fill="FFFFFF" w:themeFill="background1"/>
            <w:vAlign w:val="center"/>
          </w:tcPr>
          <w:p w:rsidR="007540D2" w:rsidRPr="004C152A" w:rsidRDefault="007540D2" w:rsidP="000E11F3">
            <w:pPr>
              <w:rPr>
                <w:i/>
              </w:rPr>
            </w:pPr>
            <w:r w:rsidRPr="00B511D5">
              <w:rPr>
                <w:i/>
              </w:rPr>
              <w:t>le diverse tipologie di fonti</w:t>
            </w:r>
            <w:r>
              <w:rPr>
                <w:i/>
              </w:rPr>
              <w:t xml:space="preserve"> e</w:t>
            </w:r>
            <w:r w:rsidRPr="00B511D5">
              <w:rPr>
                <w:i/>
              </w:rPr>
              <w:t xml:space="preserve"> </w:t>
            </w:r>
            <w:r w:rsidRPr="00A4376D">
              <w:rPr>
                <w:i/>
              </w:rPr>
              <w:t>il “territorio” come fonte storica</w:t>
            </w:r>
          </w:p>
        </w:tc>
        <w:tc>
          <w:tcPr>
            <w:tcW w:w="4252" w:type="dxa"/>
            <w:vAlign w:val="center"/>
          </w:tcPr>
          <w:p w:rsidR="007540D2" w:rsidRPr="000215C2" w:rsidRDefault="007540D2" w:rsidP="000E11F3">
            <w:pPr>
              <w:rPr>
                <w:i/>
              </w:rPr>
            </w:pPr>
            <w:r w:rsidRPr="000215C2">
              <w:rPr>
                <w:i/>
              </w:rPr>
              <w:t>Il Territorio come fonte storica: tessuto sociale e produttivo, in relazione ai fabbisogni formativi e professionali</w:t>
            </w:r>
          </w:p>
        </w:tc>
        <w:tc>
          <w:tcPr>
            <w:tcW w:w="674" w:type="dxa"/>
            <w:vMerge/>
          </w:tcPr>
          <w:p w:rsidR="007540D2" w:rsidRDefault="007540D2" w:rsidP="000E11F3"/>
        </w:tc>
      </w:tr>
      <w:tr w:rsidR="007540D2" w:rsidTr="000E11F3">
        <w:trPr>
          <w:trHeight w:val="547"/>
        </w:trPr>
        <w:tc>
          <w:tcPr>
            <w:tcW w:w="704" w:type="dxa"/>
            <w:vMerge/>
            <w:vAlign w:val="center"/>
          </w:tcPr>
          <w:p w:rsidR="007540D2" w:rsidRPr="003A1B8A" w:rsidRDefault="007540D2" w:rsidP="000E11F3">
            <w:pPr>
              <w:jc w:val="center"/>
              <w:rPr>
                <w:color w:val="FF0000"/>
              </w:rPr>
            </w:pPr>
          </w:p>
        </w:tc>
        <w:tc>
          <w:tcPr>
            <w:tcW w:w="4253" w:type="dxa"/>
            <w:gridSpan w:val="2"/>
            <w:vAlign w:val="center"/>
          </w:tcPr>
          <w:p w:rsidR="007540D2" w:rsidRPr="00503B0A" w:rsidRDefault="007540D2" w:rsidP="000E11F3">
            <w:pPr>
              <w:pStyle w:val="Default"/>
              <w:rPr>
                <w:rFonts w:asciiTheme="minorHAnsi" w:hAnsiTheme="minorHAnsi" w:cstheme="minorBidi"/>
                <w:i/>
                <w:color w:val="auto"/>
                <w:sz w:val="20"/>
                <w:szCs w:val="20"/>
              </w:rPr>
            </w:pPr>
            <w:r w:rsidRPr="00503B0A">
              <w:rPr>
                <w:rFonts w:asciiTheme="minorHAnsi" w:hAnsiTheme="minorHAnsi" w:cstheme="minorBidi"/>
                <w:i/>
                <w:color w:val="auto"/>
                <w:sz w:val="20"/>
                <w:szCs w:val="20"/>
              </w:rPr>
              <w:t>I principali sviluppi storici che hanno coinvolto il proprio territorio</w:t>
            </w:r>
          </w:p>
        </w:tc>
        <w:tc>
          <w:tcPr>
            <w:tcW w:w="4394" w:type="dxa"/>
            <w:shd w:val="clear" w:color="auto" w:fill="FFFFFF" w:themeFill="background1"/>
            <w:vAlign w:val="center"/>
          </w:tcPr>
          <w:p w:rsidR="007540D2" w:rsidRPr="004C152A" w:rsidRDefault="007540D2" w:rsidP="000E11F3">
            <w:pPr>
              <w:rPr>
                <w:i/>
              </w:rPr>
            </w:pPr>
            <w:r w:rsidRPr="00A4376D">
              <w:rPr>
                <w:i/>
              </w:rPr>
              <w:t>elementi di storia locale: principali eventi ed elementi caratterizzanti</w:t>
            </w:r>
          </w:p>
        </w:tc>
        <w:tc>
          <w:tcPr>
            <w:tcW w:w="4252" w:type="dxa"/>
          </w:tcPr>
          <w:p w:rsidR="007540D2" w:rsidRPr="000A2731" w:rsidRDefault="007540D2" w:rsidP="000E11F3">
            <w:pPr>
              <w:pStyle w:val="Default"/>
              <w:rPr>
                <w:sz w:val="22"/>
                <w:szCs w:val="22"/>
              </w:rPr>
            </w:pPr>
          </w:p>
        </w:tc>
        <w:tc>
          <w:tcPr>
            <w:tcW w:w="674" w:type="dxa"/>
          </w:tcPr>
          <w:p w:rsidR="007540D2" w:rsidRDefault="007540D2" w:rsidP="000E11F3"/>
        </w:tc>
      </w:tr>
    </w:tbl>
    <w:p w:rsidR="007540D2" w:rsidRPr="00226EF5" w:rsidRDefault="007540D2" w:rsidP="007540D2">
      <w:pPr>
        <w:pStyle w:val="Default"/>
        <w:jc w:val="both"/>
        <w:rPr>
          <w:b/>
          <w:sz w:val="18"/>
          <w:szCs w:val="18"/>
        </w:rPr>
      </w:pPr>
      <w:r w:rsidRPr="003C7024">
        <w:rPr>
          <w:sz w:val="18"/>
          <w:szCs w:val="18"/>
        </w:rPr>
        <w:t xml:space="preserve">Asse Storico Sociale C </w:t>
      </w:r>
      <w:r w:rsidRPr="00226EF5">
        <w:rPr>
          <w:sz w:val="18"/>
          <w:szCs w:val="18"/>
        </w:rPr>
        <w:t xml:space="preserve">14: </w:t>
      </w:r>
      <w:r w:rsidRPr="00226EF5">
        <w:rPr>
          <w:b/>
          <w:sz w:val="18"/>
          <w:szCs w:val="18"/>
        </w:rPr>
        <w:t>Comprendere il cambiamento e la diversità dei tempi storici in una dimensione diacronica attraverso il confronto fra epoche e in una dimensione sincronica attraverso il confronto fra aree geografiche e culturali</w:t>
      </w:r>
    </w:p>
    <w:p w:rsidR="007540D2" w:rsidRPr="00226EF5" w:rsidRDefault="007540D2" w:rsidP="007540D2">
      <w:pPr>
        <w:pStyle w:val="Default"/>
        <w:jc w:val="both"/>
        <w:rPr>
          <w:b/>
          <w:sz w:val="18"/>
          <w:szCs w:val="18"/>
        </w:rPr>
      </w:pPr>
      <w:r w:rsidRPr="00226EF5">
        <w:rPr>
          <w:sz w:val="18"/>
          <w:szCs w:val="18"/>
        </w:rPr>
        <w:t xml:space="preserve">IP C 3: </w:t>
      </w:r>
      <w:r w:rsidRPr="00226EF5">
        <w:rPr>
          <w:b/>
          <w:sz w:val="18"/>
          <w:szCs w:val="18"/>
        </w:rPr>
        <w:t xml:space="preserve">Riconoscere gli aspetti geografici, ecologici, territoriali, dell’ambiente naturale ed antropico, le connessioni con le strutture demografiche, economiche, sociali, culturali e le trasformazioni intervenute nel corso del tempo </w:t>
      </w:r>
    </w:p>
    <w:p w:rsidR="007540D2" w:rsidRDefault="007540D2" w:rsidP="007540D2">
      <w:pPr>
        <w:pStyle w:val="Default"/>
        <w:jc w:val="both"/>
        <w:rPr>
          <w:sz w:val="18"/>
          <w:szCs w:val="18"/>
        </w:rPr>
      </w:pPr>
      <w:r w:rsidRPr="00226EF5">
        <w:rPr>
          <w:sz w:val="18"/>
          <w:szCs w:val="18"/>
        </w:rPr>
        <w:t xml:space="preserve">IP C 12: </w:t>
      </w:r>
      <w:r w:rsidRPr="00226EF5">
        <w:rPr>
          <w:b/>
          <w:sz w:val="18"/>
          <w:szCs w:val="18"/>
        </w:rPr>
        <w:t>Utilizzare i concetti e i fondamentali strumenti degli assi culturali per comprendere la realtà ed operare in campi applicativi</w:t>
      </w:r>
      <w:r w:rsidRPr="00226EF5">
        <w:rPr>
          <w:sz w:val="18"/>
          <w:szCs w:val="18"/>
        </w:rPr>
        <w:t xml:space="preserve"> </w:t>
      </w:r>
    </w:p>
    <w:p w:rsidR="007540D2" w:rsidRPr="00226EF5" w:rsidRDefault="007540D2" w:rsidP="007540D2">
      <w:pPr>
        <w:pStyle w:val="Default"/>
        <w:jc w:val="both"/>
        <w:rPr>
          <w:sz w:val="18"/>
          <w:szCs w:val="18"/>
        </w:rPr>
      </w:pPr>
    </w:p>
    <w:p w:rsidR="007540D2" w:rsidRPr="00EE2519" w:rsidRDefault="007540D2" w:rsidP="007540D2">
      <w:pPr>
        <w:rPr>
          <w:sz w:val="16"/>
          <w:szCs w:val="16"/>
        </w:rPr>
      </w:pPr>
    </w:p>
    <w:tbl>
      <w:tblPr>
        <w:tblStyle w:val="Grigliatabella"/>
        <w:tblW w:w="0" w:type="auto"/>
        <w:tblLook w:val="04A0" w:firstRow="1" w:lastRow="0" w:firstColumn="1" w:lastColumn="0" w:noHBand="0" w:noVBand="1"/>
      </w:tblPr>
      <w:tblGrid>
        <w:gridCol w:w="988"/>
        <w:gridCol w:w="6095"/>
        <w:gridCol w:w="6520"/>
        <w:gridCol w:w="674"/>
      </w:tblGrid>
      <w:tr w:rsidR="007540D2" w:rsidRPr="00A65EA2" w:rsidTr="00FA1A82">
        <w:tc>
          <w:tcPr>
            <w:tcW w:w="14277" w:type="dxa"/>
            <w:gridSpan w:val="4"/>
            <w:shd w:val="clear" w:color="auto" w:fill="auto"/>
            <w:vAlign w:val="center"/>
          </w:tcPr>
          <w:p w:rsidR="007540D2" w:rsidRPr="006B02EE" w:rsidRDefault="007540D2" w:rsidP="000E11F3">
            <w:pPr>
              <w:rPr>
                <w:b/>
                <w:sz w:val="24"/>
                <w:szCs w:val="24"/>
              </w:rPr>
            </w:pPr>
            <w:r w:rsidRPr="006B02EE">
              <w:rPr>
                <w:b/>
                <w:sz w:val="24"/>
                <w:szCs w:val="24"/>
              </w:rPr>
              <w:t>COMPETENZE STORICO-GEOGRAFICO-GIURIDICHE ED ECONOMICHE</w:t>
            </w:r>
          </w:p>
        </w:tc>
      </w:tr>
      <w:tr w:rsidR="007540D2" w:rsidRPr="00BE1EEF" w:rsidTr="00FA1A82">
        <w:tc>
          <w:tcPr>
            <w:tcW w:w="988" w:type="dxa"/>
            <w:shd w:val="clear" w:color="auto" w:fill="auto"/>
            <w:vAlign w:val="center"/>
          </w:tcPr>
          <w:p w:rsidR="007540D2" w:rsidRPr="00310AA4" w:rsidRDefault="007540D2" w:rsidP="000E11F3">
            <w:pPr>
              <w:rPr>
                <w:sz w:val="28"/>
                <w:szCs w:val="28"/>
              </w:rPr>
            </w:pPr>
            <w:r w:rsidRPr="00310AA4">
              <w:rPr>
                <w:sz w:val="28"/>
                <w:szCs w:val="28"/>
              </w:rPr>
              <w:t>liv. IV°</w:t>
            </w:r>
          </w:p>
        </w:tc>
        <w:tc>
          <w:tcPr>
            <w:tcW w:w="13289" w:type="dxa"/>
            <w:gridSpan w:val="3"/>
            <w:shd w:val="clear" w:color="auto" w:fill="auto"/>
          </w:tcPr>
          <w:p w:rsidR="007540D2" w:rsidRPr="006B02EE" w:rsidRDefault="007540D2" w:rsidP="000E11F3">
            <w:pPr>
              <w:rPr>
                <w:b/>
                <w:sz w:val="24"/>
                <w:szCs w:val="24"/>
              </w:rPr>
            </w:pPr>
            <w:r w:rsidRPr="006B02EE">
              <w:rPr>
                <w:b/>
                <w:sz w:val="24"/>
                <w:szCs w:val="24"/>
              </w:rPr>
              <w:t xml:space="preserve">Riconoscere gli aspetti caratteristici, le tendenze evolutive, i limiti e le potenzialità di crescita del sistema socio-economico e del settore professionale di riferimento, in rapporto all’ambiente, ai processi di innovazione scientifico-tecnologica e di sviluppo del capitale umano </w:t>
            </w:r>
          </w:p>
        </w:tc>
      </w:tr>
      <w:tr w:rsidR="007540D2" w:rsidTr="00FA1A82">
        <w:tc>
          <w:tcPr>
            <w:tcW w:w="7083" w:type="dxa"/>
            <w:gridSpan w:val="2"/>
            <w:shd w:val="clear" w:color="auto" w:fill="auto"/>
          </w:tcPr>
          <w:p w:rsidR="007540D2" w:rsidRDefault="007540D2" w:rsidP="000E11F3">
            <w:pPr>
              <w:jc w:val="center"/>
            </w:pPr>
            <w:proofErr w:type="spellStart"/>
            <w:r>
              <w:t>IeFP</w:t>
            </w:r>
            <w:proofErr w:type="spellEnd"/>
          </w:p>
        </w:tc>
        <w:tc>
          <w:tcPr>
            <w:tcW w:w="7194" w:type="dxa"/>
            <w:gridSpan w:val="2"/>
            <w:shd w:val="clear" w:color="auto" w:fill="auto"/>
          </w:tcPr>
          <w:p w:rsidR="007540D2" w:rsidRDefault="007540D2" w:rsidP="000E11F3">
            <w:pPr>
              <w:jc w:val="center"/>
            </w:pPr>
            <w:r>
              <w:t>IP</w:t>
            </w:r>
          </w:p>
        </w:tc>
      </w:tr>
      <w:tr w:rsidR="007540D2" w:rsidTr="000E11F3">
        <w:trPr>
          <w:trHeight w:val="399"/>
        </w:trPr>
        <w:tc>
          <w:tcPr>
            <w:tcW w:w="7083" w:type="dxa"/>
            <w:gridSpan w:val="2"/>
            <w:vAlign w:val="center"/>
          </w:tcPr>
          <w:p w:rsidR="007540D2" w:rsidRPr="009C06E6" w:rsidRDefault="007540D2" w:rsidP="000E11F3">
            <w:r w:rsidRPr="009C06E6">
              <w:t>riconoscere le tendenze evolutive e la domanda di nuovi elementi di professionalità del settore di riferimento</w:t>
            </w:r>
          </w:p>
        </w:tc>
        <w:tc>
          <w:tcPr>
            <w:tcW w:w="6520" w:type="dxa"/>
            <w:vAlign w:val="center"/>
          </w:tcPr>
          <w:p w:rsidR="007540D2" w:rsidRPr="00226EF5" w:rsidRDefault="007540D2" w:rsidP="000E11F3">
            <w:pPr>
              <w:pStyle w:val="Default"/>
              <w:rPr>
                <w:sz w:val="16"/>
                <w:szCs w:val="16"/>
              </w:rPr>
            </w:pPr>
          </w:p>
        </w:tc>
        <w:tc>
          <w:tcPr>
            <w:tcW w:w="674" w:type="dxa"/>
            <w:vAlign w:val="center"/>
          </w:tcPr>
          <w:p w:rsidR="007540D2" w:rsidRDefault="007540D2" w:rsidP="000E11F3">
            <w:pPr>
              <w:jc w:val="center"/>
            </w:pPr>
          </w:p>
        </w:tc>
      </w:tr>
      <w:tr w:rsidR="007540D2" w:rsidTr="000E11F3">
        <w:trPr>
          <w:trHeight w:val="245"/>
        </w:trPr>
        <w:tc>
          <w:tcPr>
            <w:tcW w:w="7083" w:type="dxa"/>
            <w:gridSpan w:val="2"/>
            <w:vMerge w:val="restart"/>
            <w:vAlign w:val="center"/>
          </w:tcPr>
          <w:p w:rsidR="007540D2" w:rsidRPr="00226EF5" w:rsidRDefault="007540D2" w:rsidP="000E11F3">
            <w:r w:rsidRPr="00226EF5">
              <w:t>cogliere le relazioni tra lo sviluppo economico del territorio e le sue caratteristiche geo-morfologiche</w:t>
            </w:r>
            <w:r>
              <w:t>,</w:t>
            </w:r>
            <w:r w:rsidRPr="00226EF5">
              <w:t xml:space="preserve"> le trasformazioni nel tempo</w:t>
            </w:r>
            <w:r>
              <w:t xml:space="preserve"> </w:t>
            </w:r>
            <w:r w:rsidRPr="009C06E6">
              <w:t>e l’utilizzo delle risorse</w:t>
            </w:r>
          </w:p>
        </w:tc>
        <w:tc>
          <w:tcPr>
            <w:tcW w:w="6520" w:type="dxa"/>
            <w:vAlign w:val="center"/>
          </w:tcPr>
          <w:p w:rsidR="007540D2" w:rsidRPr="00226EF5" w:rsidRDefault="007540D2" w:rsidP="000E11F3">
            <w:pPr>
              <w:pStyle w:val="Default"/>
              <w:rPr>
                <w:sz w:val="16"/>
                <w:szCs w:val="16"/>
              </w:rPr>
            </w:pPr>
            <w:r w:rsidRPr="001D7D0D">
              <w:rPr>
                <w:sz w:val="16"/>
                <w:szCs w:val="16"/>
              </w:rPr>
              <w:t>Essere in grado di cogliere le relazioni tra lo sviluppo economico del territorio e le sue caratteristiche geo-morfologiche e le trasformazioni nel tempo</w:t>
            </w:r>
          </w:p>
        </w:tc>
        <w:tc>
          <w:tcPr>
            <w:tcW w:w="674" w:type="dxa"/>
            <w:vMerge w:val="restart"/>
            <w:vAlign w:val="center"/>
          </w:tcPr>
          <w:p w:rsidR="007540D2" w:rsidRDefault="007540D2" w:rsidP="000E11F3">
            <w:pPr>
              <w:jc w:val="center"/>
            </w:pPr>
            <w:r>
              <w:t>IP 3</w:t>
            </w:r>
          </w:p>
        </w:tc>
      </w:tr>
      <w:tr w:rsidR="007540D2" w:rsidTr="000E11F3">
        <w:trPr>
          <w:trHeight w:val="245"/>
        </w:trPr>
        <w:tc>
          <w:tcPr>
            <w:tcW w:w="7083" w:type="dxa"/>
            <w:gridSpan w:val="2"/>
            <w:vMerge/>
            <w:vAlign w:val="center"/>
          </w:tcPr>
          <w:p w:rsidR="007540D2" w:rsidRPr="00226EF5" w:rsidRDefault="007540D2" w:rsidP="000E11F3"/>
        </w:tc>
        <w:tc>
          <w:tcPr>
            <w:tcW w:w="6520" w:type="dxa"/>
            <w:vAlign w:val="center"/>
          </w:tcPr>
          <w:p w:rsidR="007540D2" w:rsidRPr="001D7D0D" w:rsidRDefault="007540D2" w:rsidP="000E11F3">
            <w:pPr>
              <w:pStyle w:val="Default"/>
              <w:rPr>
                <w:sz w:val="16"/>
                <w:szCs w:val="16"/>
              </w:rPr>
            </w:pPr>
            <w:r w:rsidRPr="00212BAD">
              <w:rPr>
                <w:sz w:val="16"/>
                <w:szCs w:val="16"/>
              </w:rPr>
              <w:t>Saper cogliere l’importanza di un uso razionale delle risorse naturali e del concetto di sviluppo responsabile</w:t>
            </w:r>
          </w:p>
        </w:tc>
        <w:tc>
          <w:tcPr>
            <w:tcW w:w="674" w:type="dxa"/>
            <w:vMerge/>
            <w:vAlign w:val="center"/>
          </w:tcPr>
          <w:p w:rsidR="007540D2" w:rsidRDefault="007540D2" w:rsidP="000E11F3">
            <w:pPr>
              <w:jc w:val="center"/>
            </w:pPr>
          </w:p>
        </w:tc>
      </w:tr>
      <w:tr w:rsidR="007540D2" w:rsidTr="000E11F3">
        <w:tc>
          <w:tcPr>
            <w:tcW w:w="7083" w:type="dxa"/>
            <w:gridSpan w:val="2"/>
            <w:vAlign w:val="center"/>
          </w:tcPr>
          <w:p w:rsidR="007540D2" w:rsidRPr="00B03C12" w:rsidRDefault="007540D2" w:rsidP="000E11F3">
            <w:r w:rsidRPr="00226EF5">
              <w:lastRenderedPageBreak/>
              <w:t>confrontare diverse interpretazioni di fatti o fenomeni storici, sociali ed economici anche in riferimento alla realtà contemporanea</w:t>
            </w:r>
          </w:p>
        </w:tc>
        <w:tc>
          <w:tcPr>
            <w:tcW w:w="6520" w:type="dxa"/>
            <w:vAlign w:val="center"/>
          </w:tcPr>
          <w:p w:rsidR="007540D2" w:rsidRPr="00EE2519" w:rsidRDefault="007540D2" w:rsidP="000E11F3">
            <w:r w:rsidRPr="00EE2519">
              <w:t>Discutere e confrontare diverse interpretazioni di fatti o fenomeni storici, sociali ed economici anche in riferimento alla realtà contemporanea</w:t>
            </w:r>
          </w:p>
        </w:tc>
        <w:tc>
          <w:tcPr>
            <w:tcW w:w="674" w:type="dxa"/>
            <w:vMerge/>
            <w:vAlign w:val="center"/>
          </w:tcPr>
          <w:p w:rsidR="007540D2" w:rsidRDefault="007540D2" w:rsidP="000E11F3">
            <w:pPr>
              <w:jc w:val="center"/>
            </w:pPr>
          </w:p>
        </w:tc>
      </w:tr>
      <w:tr w:rsidR="007540D2" w:rsidTr="000E11F3">
        <w:trPr>
          <w:trHeight w:val="580"/>
        </w:trPr>
        <w:tc>
          <w:tcPr>
            <w:tcW w:w="7083" w:type="dxa"/>
            <w:gridSpan w:val="2"/>
            <w:vAlign w:val="center"/>
          </w:tcPr>
          <w:p w:rsidR="007540D2" w:rsidRPr="0062176A" w:rsidRDefault="007540D2" w:rsidP="000E11F3">
            <w:pPr>
              <w:rPr>
                <w:i/>
              </w:rPr>
            </w:pPr>
            <w:r w:rsidRPr="00226EF5">
              <w:rPr>
                <w:i/>
              </w:rPr>
              <w:t>evoluzione dei sistemi economico-</w:t>
            </w:r>
            <w:r w:rsidRPr="008D1355">
              <w:rPr>
                <w:i/>
              </w:rPr>
              <w:t>produttivi</w:t>
            </w:r>
            <w:r w:rsidRPr="009C06E6">
              <w:rPr>
                <w:i/>
              </w:rPr>
              <w:t xml:space="preserve"> e del settore professionale di riferimento</w:t>
            </w:r>
            <w:r w:rsidRPr="00226EF5">
              <w:rPr>
                <w:i/>
              </w:rPr>
              <w:t xml:space="preserve"> nazionale e locale</w:t>
            </w:r>
          </w:p>
        </w:tc>
        <w:tc>
          <w:tcPr>
            <w:tcW w:w="6520" w:type="dxa"/>
            <w:vAlign w:val="center"/>
          </w:tcPr>
          <w:p w:rsidR="007540D2" w:rsidRPr="00760D95" w:rsidRDefault="007540D2" w:rsidP="000E11F3">
            <w:pPr>
              <w:pStyle w:val="Default"/>
              <w:rPr>
                <w:i/>
                <w:sz w:val="16"/>
                <w:szCs w:val="16"/>
              </w:rPr>
            </w:pPr>
            <w:r w:rsidRPr="00760D95">
              <w:rPr>
                <w:i/>
                <w:sz w:val="16"/>
                <w:szCs w:val="16"/>
              </w:rPr>
              <w:t xml:space="preserve">Evoluzione dei sistemi politico-istituzionali ed economico- produttivi, con riferimenti agli aspetti demografici, sociali e culturali </w:t>
            </w:r>
          </w:p>
        </w:tc>
        <w:tc>
          <w:tcPr>
            <w:tcW w:w="674" w:type="dxa"/>
            <w:vMerge/>
            <w:vAlign w:val="center"/>
          </w:tcPr>
          <w:p w:rsidR="007540D2" w:rsidRDefault="007540D2" w:rsidP="000E11F3">
            <w:pPr>
              <w:jc w:val="center"/>
            </w:pPr>
          </w:p>
        </w:tc>
      </w:tr>
      <w:tr w:rsidR="007540D2" w:rsidTr="000E11F3">
        <w:tc>
          <w:tcPr>
            <w:tcW w:w="7083" w:type="dxa"/>
            <w:gridSpan w:val="2"/>
            <w:vAlign w:val="center"/>
          </w:tcPr>
          <w:p w:rsidR="007540D2" w:rsidRPr="0062176A" w:rsidRDefault="007540D2" w:rsidP="000E11F3">
            <w:pPr>
              <w:rPr>
                <w:i/>
              </w:rPr>
            </w:pPr>
            <w:r w:rsidRPr="00226EF5">
              <w:rPr>
                <w:i/>
              </w:rPr>
              <w:t>struttura demografica, tessuto sociale e produttivo e fabbisogni formativi e professionali del territorio</w:t>
            </w:r>
          </w:p>
        </w:tc>
        <w:tc>
          <w:tcPr>
            <w:tcW w:w="6520" w:type="dxa"/>
            <w:vAlign w:val="center"/>
          </w:tcPr>
          <w:p w:rsidR="007540D2" w:rsidRPr="00EE2519" w:rsidRDefault="007540D2" w:rsidP="000E11F3">
            <w:pPr>
              <w:rPr>
                <w:i/>
              </w:rPr>
            </w:pPr>
            <w:r w:rsidRPr="00EE2519">
              <w:rPr>
                <w:i/>
              </w:rPr>
              <w:t xml:space="preserve">Il Territorio come fonte storica: tessuto sociale e produttivo, in relazione ai fabbisogni formativi e professionali </w:t>
            </w:r>
          </w:p>
        </w:tc>
        <w:tc>
          <w:tcPr>
            <w:tcW w:w="674" w:type="dxa"/>
            <w:vMerge/>
            <w:vAlign w:val="center"/>
          </w:tcPr>
          <w:p w:rsidR="007540D2" w:rsidRDefault="007540D2" w:rsidP="000E11F3">
            <w:pPr>
              <w:jc w:val="center"/>
            </w:pPr>
          </w:p>
        </w:tc>
      </w:tr>
      <w:tr w:rsidR="007540D2" w:rsidTr="000E11F3">
        <w:tc>
          <w:tcPr>
            <w:tcW w:w="7083" w:type="dxa"/>
            <w:gridSpan w:val="2"/>
            <w:vAlign w:val="center"/>
          </w:tcPr>
          <w:p w:rsidR="007540D2" w:rsidRPr="00F5096E" w:rsidRDefault="007540D2" w:rsidP="000E11F3">
            <w:pPr>
              <w:rPr>
                <w:i/>
              </w:rPr>
            </w:pPr>
            <w:r w:rsidRPr="00F5096E">
              <w:rPr>
                <w:i/>
              </w:rPr>
              <w:t xml:space="preserve">innovazioni scientifiche e tecnologiche e relativo impatto sui settori produttivi, sui servizi e sulle condizioni </w:t>
            </w:r>
            <w:r w:rsidRPr="00722EF9">
              <w:rPr>
                <w:i/>
              </w:rPr>
              <w:t xml:space="preserve">sociali ed </w:t>
            </w:r>
            <w:r w:rsidRPr="00F5096E">
              <w:rPr>
                <w:i/>
              </w:rPr>
              <w:t xml:space="preserve">economiche </w:t>
            </w:r>
          </w:p>
        </w:tc>
        <w:tc>
          <w:tcPr>
            <w:tcW w:w="6520" w:type="dxa"/>
            <w:vAlign w:val="center"/>
          </w:tcPr>
          <w:p w:rsidR="007540D2" w:rsidRPr="00EE2519" w:rsidRDefault="007540D2" w:rsidP="000E11F3">
            <w:pPr>
              <w:rPr>
                <w:i/>
              </w:rPr>
            </w:pPr>
            <w:r w:rsidRPr="00EE2519">
              <w:rPr>
                <w:i/>
              </w:rPr>
              <w:t xml:space="preserve">Innovazioni scientifiche e tecnologiche e relativo impatto sui settori produttivi sui servizi e sulle condizioni economiche </w:t>
            </w:r>
          </w:p>
        </w:tc>
        <w:tc>
          <w:tcPr>
            <w:tcW w:w="674" w:type="dxa"/>
            <w:vAlign w:val="center"/>
          </w:tcPr>
          <w:p w:rsidR="007540D2" w:rsidRDefault="007540D2" w:rsidP="000E11F3">
            <w:pPr>
              <w:jc w:val="center"/>
            </w:pPr>
            <w:r>
              <w:t>IP 12</w:t>
            </w:r>
          </w:p>
        </w:tc>
      </w:tr>
      <w:tr w:rsidR="007540D2" w:rsidTr="000E11F3">
        <w:trPr>
          <w:trHeight w:val="392"/>
        </w:trPr>
        <w:tc>
          <w:tcPr>
            <w:tcW w:w="7083" w:type="dxa"/>
            <w:gridSpan w:val="2"/>
            <w:vAlign w:val="center"/>
          </w:tcPr>
          <w:p w:rsidR="007540D2" w:rsidRPr="00BA2446" w:rsidRDefault="007540D2" w:rsidP="000E11F3">
            <w:pPr>
              <w:rPr>
                <w:i/>
                <w:strike/>
              </w:rPr>
            </w:pPr>
            <w:r w:rsidRPr="00226EF5">
              <w:rPr>
                <w:i/>
              </w:rPr>
              <w:t xml:space="preserve">aspetti fondamentali relativi al clima, all’ambiente naturale e i principali effetti dell’interazione con le attività umane </w:t>
            </w:r>
          </w:p>
        </w:tc>
        <w:tc>
          <w:tcPr>
            <w:tcW w:w="6520" w:type="dxa"/>
          </w:tcPr>
          <w:p w:rsidR="007540D2" w:rsidRPr="00EE2519" w:rsidRDefault="007540D2" w:rsidP="000E11F3">
            <w:pPr>
              <w:rPr>
                <w:i/>
              </w:rPr>
            </w:pPr>
            <w:r w:rsidRPr="00EE2519">
              <w:rPr>
                <w:i/>
              </w:rPr>
              <w:t>L’ambiente con particolare riferimento agli aspetti fondamentali relativi al clima, all’ambiente naturale e i principali effetti dell’interazione con le attività umane</w:t>
            </w:r>
          </w:p>
        </w:tc>
        <w:tc>
          <w:tcPr>
            <w:tcW w:w="674" w:type="dxa"/>
            <w:vAlign w:val="center"/>
          </w:tcPr>
          <w:p w:rsidR="007540D2" w:rsidRDefault="007540D2" w:rsidP="000E11F3">
            <w:pPr>
              <w:jc w:val="center"/>
            </w:pPr>
            <w:r>
              <w:t>IP 1</w:t>
            </w:r>
          </w:p>
        </w:tc>
      </w:tr>
      <w:tr w:rsidR="007540D2" w:rsidTr="000E11F3">
        <w:trPr>
          <w:trHeight w:val="392"/>
        </w:trPr>
        <w:tc>
          <w:tcPr>
            <w:tcW w:w="7083" w:type="dxa"/>
            <w:gridSpan w:val="2"/>
          </w:tcPr>
          <w:p w:rsidR="007540D2" w:rsidRPr="00F5096E" w:rsidRDefault="007540D2" w:rsidP="000E11F3">
            <w:pPr>
              <w:rPr>
                <w:i/>
              </w:rPr>
            </w:pPr>
            <w:r w:rsidRPr="00F5096E">
              <w:rPr>
                <w:i/>
              </w:rPr>
              <w:t xml:space="preserve">principali problematiche della contemporaneità </w:t>
            </w:r>
            <w:r w:rsidRPr="00722EF9">
              <w:rPr>
                <w:i/>
              </w:rPr>
              <w:t xml:space="preserve">anche in riferimento </w:t>
            </w:r>
            <w:r w:rsidRPr="00F5096E">
              <w:rPr>
                <w:i/>
              </w:rPr>
              <w:t>all’innovazione tecnologica</w:t>
            </w:r>
          </w:p>
        </w:tc>
        <w:tc>
          <w:tcPr>
            <w:tcW w:w="6520" w:type="dxa"/>
          </w:tcPr>
          <w:p w:rsidR="007540D2" w:rsidRPr="00EE2519" w:rsidRDefault="007540D2" w:rsidP="000E11F3">
            <w:pPr>
              <w:rPr>
                <w:i/>
              </w:rPr>
            </w:pPr>
          </w:p>
        </w:tc>
        <w:tc>
          <w:tcPr>
            <w:tcW w:w="674" w:type="dxa"/>
            <w:vAlign w:val="center"/>
          </w:tcPr>
          <w:p w:rsidR="007540D2" w:rsidRDefault="007540D2" w:rsidP="000E11F3">
            <w:pPr>
              <w:jc w:val="center"/>
            </w:pPr>
          </w:p>
        </w:tc>
      </w:tr>
    </w:tbl>
    <w:p w:rsidR="007540D2" w:rsidRPr="001C3B31" w:rsidRDefault="007540D2" w:rsidP="007540D2">
      <w:pPr>
        <w:pStyle w:val="Default"/>
        <w:jc w:val="both"/>
        <w:rPr>
          <w:b/>
          <w:sz w:val="18"/>
          <w:szCs w:val="18"/>
        </w:rPr>
      </w:pPr>
      <w:r w:rsidRPr="001C3B31">
        <w:rPr>
          <w:sz w:val="18"/>
          <w:szCs w:val="18"/>
        </w:rPr>
        <w:t>IP C 1:</w:t>
      </w:r>
      <w:r>
        <w:t xml:space="preserve"> </w:t>
      </w:r>
      <w:r w:rsidRPr="001C3B31">
        <w:rPr>
          <w:b/>
          <w:sz w:val="18"/>
          <w:szCs w:val="18"/>
        </w:rPr>
        <w:t xml:space="preserve">Agire in riferimento ad un sistema di valori, coerenti con i principi della Costituzione, in base ai quali essere in grado di valutare fatti e orientare i propri comportamenti personali, sociali e professionali </w:t>
      </w:r>
    </w:p>
    <w:p w:rsidR="007540D2" w:rsidRPr="00226EF5" w:rsidRDefault="007540D2" w:rsidP="007540D2">
      <w:pPr>
        <w:pStyle w:val="Default"/>
        <w:jc w:val="both"/>
        <w:rPr>
          <w:b/>
          <w:sz w:val="18"/>
          <w:szCs w:val="18"/>
        </w:rPr>
      </w:pPr>
      <w:r w:rsidRPr="00226EF5">
        <w:rPr>
          <w:sz w:val="18"/>
          <w:szCs w:val="18"/>
        </w:rPr>
        <w:t xml:space="preserve">IP C 3: </w:t>
      </w:r>
      <w:r w:rsidRPr="00226EF5">
        <w:rPr>
          <w:b/>
          <w:sz w:val="18"/>
          <w:szCs w:val="18"/>
        </w:rPr>
        <w:t xml:space="preserve">Riconoscere gli aspetti geografici, ecologici, territoriali, dell’ambiente naturale ed antropico, le connessioni con le strutture demografiche, economiche, sociali, culturali e le trasformazioni intervenute nel corso del tempo </w:t>
      </w:r>
    </w:p>
    <w:p w:rsidR="007540D2" w:rsidRDefault="007540D2" w:rsidP="007540D2">
      <w:pPr>
        <w:pStyle w:val="Default"/>
        <w:jc w:val="both"/>
        <w:rPr>
          <w:sz w:val="18"/>
          <w:szCs w:val="18"/>
        </w:rPr>
      </w:pPr>
      <w:r w:rsidRPr="00226EF5">
        <w:rPr>
          <w:sz w:val="18"/>
          <w:szCs w:val="18"/>
        </w:rPr>
        <w:t xml:space="preserve">IP C 12: </w:t>
      </w:r>
      <w:r w:rsidRPr="00226EF5">
        <w:rPr>
          <w:b/>
          <w:sz w:val="18"/>
          <w:szCs w:val="18"/>
        </w:rPr>
        <w:t>Utilizzare i concetti e i fondamentali strumenti degli assi culturali per comprendere la realtà ed operare in campi applicativi</w:t>
      </w:r>
      <w:r w:rsidRPr="00226EF5">
        <w:rPr>
          <w:sz w:val="18"/>
          <w:szCs w:val="18"/>
        </w:rPr>
        <w:t xml:space="preserve"> </w:t>
      </w:r>
    </w:p>
    <w:p w:rsidR="007540D2" w:rsidRDefault="007540D2" w:rsidP="007540D2">
      <w:pPr>
        <w:pStyle w:val="Default"/>
        <w:jc w:val="both"/>
        <w:rPr>
          <w:sz w:val="18"/>
          <w:szCs w:val="18"/>
        </w:rPr>
      </w:pPr>
    </w:p>
    <w:p w:rsidR="007540D2" w:rsidRDefault="007540D2" w:rsidP="007540D2">
      <w:pPr>
        <w:pStyle w:val="Default"/>
        <w:jc w:val="both"/>
        <w:rPr>
          <w:sz w:val="18"/>
          <w:szCs w:val="18"/>
        </w:rPr>
      </w:pPr>
    </w:p>
    <w:tbl>
      <w:tblPr>
        <w:tblStyle w:val="Grigliatabella"/>
        <w:tblW w:w="0" w:type="auto"/>
        <w:tblLook w:val="04A0" w:firstRow="1" w:lastRow="0" w:firstColumn="1" w:lastColumn="0" w:noHBand="0" w:noVBand="1"/>
      </w:tblPr>
      <w:tblGrid>
        <w:gridCol w:w="704"/>
        <w:gridCol w:w="284"/>
        <w:gridCol w:w="3969"/>
        <w:gridCol w:w="4394"/>
        <w:gridCol w:w="4252"/>
        <w:gridCol w:w="674"/>
      </w:tblGrid>
      <w:tr w:rsidR="007540D2" w:rsidRPr="00A65EA2" w:rsidTr="00FA1A82">
        <w:tc>
          <w:tcPr>
            <w:tcW w:w="14277" w:type="dxa"/>
            <w:gridSpan w:val="6"/>
            <w:shd w:val="clear" w:color="auto" w:fill="auto"/>
            <w:vAlign w:val="center"/>
          </w:tcPr>
          <w:p w:rsidR="007540D2" w:rsidRPr="006B02EE" w:rsidRDefault="007540D2" w:rsidP="000E11F3">
            <w:pPr>
              <w:rPr>
                <w:b/>
                <w:sz w:val="24"/>
                <w:szCs w:val="24"/>
              </w:rPr>
            </w:pPr>
            <w:r w:rsidRPr="006B02EE">
              <w:rPr>
                <w:b/>
                <w:sz w:val="24"/>
                <w:szCs w:val="24"/>
              </w:rPr>
              <w:t>COMPETENZA DIGITALE</w:t>
            </w:r>
          </w:p>
        </w:tc>
      </w:tr>
      <w:tr w:rsidR="007540D2" w:rsidRPr="00BE1EEF" w:rsidTr="00FA1A82">
        <w:tc>
          <w:tcPr>
            <w:tcW w:w="988" w:type="dxa"/>
            <w:gridSpan w:val="2"/>
            <w:shd w:val="clear" w:color="auto" w:fill="auto"/>
            <w:vAlign w:val="center"/>
          </w:tcPr>
          <w:p w:rsidR="007540D2" w:rsidRPr="00BE1EEF" w:rsidRDefault="007540D2" w:rsidP="000E11F3">
            <w:pPr>
              <w:jc w:val="center"/>
              <w:rPr>
                <w:sz w:val="28"/>
                <w:szCs w:val="28"/>
              </w:rPr>
            </w:pPr>
            <w:r w:rsidRPr="00BE1EEF">
              <w:rPr>
                <w:sz w:val="28"/>
                <w:szCs w:val="28"/>
              </w:rPr>
              <w:t>liv. III°</w:t>
            </w:r>
          </w:p>
        </w:tc>
        <w:tc>
          <w:tcPr>
            <w:tcW w:w="13289" w:type="dxa"/>
            <w:gridSpan w:val="4"/>
            <w:shd w:val="clear" w:color="auto" w:fill="auto"/>
          </w:tcPr>
          <w:p w:rsidR="007540D2" w:rsidRPr="006B02EE" w:rsidRDefault="007540D2" w:rsidP="000E11F3">
            <w:pPr>
              <w:rPr>
                <w:b/>
                <w:sz w:val="24"/>
                <w:szCs w:val="24"/>
              </w:rPr>
            </w:pPr>
            <w:r w:rsidRPr="006B02EE">
              <w:rPr>
                <w:b/>
                <w:sz w:val="24"/>
                <w:szCs w:val="24"/>
              </w:rPr>
              <w:t>Utilizzare le tecnologie informatiche per la comunicazione e la ricezione di informazioni</w:t>
            </w:r>
          </w:p>
        </w:tc>
      </w:tr>
      <w:tr w:rsidR="007540D2" w:rsidTr="00FA1A82">
        <w:tc>
          <w:tcPr>
            <w:tcW w:w="4957" w:type="dxa"/>
            <w:gridSpan w:val="3"/>
            <w:shd w:val="clear" w:color="auto" w:fill="auto"/>
          </w:tcPr>
          <w:p w:rsidR="007540D2" w:rsidRDefault="007540D2" w:rsidP="000E11F3">
            <w:pPr>
              <w:jc w:val="center"/>
            </w:pPr>
            <w:r>
              <w:t>Assi Obbligo di Istruzione</w:t>
            </w:r>
          </w:p>
        </w:tc>
        <w:tc>
          <w:tcPr>
            <w:tcW w:w="4394" w:type="dxa"/>
            <w:shd w:val="clear" w:color="auto" w:fill="auto"/>
          </w:tcPr>
          <w:p w:rsidR="007540D2" w:rsidRDefault="007540D2" w:rsidP="000E11F3">
            <w:pPr>
              <w:jc w:val="center"/>
            </w:pPr>
            <w:proofErr w:type="spellStart"/>
            <w:r>
              <w:t>IeFP</w:t>
            </w:r>
            <w:proofErr w:type="spellEnd"/>
          </w:p>
        </w:tc>
        <w:tc>
          <w:tcPr>
            <w:tcW w:w="4926" w:type="dxa"/>
            <w:gridSpan w:val="2"/>
            <w:shd w:val="clear" w:color="auto" w:fill="auto"/>
          </w:tcPr>
          <w:p w:rsidR="007540D2" w:rsidRDefault="007540D2" w:rsidP="000E11F3">
            <w:pPr>
              <w:jc w:val="center"/>
            </w:pPr>
            <w:r>
              <w:t>IP</w:t>
            </w:r>
          </w:p>
        </w:tc>
      </w:tr>
      <w:tr w:rsidR="007540D2" w:rsidTr="000E11F3">
        <w:trPr>
          <w:trHeight w:val="390"/>
        </w:trPr>
        <w:tc>
          <w:tcPr>
            <w:tcW w:w="704" w:type="dxa"/>
            <w:vMerge w:val="restart"/>
            <w:vAlign w:val="center"/>
          </w:tcPr>
          <w:p w:rsidR="007540D2" w:rsidRPr="008723CC" w:rsidRDefault="007540D2" w:rsidP="000E11F3">
            <w:pPr>
              <w:jc w:val="center"/>
            </w:pPr>
            <w:r w:rsidRPr="008723CC">
              <w:t>AST 13</w:t>
            </w:r>
          </w:p>
        </w:tc>
        <w:tc>
          <w:tcPr>
            <w:tcW w:w="4253" w:type="dxa"/>
            <w:gridSpan w:val="2"/>
            <w:vAlign w:val="center"/>
          </w:tcPr>
          <w:p w:rsidR="007540D2" w:rsidRPr="001555C8" w:rsidRDefault="007540D2" w:rsidP="000E11F3">
            <w:r w:rsidRPr="00085822">
              <w:rPr>
                <w:sz w:val="16"/>
                <w:szCs w:val="16"/>
              </w:rPr>
              <w:t>Saper spiegare il principio di funzionamento e la struttura dei principali dispositivi fisici e software</w:t>
            </w:r>
          </w:p>
        </w:tc>
        <w:tc>
          <w:tcPr>
            <w:tcW w:w="4394" w:type="dxa"/>
            <w:vMerge w:val="restart"/>
            <w:shd w:val="clear" w:color="auto" w:fill="FFFFFF" w:themeFill="background1"/>
            <w:vAlign w:val="center"/>
          </w:tcPr>
          <w:p w:rsidR="007540D2" w:rsidRPr="00D43EA4" w:rsidRDefault="007540D2" w:rsidP="000E11F3">
            <w:r w:rsidRPr="00D43EA4">
              <w:t xml:space="preserve">utilizzare programmi base e app su PC, tablet e smartphones </w:t>
            </w:r>
          </w:p>
        </w:tc>
        <w:tc>
          <w:tcPr>
            <w:tcW w:w="4252" w:type="dxa"/>
            <w:vAlign w:val="center"/>
          </w:tcPr>
          <w:p w:rsidR="007540D2" w:rsidRPr="001555C8" w:rsidRDefault="007540D2" w:rsidP="000E11F3">
            <w:r w:rsidRPr="001555C8">
              <w:t xml:space="preserve">Utilizzare programmi e app, su computer, tablet e smartphones, per effettuare le più comuni operazioni di organizzazione, elaborazione, rappresentazione e trasmissione di informazioni   </w:t>
            </w:r>
          </w:p>
        </w:tc>
        <w:tc>
          <w:tcPr>
            <w:tcW w:w="674" w:type="dxa"/>
            <w:vAlign w:val="center"/>
          </w:tcPr>
          <w:p w:rsidR="007540D2" w:rsidRDefault="007540D2" w:rsidP="000E11F3">
            <w:pPr>
              <w:jc w:val="center"/>
            </w:pPr>
            <w:r>
              <w:t>IP 11</w:t>
            </w:r>
          </w:p>
        </w:tc>
      </w:tr>
      <w:tr w:rsidR="007540D2" w:rsidTr="000E11F3">
        <w:trPr>
          <w:trHeight w:val="390"/>
        </w:trPr>
        <w:tc>
          <w:tcPr>
            <w:tcW w:w="704" w:type="dxa"/>
            <w:vMerge/>
            <w:vAlign w:val="center"/>
          </w:tcPr>
          <w:p w:rsidR="007540D2" w:rsidRPr="008723CC" w:rsidRDefault="007540D2" w:rsidP="000E11F3">
            <w:pPr>
              <w:jc w:val="center"/>
            </w:pPr>
          </w:p>
        </w:tc>
        <w:tc>
          <w:tcPr>
            <w:tcW w:w="4253" w:type="dxa"/>
            <w:gridSpan w:val="2"/>
            <w:vMerge w:val="restart"/>
            <w:vAlign w:val="center"/>
          </w:tcPr>
          <w:p w:rsidR="007540D2" w:rsidRPr="00085822" w:rsidRDefault="007540D2" w:rsidP="000E11F3">
            <w:pPr>
              <w:rPr>
                <w:sz w:val="16"/>
                <w:szCs w:val="16"/>
              </w:rPr>
            </w:pPr>
            <w:r w:rsidRPr="000061BE">
              <w:rPr>
                <w:sz w:val="16"/>
                <w:szCs w:val="16"/>
              </w:rPr>
              <w:t xml:space="preserve">Utilizzare le funzioni di base dei software più comuni per produrre testi e comunicazioni multimediali, calcolare e rappresentare dati, disegnare, catalogare informazioni, </w:t>
            </w:r>
            <w:r w:rsidRPr="000061BE">
              <w:rPr>
                <w:sz w:val="16"/>
                <w:szCs w:val="16"/>
              </w:rPr>
              <w:lastRenderedPageBreak/>
              <w:t xml:space="preserve">cercare informazioni e comunicare in rete  </w:t>
            </w:r>
          </w:p>
        </w:tc>
        <w:tc>
          <w:tcPr>
            <w:tcW w:w="4394" w:type="dxa"/>
            <w:vMerge/>
            <w:shd w:val="clear" w:color="auto" w:fill="FFFFFF" w:themeFill="background1"/>
            <w:vAlign w:val="center"/>
          </w:tcPr>
          <w:p w:rsidR="007540D2" w:rsidRPr="00D43EA4" w:rsidRDefault="007540D2" w:rsidP="000E11F3"/>
        </w:tc>
        <w:tc>
          <w:tcPr>
            <w:tcW w:w="4252" w:type="dxa"/>
            <w:vAlign w:val="center"/>
          </w:tcPr>
          <w:p w:rsidR="007540D2" w:rsidRPr="009B65F1" w:rsidRDefault="007540D2" w:rsidP="000E11F3">
            <w:pPr>
              <w:pStyle w:val="Default"/>
              <w:rPr>
                <w:i/>
                <w:sz w:val="16"/>
                <w:szCs w:val="16"/>
              </w:rPr>
            </w:pPr>
            <w:r w:rsidRPr="00A267C6">
              <w:rPr>
                <w:i/>
                <w:sz w:val="16"/>
                <w:szCs w:val="16"/>
              </w:rPr>
              <w:t xml:space="preserve">Utilizzare applicazioni di scrittura, calcolo e grafica </w:t>
            </w:r>
          </w:p>
        </w:tc>
        <w:tc>
          <w:tcPr>
            <w:tcW w:w="674" w:type="dxa"/>
            <w:vMerge w:val="restart"/>
            <w:vAlign w:val="center"/>
          </w:tcPr>
          <w:p w:rsidR="007540D2" w:rsidRDefault="007540D2" w:rsidP="000E11F3">
            <w:pPr>
              <w:jc w:val="center"/>
            </w:pPr>
            <w:r>
              <w:t>IP 7</w:t>
            </w:r>
          </w:p>
        </w:tc>
      </w:tr>
      <w:tr w:rsidR="007540D2" w:rsidTr="000E11F3">
        <w:trPr>
          <w:trHeight w:val="423"/>
        </w:trPr>
        <w:tc>
          <w:tcPr>
            <w:tcW w:w="704" w:type="dxa"/>
            <w:vMerge/>
            <w:vAlign w:val="center"/>
          </w:tcPr>
          <w:p w:rsidR="007540D2" w:rsidRPr="008723CC" w:rsidRDefault="007540D2" w:rsidP="000E11F3">
            <w:pPr>
              <w:jc w:val="center"/>
            </w:pPr>
          </w:p>
        </w:tc>
        <w:tc>
          <w:tcPr>
            <w:tcW w:w="4253" w:type="dxa"/>
            <w:gridSpan w:val="2"/>
            <w:vMerge/>
            <w:vAlign w:val="center"/>
          </w:tcPr>
          <w:p w:rsidR="007540D2" w:rsidRPr="00085822" w:rsidRDefault="007540D2" w:rsidP="000E11F3">
            <w:pPr>
              <w:pStyle w:val="Default"/>
              <w:rPr>
                <w:sz w:val="16"/>
                <w:szCs w:val="16"/>
              </w:rPr>
            </w:pPr>
          </w:p>
        </w:tc>
        <w:tc>
          <w:tcPr>
            <w:tcW w:w="4394" w:type="dxa"/>
            <w:vMerge w:val="restart"/>
            <w:shd w:val="clear" w:color="auto" w:fill="FFFFFF" w:themeFill="background1"/>
            <w:vAlign w:val="center"/>
          </w:tcPr>
          <w:p w:rsidR="007540D2" w:rsidRPr="00D43EA4" w:rsidRDefault="007540D2" w:rsidP="000E11F3">
            <w:pPr>
              <w:autoSpaceDE w:val="0"/>
              <w:autoSpaceDN w:val="0"/>
              <w:adjustRightInd w:val="0"/>
            </w:pPr>
            <w:r w:rsidRPr="00D43EA4">
              <w:t xml:space="preserve">effettuare le più comuni operazioni di ricerca, </w:t>
            </w:r>
            <w:r w:rsidRPr="00D43EA4">
              <w:lastRenderedPageBreak/>
              <w:t xml:space="preserve">memorizzazione e organizzazione, elaborazione, rappresentazione e trasmissione di </w:t>
            </w:r>
            <w:r w:rsidRPr="0074379F">
              <w:t>dati  e</w:t>
            </w:r>
            <w:r>
              <w:t xml:space="preserve"> </w:t>
            </w:r>
            <w:r w:rsidRPr="00D43EA4">
              <w:t xml:space="preserve">informazioni </w:t>
            </w:r>
          </w:p>
        </w:tc>
        <w:tc>
          <w:tcPr>
            <w:tcW w:w="4252" w:type="dxa"/>
            <w:vMerge w:val="restart"/>
            <w:vAlign w:val="center"/>
          </w:tcPr>
          <w:p w:rsidR="007540D2" w:rsidRPr="00647AE1" w:rsidRDefault="007540D2" w:rsidP="000E11F3">
            <w:pPr>
              <w:pStyle w:val="Default"/>
              <w:rPr>
                <w:sz w:val="20"/>
                <w:szCs w:val="20"/>
              </w:rPr>
            </w:pPr>
            <w:r w:rsidRPr="00647AE1">
              <w:rPr>
                <w:i/>
                <w:sz w:val="20"/>
                <w:szCs w:val="20"/>
              </w:rPr>
              <w:lastRenderedPageBreak/>
              <w:t xml:space="preserve">Raccogliere, organizzare, rappresentare e </w:t>
            </w:r>
            <w:r w:rsidRPr="00647AE1">
              <w:rPr>
                <w:i/>
                <w:sz w:val="20"/>
                <w:szCs w:val="20"/>
              </w:rPr>
              <w:lastRenderedPageBreak/>
              <w:t>trasmettere informazioni</w:t>
            </w:r>
            <w:r w:rsidRPr="00647AE1">
              <w:rPr>
                <w:sz w:val="20"/>
                <w:szCs w:val="20"/>
              </w:rPr>
              <w:t xml:space="preserve">  </w:t>
            </w:r>
          </w:p>
        </w:tc>
        <w:tc>
          <w:tcPr>
            <w:tcW w:w="674" w:type="dxa"/>
            <w:vMerge/>
            <w:vAlign w:val="center"/>
          </w:tcPr>
          <w:p w:rsidR="007540D2" w:rsidRDefault="007540D2" w:rsidP="000E11F3">
            <w:pPr>
              <w:jc w:val="center"/>
            </w:pPr>
          </w:p>
        </w:tc>
      </w:tr>
      <w:tr w:rsidR="007540D2" w:rsidTr="000E11F3">
        <w:trPr>
          <w:trHeight w:val="390"/>
        </w:trPr>
        <w:tc>
          <w:tcPr>
            <w:tcW w:w="704" w:type="dxa"/>
            <w:vMerge w:val="restart"/>
            <w:vAlign w:val="center"/>
          </w:tcPr>
          <w:p w:rsidR="007540D2" w:rsidRPr="008723CC" w:rsidRDefault="007540D2" w:rsidP="000E11F3">
            <w:pPr>
              <w:jc w:val="center"/>
            </w:pPr>
            <w:r w:rsidRPr="008723CC">
              <w:lastRenderedPageBreak/>
              <w:t>AST 11</w:t>
            </w:r>
          </w:p>
        </w:tc>
        <w:tc>
          <w:tcPr>
            <w:tcW w:w="4253" w:type="dxa"/>
            <w:gridSpan w:val="2"/>
            <w:vAlign w:val="center"/>
          </w:tcPr>
          <w:p w:rsidR="007540D2" w:rsidRPr="00085822" w:rsidRDefault="007540D2" w:rsidP="000E11F3">
            <w:pPr>
              <w:pStyle w:val="Default"/>
              <w:rPr>
                <w:sz w:val="16"/>
                <w:szCs w:val="16"/>
              </w:rPr>
            </w:pPr>
            <w:r w:rsidRPr="00085822">
              <w:rPr>
                <w:sz w:val="16"/>
                <w:szCs w:val="16"/>
              </w:rPr>
              <w:t>Raccogliere dati attraverso l’osservazione diretta dei fenomeni naturali (fisici, chimici, biologici, geologici, ecc..) o degli oggetti artificiali o la consultazione di testi e manuali o media</w:t>
            </w:r>
          </w:p>
        </w:tc>
        <w:tc>
          <w:tcPr>
            <w:tcW w:w="4394" w:type="dxa"/>
            <w:vMerge/>
            <w:shd w:val="clear" w:color="auto" w:fill="FFFFFF" w:themeFill="background1"/>
            <w:vAlign w:val="center"/>
          </w:tcPr>
          <w:p w:rsidR="007540D2" w:rsidRPr="00D43EA4" w:rsidRDefault="007540D2" w:rsidP="000E11F3"/>
        </w:tc>
        <w:tc>
          <w:tcPr>
            <w:tcW w:w="4252" w:type="dxa"/>
            <w:vMerge/>
            <w:vAlign w:val="center"/>
          </w:tcPr>
          <w:p w:rsidR="007540D2" w:rsidRPr="002744BB" w:rsidRDefault="007540D2" w:rsidP="000E11F3">
            <w:pPr>
              <w:pStyle w:val="Default"/>
              <w:rPr>
                <w:i/>
                <w:sz w:val="16"/>
                <w:szCs w:val="16"/>
              </w:rPr>
            </w:pPr>
          </w:p>
        </w:tc>
        <w:tc>
          <w:tcPr>
            <w:tcW w:w="674" w:type="dxa"/>
            <w:vMerge/>
            <w:vAlign w:val="center"/>
          </w:tcPr>
          <w:p w:rsidR="007540D2" w:rsidRDefault="007540D2" w:rsidP="000E11F3">
            <w:pPr>
              <w:jc w:val="center"/>
            </w:pPr>
          </w:p>
        </w:tc>
      </w:tr>
      <w:tr w:rsidR="007540D2" w:rsidTr="000E11F3">
        <w:trPr>
          <w:trHeight w:val="268"/>
        </w:trPr>
        <w:tc>
          <w:tcPr>
            <w:tcW w:w="704" w:type="dxa"/>
            <w:vMerge/>
            <w:vAlign w:val="center"/>
          </w:tcPr>
          <w:p w:rsidR="007540D2" w:rsidRPr="008723CC" w:rsidRDefault="007540D2" w:rsidP="000E11F3">
            <w:pPr>
              <w:jc w:val="center"/>
            </w:pPr>
          </w:p>
        </w:tc>
        <w:tc>
          <w:tcPr>
            <w:tcW w:w="4253" w:type="dxa"/>
            <w:gridSpan w:val="2"/>
            <w:vAlign w:val="center"/>
          </w:tcPr>
          <w:p w:rsidR="007540D2" w:rsidRPr="00085822" w:rsidRDefault="007540D2" w:rsidP="000E11F3">
            <w:pPr>
              <w:pStyle w:val="Default"/>
              <w:rPr>
                <w:sz w:val="16"/>
                <w:szCs w:val="16"/>
              </w:rPr>
            </w:pPr>
            <w:r w:rsidRPr="00085822">
              <w:rPr>
                <w:sz w:val="16"/>
                <w:szCs w:val="16"/>
              </w:rPr>
              <w:t xml:space="preserve">Organizzare e rappresentare i dati raccolti  </w:t>
            </w:r>
          </w:p>
        </w:tc>
        <w:tc>
          <w:tcPr>
            <w:tcW w:w="4394" w:type="dxa"/>
            <w:vMerge/>
            <w:shd w:val="clear" w:color="auto" w:fill="FFFFFF" w:themeFill="background1"/>
            <w:vAlign w:val="center"/>
          </w:tcPr>
          <w:p w:rsidR="007540D2" w:rsidRPr="00D43EA4" w:rsidRDefault="007540D2" w:rsidP="000E11F3"/>
        </w:tc>
        <w:tc>
          <w:tcPr>
            <w:tcW w:w="4252" w:type="dxa"/>
            <w:vMerge/>
            <w:vAlign w:val="center"/>
          </w:tcPr>
          <w:p w:rsidR="007540D2" w:rsidRPr="002744BB" w:rsidRDefault="007540D2" w:rsidP="000E11F3">
            <w:pPr>
              <w:pStyle w:val="Default"/>
              <w:rPr>
                <w:i/>
                <w:sz w:val="16"/>
                <w:szCs w:val="16"/>
              </w:rPr>
            </w:pPr>
          </w:p>
        </w:tc>
        <w:tc>
          <w:tcPr>
            <w:tcW w:w="674" w:type="dxa"/>
            <w:vMerge/>
            <w:vAlign w:val="center"/>
          </w:tcPr>
          <w:p w:rsidR="007540D2" w:rsidRDefault="007540D2" w:rsidP="000E11F3">
            <w:pPr>
              <w:jc w:val="center"/>
            </w:pPr>
          </w:p>
        </w:tc>
      </w:tr>
      <w:tr w:rsidR="007540D2" w:rsidTr="000E11F3">
        <w:trPr>
          <w:trHeight w:val="453"/>
        </w:trPr>
        <w:tc>
          <w:tcPr>
            <w:tcW w:w="704" w:type="dxa"/>
            <w:vMerge w:val="restart"/>
            <w:vAlign w:val="center"/>
          </w:tcPr>
          <w:p w:rsidR="007540D2" w:rsidRPr="008723CC" w:rsidRDefault="007540D2" w:rsidP="000E11F3">
            <w:pPr>
              <w:jc w:val="center"/>
            </w:pPr>
            <w:r w:rsidRPr="008723CC">
              <w:t>AM 10</w:t>
            </w:r>
          </w:p>
        </w:tc>
        <w:tc>
          <w:tcPr>
            <w:tcW w:w="4253" w:type="dxa"/>
            <w:gridSpan w:val="2"/>
            <w:vAlign w:val="center"/>
          </w:tcPr>
          <w:p w:rsidR="007540D2" w:rsidRPr="00085822" w:rsidRDefault="007540D2" w:rsidP="000E11F3">
            <w:pPr>
              <w:pStyle w:val="Default"/>
              <w:rPr>
                <w:sz w:val="16"/>
                <w:szCs w:val="16"/>
              </w:rPr>
            </w:pPr>
            <w:r w:rsidRPr="00085822">
              <w:rPr>
                <w:sz w:val="16"/>
                <w:szCs w:val="16"/>
              </w:rPr>
              <w:t xml:space="preserve">Raccogliere, organizzare e rappresentare un insieme di dati  </w:t>
            </w:r>
          </w:p>
        </w:tc>
        <w:tc>
          <w:tcPr>
            <w:tcW w:w="4394" w:type="dxa"/>
            <w:vMerge/>
            <w:shd w:val="clear" w:color="auto" w:fill="FFFFFF" w:themeFill="background1"/>
            <w:vAlign w:val="center"/>
          </w:tcPr>
          <w:p w:rsidR="007540D2" w:rsidRPr="00D43EA4" w:rsidRDefault="007540D2" w:rsidP="000E11F3"/>
        </w:tc>
        <w:tc>
          <w:tcPr>
            <w:tcW w:w="4252" w:type="dxa"/>
            <w:vMerge/>
            <w:vAlign w:val="center"/>
          </w:tcPr>
          <w:p w:rsidR="007540D2" w:rsidRPr="002744BB" w:rsidRDefault="007540D2" w:rsidP="000E11F3">
            <w:pPr>
              <w:pStyle w:val="Default"/>
              <w:rPr>
                <w:i/>
                <w:sz w:val="16"/>
                <w:szCs w:val="16"/>
              </w:rPr>
            </w:pPr>
          </w:p>
        </w:tc>
        <w:tc>
          <w:tcPr>
            <w:tcW w:w="674" w:type="dxa"/>
            <w:vMerge/>
            <w:vAlign w:val="center"/>
          </w:tcPr>
          <w:p w:rsidR="007540D2" w:rsidRDefault="007540D2" w:rsidP="000E11F3">
            <w:pPr>
              <w:jc w:val="center"/>
            </w:pPr>
          </w:p>
        </w:tc>
      </w:tr>
      <w:tr w:rsidR="007540D2" w:rsidTr="000E11F3">
        <w:trPr>
          <w:trHeight w:val="453"/>
        </w:trPr>
        <w:tc>
          <w:tcPr>
            <w:tcW w:w="704" w:type="dxa"/>
            <w:vMerge/>
            <w:vAlign w:val="center"/>
          </w:tcPr>
          <w:p w:rsidR="007540D2" w:rsidRPr="003A1B8A" w:rsidRDefault="007540D2" w:rsidP="000E11F3">
            <w:pPr>
              <w:jc w:val="center"/>
              <w:rPr>
                <w:color w:val="FF0000"/>
              </w:rPr>
            </w:pPr>
          </w:p>
        </w:tc>
        <w:tc>
          <w:tcPr>
            <w:tcW w:w="4253" w:type="dxa"/>
            <w:gridSpan w:val="2"/>
            <w:vAlign w:val="center"/>
          </w:tcPr>
          <w:p w:rsidR="007540D2" w:rsidRPr="00085822" w:rsidRDefault="007540D2" w:rsidP="000E11F3">
            <w:pPr>
              <w:pStyle w:val="Default"/>
              <w:rPr>
                <w:sz w:val="16"/>
                <w:szCs w:val="16"/>
              </w:rPr>
            </w:pPr>
            <w:r w:rsidRPr="00085822">
              <w:rPr>
                <w:sz w:val="16"/>
                <w:szCs w:val="16"/>
              </w:rPr>
              <w:t xml:space="preserve">Rappresentare classi di dati mediante istogrammi e diagrammi a torta  </w:t>
            </w:r>
          </w:p>
        </w:tc>
        <w:tc>
          <w:tcPr>
            <w:tcW w:w="4394" w:type="dxa"/>
            <w:vMerge/>
            <w:shd w:val="clear" w:color="auto" w:fill="FFFFFF" w:themeFill="background1"/>
            <w:vAlign w:val="center"/>
          </w:tcPr>
          <w:p w:rsidR="007540D2" w:rsidRPr="00D43EA4" w:rsidRDefault="007540D2" w:rsidP="000E11F3"/>
        </w:tc>
        <w:tc>
          <w:tcPr>
            <w:tcW w:w="4252" w:type="dxa"/>
            <w:vMerge/>
            <w:vAlign w:val="center"/>
          </w:tcPr>
          <w:p w:rsidR="007540D2" w:rsidRPr="002744BB" w:rsidRDefault="007540D2" w:rsidP="000E11F3">
            <w:pPr>
              <w:pStyle w:val="Default"/>
              <w:rPr>
                <w:i/>
                <w:sz w:val="16"/>
                <w:szCs w:val="16"/>
              </w:rPr>
            </w:pPr>
          </w:p>
        </w:tc>
        <w:tc>
          <w:tcPr>
            <w:tcW w:w="674" w:type="dxa"/>
            <w:vMerge/>
            <w:vAlign w:val="center"/>
          </w:tcPr>
          <w:p w:rsidR="007540D2" w:rsidRDefault="007540D2" w:rsidP="000E11F3">
            <w:pPr>
              <w:jc w:val="center"/>
            </w:pPr>
          </w:p>
        </w:tc>
      </w:tr>
      <w:tr w:rsidR="007540D2" w:rsidTr="000E11F3">
        <w:trPr>
          <w:trHeight w:val="453"/>
        </w:trPr>
        <w:tc>
          <w:tcPr>
            <w:tcW w:w="704" w:type="dxa"/>
            <w:vMerge/>
            <w:vAlign w:val="center"/>
          </w:tcPr>
          <w:p w:rsidR="007540D2" w:rsidRPr="003A1B8A" w:rsidRDefault="007540D2" w:rsidP="000E11F3">
            <w:pPr>
              <w:jc w:val="center"/>
              <w:rPr>
                <w:color w:val="FF0000"/>
              </w:rPr>
            </w:pPr>
          </w:p>
        </w:tc>
        <w:tc>
          <w:tcPr>
            <w:tcW w:w="4253" w:type="dxa"/>
            <w:gridSpan w:val="2"/>
            <w:vAlign w:val="center"/>
          </w:tcPr>
          <w:p w:rsidR="007540D2" w:rsidRPr="00085822" w:rsidRDefault="007540D2" w:rsidP="000E11F3">
            <w:pPr>
              <w:pStyle w:val="Default"/>
              <w:rPr>
                <w:sz w:val="16"/>
                <w:szCs w:val="16"/>
              </w:rPr>
            </w:pPr>
            <w:r w:rsidRPr="00085822">
              <w:rPr>
                <w:sz w:val="16"/>
                <w:szCs w:val="16"/>
              </w:rPr>
              <w:t xml:space="preserve">Elaborare e gestire semplici calcoli attraverso un foglio elettronico  </w:t>
            </w:r>
          </w:p>
        </w:tc>
        <w:tc>
          <w:tcPr>
            <w:tcW w:w="4394" w:type="dxa"/>
            <w:vMerge/>
            <w:shd w:val="clear" w:color="auto" w:fill="FFFFFF" w:themeFill="background1"/>
            <w:vAlign w:val="center"/>
          </w:tcPr>
          <w:p w:rsidR="007540D2" w:rsidRPr="00D43EA4" w:rsidRDefault="007540D2" w:rsidP="000E11F3"/>
        </w:tc>
        <w:tc>
          <w:tcPr>
            <w:tcW w:w="4252" w:type="dxa"/>
            <w:vMerge/>
            <w:vAlign w:val="center"/>
          </w:tcPr>
          <w:p w:rsidR="007540D2" w:rsidRPr="002744BB" w:rsidRDefault="007540D2" w:rsidP="000E11F3">
            <w:pPr>
              <w:pStyle w:val="Default"/>
              <w:rPr>
                <w:i/>
                <w:sz w:val="16"/>
                <w:szCs w:val="16"/>
              </w:rPr>
            </w:pPr>
          </w:p>
        </w:tc>
        <w:tc>
          <w:tcPr>
            <w:tcW w:w="674" w:type="dxa"/>
            <w:vMerge/>
            <w:vAlign w:val="center"/>
          </w:tcPr>
          <w:p w:rsidR="007540D2" w:rsidRDefault="007540D2" w:rsidP="000E11F3">
            <w:pPr>
              <w:jc w:val="center"/>
            </w:pPr>
          </w:p>
        </w:tc>
      </w:tr>
      <w:tr w:rsidR="007540D2" w:rsidTr="000E11F3">
        <w:trPr>
          <w:trHeight w:val="453"/>
        </w:trPr>
        <w:tc>
          <w:tcPr>
            <w:tcW w:w="704" w:type="dxa"/>
            <w:vMerge/>
            <w:vAlign w:val="center"/>
          </w:tcPr>
          <w:p w:rsidR="007540D2" w:rsidRPr="003A1B8A" w:rsidRDefault="007540D2" w:rsidP="000E11F3">
            <w:pPr>
              <w:jc w:val="center"/>
              <w:rPr>
                <w:color w:val="FF0000"/>
              </w:rPr>
            </w:pPr>
          </w:p>
        </w:tc>
        <w:tc>
          <w:tcPr>
            <w:tcW w:w="4253" w:type="dxa"/>
            <w:gridSpan w:val="2"/>
            <w:vAlign w:val="center"/>
          </w:tcPr>
          <w:p w:rsidR="007540D2" w:rsidRPr="00085822" w:rsidRDefault="007540D2" w:rsidP="000E11F3">
            <w:pPr>
              <w:pStyle w:val="Default"/>
              <w:rPr>
                <w:sz w:val="16"/>
                <w:szCs w:val="16"/>
              </w:rPr>
            </w:pPr>
            <w:r w:rsidRPr="00085822">
              <w:rPr>
                <w:sz w:val="16"/>
                <w:szCs w:val="16"/>
              </w:rPr>
              <w:t xml:space="preserve">Elaborare e gestire un foglio elettronico per rappresentare in forma grafica i risultati dei calcoli eseguiti  </w:t>
            </w:r>
          </w:p>
        </w:tc>
        <w:tc>
          <w:tcPr>
            <w:tcW w:w="4394" w:type="dxa"/>
            <w:vMerge/>
            <w:shd w:val="clear" w:color="auto" w:fill="FFFFFF" w:themeFill="background1"/>
            <w:vAlign w:val="center"/>
          </w:tcPr>
          <w:p w:rsidR="007540D2" w:rsidRPr="00D43EA4" w:rsidRDefault="007540D2" w:rsidP="000E11F3"/>
        </w:tc>
        <w:tc>
          <w:tcPr>
            <w:tcW w:w="4252" w:type="dxa"/>
            <w:vMerge/>
            <w:vAlign w:val="center"/>
          </w:tcPr>
          <w:p w:rsidR="007540D2" w:rsidRPr="002744BB" w:rsidRDefault="007540D2" w:rsidP="000E11F3">
            <w:pPr>
              <w:pStyle w:val="Default"/>
              <w:rPr>
                <w:i/>
                <w:sz w:val="16"/>
                <w:szCs w:val="16"/>
              </w:rPr>
            </w:pPr>
          </w:p>
        </w:tc>
        <w:tc>
          <w:tcPr>
            <w:tcW w:w="674" w:type="dxa"/>
            <w:vMerge/>
            <w:vAlign w:val="center"/>
          </w:tcPr>
          <w:p w:rsidR="007540D2" w:rsidRDefault="007540D2" w:rsidP="000E11F3">
            <w:pPr>
              <w:jc w:val="center"/>
            </w:pPr>
          </w:p>
        </w:tc>
      </w:tr>
      <w:tr w:rsidR="007540D2" w:rsidTr="000E11F3">
        <w:trPr>
          <w:trHeight w:val="535"/>
        </w:trPr>
        <w:tc>
          <w:tcPr>
            <w:tcW w:w="704" w:type="dxa"/>
            <w:vMerge w:val="restart"/>
            <w:vAlign w:val="center"/>
          </w:tcPr>
          <w:p w:rsidR="007540D2" w:rsidRPr="003A1B8A" w:rsidRDefault="007540D2" w:rsidP="000E11F3">
            <w:pPr>
              <w:jc w:val="center"/>
              <w:rPr>
                <w:color w:val="FF0000"/>
              </w:rPr>
            </w:pPr>
          </w:p>
        </w:tc>
        <w:tc>
          <w:tcPr>
            <w:tcW w:w="4253" w:type="dxa"/>
            <w:gridSpan w:val="2"/>
            <w:vMerge w:val="restart"/>
            <w:vAlign w:val="center"/>
          </w:tcPr>
          <w:p w:rsidR="007540D2" w:rsidRPr="003A1B8A" w:rsidRDefault="007540D2" w:rsidP="000E11F3">
            <w:pPr>
              <w:pStyle w:val="Default"/>
              <w:rPr>
                <w:rFonts w:asciiTheme="minorHAnsi" w:hAnsiTheme="minorHAnsi" w:cstheme="minorBidi"/>
                <w:color w:val="FF0000"/>
                <w:sz w:val="16"/>
                <w:szCs w:val="16"/>
              </w:rPr>
            </w:pPr>
          </w:p>
        </w:tc>
        <w:tc>
          <w:tcPr>
            <w:tcW w:w="4394" w:type="dxa"/>
            <w:vMerge w:val="restart"/>
            <w:shd w:val="clear" w:color="auto" w:fill="FFFFFF" w:themeFill="background1"/>
            <w:vAlign w:val="center"/>
          </w:tcPr>
          <w:p w:rsidR="007540D2" w:rsidRPr="00AF248B" w:rsidRDefault="007540D2" w:rsidP="000E11F3">
            <w:pPr>
              <w:autoSpaceDE w:val="0"/>
              <w:autoSpaceDN w:val="0"/>
              <w:adjustRightInd w:val="0"/>
            </w:pPr>
            <w:r w:rsidRPr="00AF248B">
              <w:t>utilizzare la rete Internet per attività di comunicazione interpersonale e professionale e per partecipare alla vita sociale</w:t>
            </w:r>
          </w:p>
        </w:tc>
        <w:tc>
          <w:tcPr>
            <w:tcW w:w="4252" w:type="dxa"/>
            <w:vAlign w:val="center"/>
          </w:tcPr>
          <w:p w:rsidR="007540D2" w:rsidRPr="009B65F1" w:rsidRDefault="007540D2" w:rsidP="000E11F3">
            <w:pPr>
              <w:pStyle w:val="Default"/>
              <w:rPr>
                <w:i/>
                <w:sz w:val="16"/>
                <w:szCs w:val="16"/>
              </w:rPr>
            </w:pPr>
            <w:r w:rsidRPr="009B65F1">
              <w:rPr>
                <w:i/>
                <w:sz w:val="16"/>
                <w:szCs w:val="16"/>
              </w:rPr>
              <w:t xml:space="preserve">Utilizzare la rete Internet per ricercare fonti e dati </w:t>
            </w:r>
          </w:p>
        </w:tc>
        <w:tc>
          <w:tcPr>
            <w:tcW w:w="674" w:type="dxa"/>
          </w:tcPr>
          <w:p w:rsidR="007540D2" w:rsidRDefault="007540D2" w:rsidP="000E11F3">
            <w:pPr>
              <w:jc w:val="center"/>
            </w:pPr>
            <w:r>
              <w:t xml:space="preserve">IP </w:t>
            </w:r>
            <w:r w:rsidRPr="00FF789B">
              <w:t>7/8</w:t>
            </w:r>
          </w:p>
        </w:tc>
      </w:tr>
      <w:tr w:rsidR="007540D2" w:rsidTr="000E11F3">
        <w:trPr>
          <w:trHeight w:val="154"/>
        </w:trPr>
        <w:tc>
          <w:tcPr>
            <w:tcW w:w="704" w:type="dxa"/>
            <w:vMerge/>
            <w:vAlign w:val="center"/>
          </w:tcPr>
          <w:p w:rsidR="007540D2" w:rsidRPr="003A1B8A" w:rsidRDefault="007540D2" w:rsidP="000E11F3">
            <w:pPr>
              <w:jc w:val="center"/>
              <w:rPr>
                <w:color w:val="FF0000"/>
              </w:rPr>
            </w:pPr>
          </w:p>
        </w:tc>
        <w:tc>
          <w:tcPr>
            <w:tcW w:w="4253" w:type="dxa"/>
            <w:gridSpan w:val="2"/>
            <w:vMerge/>
            <w:vAlign w:val="center"/>
          </w:tcPr>
          <w:p w:rsidR="007540D2" w:rsidRPr="003A1B8A" w:rsidRDefault="007540D2" w:rsidP="000E11F3">
            <w:pPr>
              <w:pStyle w:val="Default"/>
              <w:rPr>
                <w:rFonts w:asciiTheme="minorHAnsi" w:hAnsiTheme="minorHAnsi" w:cstheme="minorBidi"/>
                <w:color w:val="FF0000"/>
                <w:sz w:val="16"/>
                <w:szCs w:val="16"/>
              </w:rPr>
            </w:pPr>
          </w:p>
        </w:tc>
        <w:tc>
          <w:tcPr>
            <w:tcW w:w="4394" w:type="dxa"/>
            <w:vMerge/>
            <w:shd w:val="clear" w:color="auto" w:fill="FFFFFF" w:themeFill="background1"/>
            <w:vAlign w:val="center"/>
          </w:tcPr>
          <w:p w:rsidR="007540D2" w:rsidRPr="00AF248B" w:rsidRDefault="007540D2" w:rsidP="000E11F3">
            <w:pPr>
              <w:autoSpaceDE w:val="0"/>
              <w:autoSpaceDN w:val="0"/>
              <w:adjustRightInd w:val="0"/>
            </w:pPr>
          </w:p>
        </w:tc>
        <w:tc>
          <w:tcPr>
            <w:tcW w:w="4252" w:type="dxa"/>
            <w:vAlign w:val="center"/>
          </w:tcPr>
          <w:p w:rsidR="007540D2" w:rsidRPr="000B1CA1" w:rsidRDefault="007540D2" w:rsidP="000E11F3">
            <w:pPr>
              <w:pStyle w:val="Default"/>
              <w:rPr>
                <w:rFonts w:asciiTheme="minorHAnsi" w:hAnsiTheme="minorHAnsi" w:cstheme="minorBidi"/>
                <w:color w:val="auto"/>
                <w:sz w:val="20"/>
                <w:szCs w:val="20"/>
              </w:rPr>
            </w:pPr>
            <w:r w:rsidRPr="000B1CA1">
              <w:rPr>
                <w:rFonts w:asciiTheme="minorHAnsi" w:hAnsiTheme="minorHAnsi" w:cstheme="minorBidi"/>
                <w:color w:val="auto"/>
                <w:sz w:val="20"/>
                <w:szCs w:val="20"/>
              </w:rPr>
              <w:t xml:space="preserve">Utilizzare la rete Internet per attività di comunicazione interpersonale </w:t>
            </w:r>
          </w:p>
        </w:tc>
        <w:tc>
          <w:tcPr>
            <w:tcW w:w="674" w:type="dxa"/>
            <w:vMerge w:val="restart"/>
            <w:vAlign w:val="center"/>
          </w:tcPr>
          <w:p w:rsidR="007540D2" w:rsidRDefault="007540D2" w:rsidP="000E11F3">
            <w:pPr>
              <w:jc w:val="center"/>
            </w:pPr>
            <w:r>
              <w:t xml:space="preserve">IP </w:t>
            </w:r>
            <w:r w:rsidRPr="00FF789B">
              <w:t>7</w:t>
            </w:r>
          </w:p>
        </w:tc>
      </w:tr>
      <w:tr w:rsidR="007540D2" w:rsidTr="000E11F3">
        <w:tc>
          <w:tcPr>
            <w:tcW w:w="704" w:type="dxa"/>
            <w:vAlign w:val="center"/>
          </w:tcPr>
          <w:p w:rsidR="007540D2" w:rsidRPr="003A1B8A" w:rsidRDefault="007540D2" w:rsidP="000E11F3">
            <w:pPr>
              <w:jc w:val="center"/>
              <w:rPr>
                <w:color w:val="FF0000"/>
              </w:rPr>
            </w:pPr>
          </w:p>
        </w:tc>
        <w:tc>
          <w:tcPr>
            <w:tcW w:w="4253" w:type="dxa"/>
            <w:gridSpan w:val="2"/>
            <w:vAlign w:val="center"/>
          </w:tcPr>
          <w:p w:rsidR="007540D2" w:rsidRPr="003A1B8A" w:rsidRDefault="007540D2" w:rsidP="000E11F3">
            <w:pPr>
              <w:pStyle w:val="Default"/>
              <w:rPr>
                <w:rFonts w:asciiTheme="minorHAnsi" w:hAnsiTheme="minorHAnsi" w:cstheme="minorBidi"/>
                <w:color w:val="FF0000"/>
                <w:sz w:val="16"/>
                <w:szCs w:val="16"/>
              </w:rPr>
            </w:pPr>
          </w:p>
        </w:tc>
        <w:tc>
          <w:tcPr>
            <w:tcW w:w="4394" w:type="dxa"/>
            <w:shd w:val="clear" w:color="auto" w:fill="FFFFFF" w:themeFill="background1"/>
            <w:vAlign w:val="center"/>
          </w:tcPr>
          <w:p w:rsidR="007540D2" w:rsidRPr="00AF248B" w:rsidRDefault="007540D2" w:rsidP="000E11F3">
            <w:pPr>
              <w:autoSpaceDE w:val="0"/>
              <w:autoSpaceDN w:val="0"/>
              <w:adjustRightInd w:val="0"/>
            </w:pPr>
            <w:r w:rsidRPr="00AF248B">
              <w:t xml:space="preserve">riconoscere i vincoli e i rischi dell’uso della rete </w:t>
            </w:r>
          </w:p>
        </w:tc>
        <w:tc>
          <w:tcPr>
            <w:tcW w:w="4252" w:type="dxa"/>
            <w:vAlign w:val="center"/>
          </w:tcPr>
          <w:p w:rsidR="007540D2" w:rsidRPr="000B1CA1" w:rsidRDefault="007540D2" w:rsidP="000E11F3">
            <w:pPr>
              <w:autoSpaceDE w:val="0"/>
              <w:autoSpaceDN w:val="0"/>
              <w:adjustRightInd w:val="0"/>
            </w:pPr>
            <w:r>
              <w:t>R</w:t>
            </w:r>
            <w:r w:rsidRPr="000B1CA1">
              <w:t xml:space="preserve">iconoscere i limiti e i rischi dell’uso della rete </w:t>
            </w:r>
          </w:p>
        </w:tc>
        <w:tc>
          <w:tcPr>
            <w:tcW w:w="674" w:type="dxa"/>
            <w:vMerge/>
          </w:tcPr>
          <w:p w:rsidR="007540D2" w:rsidRDefault="007540D2" w:rsidP="000E11F3">
            <w:pPr>
              <w:jc w:val="center"/>
            </w:pPr>
          </w:p>
        </w:tc>
      </w:tr>
      <w:tr w:rsidR="007540D2" w:rsidTr="000E11F3">
        <w:tc>
          <w:tcPr>
            <w:tcW w:w="704" w:type="dxa"/>
            <w:vAlign w:val="center"/>
          </w:tcPr>
          <w:p w:rsidR="007540D2" w:rsidRPr="003A1B8A" w:rsidRDefault="007540D2" w:rsidP="000E11F3">
            <w:pPr>
              <w:jc w:val="center"/>
              <w:rPr>
                <w:color w:val="FF0000"/>
              </w:rPr>
            </w:pPr>
          </w:p>
        </w:tc>
        <w:tc>
          <w:tcPr>
            <w:tcW w:w="4253" w:type="dxa"/>
            <w:gridSpan w:val="2"/>
            <w:vAlign w:val="center"/>
          </w:tcPr>
          <w:p w:rsidR="007540D2" w:rsidRPr="003A1B8A" w:rsidRDefault="007540D2" w:rsidP="000E11F3">
            <w:pPr>
              <w:pStyle w:val="Default"/>
              <w:rPr>
                <w:rFonts w:asciiTheme="minorHAnsi" w:hAnsiTheme="minorHAnsi" w:cstheme="minorBidi"/>
                <w:color w:val="FF0000"/>
                <w:sz w:val="16"/>
                <w:szCs w:val="16"/>
              </w:rPr>
            </w:pPr>
          </w:p>
        </w:tc>
        <w:tc>
          <w:tcPr>
            <w:tcW w:w="4394" w:type="dxa"/>
            <w:shd w:val="clear" w:color="auto" w:fill="FFFFFF" w:themeFill="background1"/>
            <w:vAlign w:val="center"/>
          </w:tcPr>
          <w:p w:rsidR="007540D2" w:rsidRPr="00AF248B" w:rsidRDefault="007540D2" w:rsidP="000E11F3">
            <w:pPr>
              <w:autoSpaceDE w:val="0"/>
              <w:autoSpaceDN w:val="0"/>
              <w:adjustRightInd w:val="0"/>
            </w:pPr>
            <w:r w:rsidRPr="00AF248B">
              <w:t xml:space="preserve">applicare misure definite di sicurezza e norme basilari di privacy </w:t>
            </w:r>
          </w:p>
        </w:tc>
        <w:tc>
          <w:tcPr>
            <w:tcW w:w="4252" w:type="dxa"/>
            <w:vAlign w:val="center"/>
          </w:tcPr>
          <w:p w:rsidR="007540D2" w:rsidRPr="002744BB" w:rsidRDefault="007540D2" w:rsidP="000E11F3">
            <w:pPr>
              <w:pStyle w:val="Default"/>
              <w:rPr>
                <w:i/>
                <w:strike/>
                <w:sz w:val="16"/>
                <w:szCs w:val="16"/>
              </w:rPr>
            </w:pPr>
          </w:p>
        </w:tc>
        <w:tc>
          <w:tcPr>
            <w:tcW w:w="674" w:type="dxa"/>
            <w:vAlign w:val="center"/>
          </w:tcPr>
          <w:p w:rsidR="007540D2" w:rsidRDefault="007540D2" w:rsidP="000E11F3">
            <w:pPr>
              <w:jc w:val="center"/>
            </w:pPr>
          </w:p>
        </w:tc>
      </w:tr>
      <w:tr w:rsidR="007540D2" w:rsidTr="000E11F3">
        <w:tc>
          <w:tcPr>
            <w:tcW w:w="704" w:type="dxa"/>
            <w:vAlign w:val="center"/>
          </w:tcPr>
          <w:p w:rsidR="007540D2" w:rsidRPr="003A1B8A" w:rsidRDefault="007540D2" w:rsidP="000E11F3">
            <w:pPr>
              <w:jc w:val="center"/>
              <w:rPr>
                <w:color w:val="FF0000"/>
              </w:rPr>
            </w:pPr>
          </w:p>
        </w:tc>
        <w:tc>
          <w:tcPr>
            <w:tcW w:w="4253" w:type="dxa"/>
            <w:gridSpan w:val="2"/>
            <w:vAlign w:val="center"/>
          </w:tcPr>
          <w:p w:rsidR="007540D2" w:rsidRPr="003A1B8A" w:rsidRDefault="007540D2" w:rsidP="000E11F3">
            <w:pPr>
              <w:pStyle w:val="Default"/>
              <w:rPr>
                <w:rFonts w:asciiTheme="minorHAnsi" w:hAnsiTheme="minorHAnsi" w:cstheme="minorBidi"/>
                <w:color w:val="FF0000"/>
                <w:sz w:val="16"/>
                <w:szCs w:val="16"/>
              </w:rPr>
            </w:pPr>
          </w:p>
        </w:tc>
        <w:tc>
          <w:tcPr>
            <w:tcW w:w="4394" w:type="dxa"/>
            <w:shd w:val="clear" w:color="auto" w:fill="FFFFFF" w:themeFill="background1"/>
            <w:vAlign w:val="center"/>
          </w:tcPr>
          <w:p w:rsidR="007540D2" w:rsidRPr="00D43EA4" w:rsidRDefault="007540D2" w:rsidP="000E11F3">
            <w:pPr>
              <w:autoSpaceDE w:val="0"/>
              <w:autoSpaceDN w:val="0"/>
              <w:adjustRightInd w:val="0"/>
            </w:pPr>
            <w:r w:rsidRPr="007C4274">
              <w:t>utilizzare strumenti per gestire una rete di contatti su un social network</w:t>
            </w:r>
          </w:p>
        </w:tc>
        <w:tc>
          <w:tcPr>
            <w:tcW w:w="4252" w:type="dxa"/>
          </w:tcPr>
          <w:p w:rsidR="007540D2" w:rsidRPr="000A2731" w:rsidRDefault="007540D2" w:rsidP="000E11F3">
            <w:pPr>
              <w:pStyle w:val="Default"/>
              <w:rPr>
                <w:sz w:val="22"/>
                <w:szCs w:val="22"/>
              </w:rPr>
            </w:pPr>
          </w:p>
        </w:tc>
        <w:tc>
          <w:tcPr>
            <w:tcW w:w="674" w:type="dxa"/>
          </w:tcPr>
          <w:p w:rsidR="007540D2" w:rsidRDefault="007540D2" w:rsidP="000E11F3"/>
        </w:tc>
      </w:tr>
      <w:tr w:rsidR="007540D2" w:rsidTr="000E11F3">
        <w:trPr>
          <w:trHeight w:val="270"/>
        </w:trPr>
        <w:tc>
          <w:tcPr>
            <w:tcW w:w="704" w:type="dxa"/>
            <w:vMerge w:val="restart"/>
            <w:vAlign w:val="center"/>
          </w:tcPr>
          <w:p w:rsidR="007540D2" w:rsidRPr="003A1B8A" w:rsidRDefault="007540D2" w:rsidP="000E11F3">
            <w:pPr>
              <w:jc w:val="center"/>
              <w:rPr>
                <w:color w:val="FF0000"/>
              </w:rPr>
            </w:pPr>
            <w:r w:rsidRPr="008723CC">
              <w:t>AST 11</w:t>
            </w:r>
          </w:p>
        </w:tc>
        <w:tc>
          <w:tcPr>
            <w:tcW w:w="4253" w:type="dxa"/>
            <w:gridSpan w:val="2"/>
            <w:vAlign w:val="center"/>
          </w:tcPr>
          <w:p w:rsidR="007540D2" w:rsidRPr="009C2A47" w:rsidRDefault="007540D2" w:rsidP="000E11F3">
            <w:pPr>
              <w:pStyle w:val="Default"/>
              <w:rPr>
                <w:i/>
                <w:sz w:val="16"/>
                <w:szCs w:val="16"/>
              </w:rPr>
            </w:pPr>
            <w:r w:rsidRPr="009C2A47">
              <w:rPr>
                <w:i/>
                <w:sz w:val="16"/>
                <w:szCs w:val="16"/>
              </w:rPr>
              <w:t xml:space="preserve">Principali Software dedicati  </w:t>
            </w:r>
          </w:p>
        </w:tc>
        <w:tc>
          <w:tcPr>
            <w:tcW w:w="4394" w:type="dxa"/>
            <w:vMerge w:val="restart"/>
            <w:shd w:val="clear" w:color="auto" w:fill="FFFFFF" w:themeFill="background1"/>
            <w:vAlign w:val="center"/>
          </w:tcPr>
          <w:p w:rsidR="007540D2" w:rsidRPr="004C152A" w:rsidRDefault="007540D2" w:rsidP="000E11F3">
            <w:pPr>
              <w:rPr>
                <w:i/>
              </w:rPr>
            </w:pPr>
            <w:r w:rsidRPr="00334E08">
              <w:rPr>
                <w:i/>
              </w:rPr>
              <w:t>architettura del PC</w:t>
            </w:r>
            <w:r>
              <w:rPr>
                <w:i/>
              </w:rPr>
              <w:t xml:space="preserve">; </w:t>
            </w:r>
            <w:r w:rsidRPr="00D43EA4">
              <w:rPr>
                <w:i/>
              </w:rPr>
              <w:t>programmi operativi di base e applicazioni di scrittura, calcolo e grafica per la produzione di documenti multimediali</w:t>
            </w:r>
          </w:p>
        </w:tc>
        <w:tc>
          <w:tcPr>
            <w:tcW w:w="4252" w:type="dxa"/>
            <w:vMerge w:val="restart"/>
            <w:vAlign w:val="center"/>
          </w:tcPr>
          <w:p w:rsidR="007540D2" w:rsidRPr="006754CD" w:rsidRDefault="007540D2" w:rsidP="000E11F3">
            <w:pPr>
              <w:pStyle w:val="Default"/>
              <w:rPr>
                <w:i/>
                <w:sz w:val="16"/>
                <w:szCs w:val="16"/>
              </w:rPr>
            </w:pPr>
            <w:r w:rsidRPr="006754CD">
              <w:rPr>
                <w:i/>
                <w:sz w:val="16"/>
                <w:szCs w:val="16"/>
              </w:rPr>
              <w:t xml:space="preserve">Strumenti per la rappresentazione multimediale delle informazioni </w:t>
            </w:r>
          </w:p>
        </w:tc>
        <w:tc>
          <w:tcPr>
            <w:tcW w:w="674" w:type="dxa"/>
            <w:vMerge w:val="restart"/>
            <w:vAlign w:val="center"/>
          </w:tcPr>
          <w:p w:rsidR="007540D2" w:rsidRDefault="007540D2" w:rsidP="000E11F3">
            <w:pPr>
              <w:jc w:val="center"/>
            </w:pPr>
            <w:r>
              <w:t xml:space="preserve">IP </w:t>
            </w:r>
            <w:r w:rsidRPr="00FF789B">
              <w:t>8/11</w:t>
            </w:r>
          </w:p>
        </w:tc>
      </w:tr>
      <w:tr w:rsidR="007540D2" w:rsidTr="000E11F3">
        <w:trPr>
          <w:trHeight w:val="135"/>
        </w:trPr>
        <w:tc>
          <w:tcPr>
            <w:tcW w:w="704" w:type="dxa"/>
            <w:vMerge/>
            <w:vAlign w:val="center"/>
          </w:tcPr>
          <w:p w:rsidR="007540D2" w:rsidRPr="008723CC" w:rsidRDefault="007540D2" w:rsidP="000E11F3">
            <w:pPr>
              <w:jc w:val="center"/>
            </w:pPr>
          </w:p>
        </w:tc>
        <w:tc>
          <w:tcPr>
            <w:tcW w:w="4253" w:type="dxa"/>
            <w:gridSpan w:val="2"/>
            <w:vAlign w:val="center"/>
          </w:tcPr>
          <w:p w:rsidR="007540D2" w:rsidRPr="00503B0A" w:rsidRDefault="007540D2" w:rsidP="000E11F3">
            <w:pPr>
              <w:pStyle w:val="Default"/>
              <w:rPr>
                <w:i/>
                <w:color w:val="auto"/>
                <w:sz w:val="16"/>
                <w:szCs w:val="16"/>
              </w:rPr>
            </w:pPr>
            <w:r w:rsidRPr="00503B0A">
              <w:rPr>
                <w:i/>
                <w:color w:val="auto"/>
                <w:sz w:val="16"/>
                <w:szCs w:val="16"/>
              </w:rPr>
              <w:t>Utilizzo dei principali programmi software</w:t>
            </w:r>
          </w:p>
        </w:tc>
        <w:tc>
          <w:tcPr>
            <w:tcW w:w="4394" w:type="dxa"/>
            <w:vMerge/>
            <w:shd w:val="clear" w:color="auto" w:fill="FFFFFF" w:themeFill="background1"/>
            <w:vAlign w:val="center"/>
          </w:tcPr>
          <w:p w:rsidR="007540D2" w:rsidRPr="00334E08" w:rsidRDefault="007540D2" w:rsidP="000E11F3">
            <w:pPr>
              <w:rPr>
                <w:i/>
              </w:rPr>
            </w:pPr>
          </w:p>
        </w:tc>
        <w:tc>
          <w:tcPr>
            <w:tcW w:w="4252" w:type="dxa"/>
            <w:vMerge/>
            <w:vAlign w:val="center"/>
          </w:tcPr>
          <w:p w:rsidR="007540D2" w:rsidRPr="006754CD" w:rsidRDefault="007540D2" w:rsidP="000E11F3">
            <w:pPr>
              <w:pStyle w:val="Default"/>
              <w:rPr>
                <w:i/>
                <w:sz w:val="16"/>
                <w:szCs w:val="16"/>
              </w:rPr>
            </w:pPr>
          </w:p>
        </w:tc>
        <w:tc>
          <w:tcPr>
            <w:tcW w:w="674" w:type="dxa"/>
            <w:vMerge/>
            <w:vAlign w:val="center"/>
          </w:tcPr>
          <w:p w:rsidR="007540D2" w:rsidRDefault="007540D2" w:rsidP="000E11F3">
            <w:pPr>
              <w:jc w:val="center"/>
            </w:pPr>
          </w:p>
        </w:tc>
      </w:tr>
      <w:tr w:rsidR="007540D2" w:rsidTr="000E11F3">
        <w:trPr>
          <w:trHeight w:val="135"/>
        </w:trPr>
        <w:tc>
          <w:tcPr>
            <w:tcW w:w="704" w:type="dxa"/>
            <w:vMerge/>
            <w:vAlign w:val="center"/>
          </w:tcPr>
          <w:p w:rsidR="007540D2" w:rsidRPr="008723CC" w:rsidRDefault="007540D2" w:rsidP="000E11F3">
            <w:pPr>
              <w:jc w:val="center"/>
            </w:pPr>
          </w:p>
        </w:tc>
        <w:tc>
          <w:tcPr>
            <w:tcW w:w="4253" w:type="dxa"/>
            <w:gridSpan w:val="2"/>
            <w:vAlign w:val="center"/>
          </w:tcPr>
          <w:p w:rsidR="007540D2" w:rsidRPr="00503B0A" w:rsidRDefault="007540D2" w:rsidP="000E11F3">
            <w:pPr>
              <w:pStyle w:val="Default"/>
              <w:rPr>
                <w:i/>
                <w:color w:val="auto"/>
                <w:sz w:val="16"/>
                <w:szCs w:val="16"/>
              </w:rPr>
            </w:pPr>
            <w:r w:rsidRPr="00503B0A">
              <w:rPr>
                <w:i/>
                <w:color w:val="auto"/>
                <w:sz w:val="16"/>
                <w:szCs w:val="16"/>
              </w:rPr>
              <w:t>Schemi, tabelle e grafici</w:t>
            </w:r>
          </w:p>
        </w:tc>
        <w:tc>
          <w:tcPr>
            <w:tcW w:w="4394" w:type="dxa"/>
            <w:vMerge/>
            <w:shd w:val="clear" w:color="auto" w:fill="FFFFFF" w:themeFill="background1"/>
            <w:vAlign w:val="center"/>
          </w:tcPr>
          <w:p w:rsidR="007540D2" w:rsidRPr="00334E08" w:rsidRDefault="007540D2" w:rsidP="000E11F3">
            <w:pPr>
              <w:rPr>
                <w:i/>
              </w:rPr>
            </w:pPr>
          </w:p>
        </w:tc>
        <w:tc>
          <w:tcPr>
            <w:tcW w:w="4252" w:type="dxa"/>
            <w:vMerge/>
            <w:vAlign w:val="center"/>
          </w:tcPr>
          <w:p w:rsidR="007540D2" w:rsidRPr="006754CD" w:rsidRDefault="007540D2" w:rsidP="000E11F3">
            <w:pPr>
              <w:pStyle w:val="Default"/>
              <w:rPr>
                <w:i/>
                <w:sz w:val="16"/>
                <w:szCs w:val="16"/>
              </w:rPr>
            </w:pPr>
          </w:p>
        </w:tc>
        <w:tc>
          <w:tcPr>
            <w:tcW w:w="674" w:type="dxa"/>
            <w:vMerge/>
            <w:vAlign w:val="center"/>
          </w:tcPr>
          <w:p w:rsidR="007540D2" w:rsidRDefault="007540D2" w:rsidP="000E11F3">
            <w:pPr>
              <w:jc w:val="center"/>
            </w:pPr>
          </w:p>
        </w:tc>
      </w:tr>
      <w:tr w:rsidR="007540D2" w:rsidTr="000E11F3">
        <w:trPr>
          <w:trHeight w:val="117"/>
        </w:trPr>
        <w:tc>
          <w:tcPr>
            <w:tcW w:w="704" w:type="dxa"/>
            <w:vAlign w:val="center"/>
          </w:tcPr>
          <w:p w:rsidR="007540D2" w:rsidRPr="003A1B8A" w:rsidRDefault="007540D2" w:rsidP="000E11F3">
            <w:pPr>
              <w:jc w:val="center"/>
              <w:rPr>
                <w:color w:val="FF0000"/>
              </w:rPr>
            </w:pPr>
            <w:r w:rsidRPr="008723CC">
              <w:t>AM 10</w:t>
            </w:r>
          </w:p>
        </w:tc>
        <w:tc>
          <w:tcPr>
            <w:tcW w:w="4253" w:type="dxa"/>
            <w:gridSpan w:val="2"/>
            <w:vAlign w:val="center"/>
          </w:tcPr>
          <w:p w:rsidR="007540D2" w:rsidRPr="009C2A47" w:rsidRDefault="007540D2" w:rsidP="000E11F3">
            <w:pPr>
              <w:pStyle w:val="Default"/>
              <w:rPr>
                <w:i/>
                <w:sz w:val="16"/>
                <w:szCs w:val="16"/>
              </w:rPr>
            </w:pPr>
            <w:r>
              <w:rPr>
                <w:i/>
                <w:sz w:val="16"/>
                <w:szCs w:val="16"/>
              </w:rPr>
              <w:t>S</w:t>
            </w:r>
            <w:r w:rsidRPr="008723CC">
              <w:rPr>
                <w:i/>
                <w:sz w:val="16"/>
                <w:szCs w:val="16"/>
              </w:rPr>
              <w:t>emplici applicazioni che consentono di creare, elaborare un foglio elettronico con le forme grafiche corrispondenti</w:t>
            </w:r>
          </w:p>
        </w:tc>
        <w:tc>
          <w:tcPr>
            <w:tcW w:w="4394" w:type="dxa"/>
            <w:vMerge/>
            <w:shd w:val="clear" w:color="auto" w:fill="FFFFFF" w:themeFill="background1"/>
            <w:vAlign w:val="center"/>
          </w:tcPr>
          <w:p w:rsidR="007540D2" w:rsidRPr="00C7471A" w:rsidRDefault="007540D2" w:rsidP="000E11F3">
            <w:pPr>
              <w:rPr>
                <w:i/>
                <w:highlight w:val="green"/>
              </w:rPr>
            </w:pPr>
          </w:p>
        </w:tc>
        <w:tc>
          <w:tcPr>
            <w:tcW w:w="4252" w:type="dxa"/>
            <w:vMerge w:val="restart"/>
            <w:vAlign w:val="center"/>
          </w:tcPr>
          <w:p w:rsidR="007540D2" w:rsidRPr="006754CD" w:rsidRDefault="007540D2" w:rsidP="000E11F3">
            <w:pPr>
              <w:pStyle w:val="Default"/>
              <w:rPr>
                <w:i/>
                <w:sz w:val="16"/>
                <w:szCs w:val="16"/>
              </w:rPr>
            </w:pPr>
            <w:r w:rsidRPr="008D3891">
              <w:rPr>
                <w:i/>
                <w:sz w:val="16"/>
                <w:szCs w:val="16"/>
              </w:rPr>
              <w:t xml:space="preserve">Il foglio elettronico: caratteristiche e principali funzioni  </w:t>
            </w:r>
          </w:p>
        </w:tc>
        <w:tc>
          <w:tcPr>
            <w:tcW w:w="674" w:type="dxa"/>
            <w:vMerge/>
            <w:vAlign w:val="center"/>
          </w:tcPr>
          <w:p w:rsidR="007540D2" w:rsidRDefault="007540D2" w:rsidP="000E11F3">
            <w:pPr>
              <w:jc w:val="center"/>
            </w:pPr>
          </w:p>
        </w:tc>
      </w:tr>
      <w:tr w:rsidR="007540D2" w:rsidTr="000E11F3">
        <w:trPr>
          <w:trHeight w:val="116"/>
        </w:trPr>
        <w:tc>
          <w:tcPr>
            <w:tcW w:w="704" w:type="dxa"/>
            <w:vMerge w:val="restart"/>
            <w:vAlign w:val="center"/>
          </w:tcPr>
          <w:p w:rsidR="007540D2" w:rsidRPr="008723CC" w:rsidRDefault="007540D2" w:rsidP="000E11F3">
            <w:pPr>
              <w:jc w:val="center"/>
            </w:pPr>
            <w:r w:rsidRPr="008723CC">
              <w:t>AST 13</w:t>
            </w:r>
          </w:p>
        </w:tc>
        <w:tc>
          <w:tcPr>
            <w:tcW w:w="4253" w:type="dxa"/>
            <w:gridSpan w:val="2"/>
            <w:vAlign w:val="center"/>
          </w:tcPr>
          <w:p w:rsidR="007540D2" w:rsidRPr="009C2A47" w:rsidRDefault="007540D2" w:rsidP="000E11F3">
            <w:pPr>
              <w:pStyle w:val="Default"/>
              <w:rPr>
                <w:i/>
                <w:sz w:val="16"/>
                <w:szCs w:val="16"/>
              </w:rPr>
            </w:pPr>
            <w:r w:rsidRPr="009C2A47">
              <w:rPr>
                <w:i/>
                <w:sz w:val="16"/>
                <w:szCs w:val="16"/>
              </w:rPr>
              <w:t>Architettura del computer</w:t>
            </w:r>
          </w:p>
        </w:tc>
        <w:tc>
          <w:tcPr>
            <w:tcW w:w="4394" w:type="dxa"/>
            <w:vMerge/>
            <w:shd w:val="clear" w:color="auto" w:fill="FFFFFF" w:themeFill="background1"/>
            <w:vAlign w:val="center"/>
          </w:tcPr>
          <w:p w:rsidR="007540D2" w:rsidRPr="00C7471A" w:rsidRDefault="007540D2" w:rsidP="000E11F3">
            <w:pPr>
              <w:rPr>
                <w:i/>
                <w:highlight w:val="green"/>
              </w:rPr>
            </w:pPr>
          </w:p>
        </w:tc>
        <w:tc>
          <w:tcPr>
            <w:tcW w:w="4252" w:type="dxa"/>
            <w:vMerge/>
            <w:vAlign w:val="center"/>
          </w:tcPr>
          <w:p w:rsidR="007540D2" w:rsidRPr="008D3891" w:rsidRDefault="007540D2" w:rsidP="000E11F3">
            <w:pPr>
              <w:pStyle w:val="Default"/>
              <w:rPr>
                <w:i/>
                <w:sz w:val="16"/>
                <w:szCs w:val="16"/>
              </w:rPr>
            </w:pPr>
          </w:p>
        </w:tc>
        <w:tc>
          <w:tcPr>
            <w:tcW w:w="674" w:type="dxa"/>
            <w:vMerge/>
            <w:vAlign w:val="center"/>
          </w:tcPr>
          <w:p w:rsidR="007540D2" w:rsidRDefault="007540D2" w:rsidP="000E11F3">
            <w:pPr>
              <w:jc w:val="center"/>
            </w:pPr>
          </w:p>
        </w:tc>
      </w:tr>
      <w:tr w:rsidR="007540D2" w:rsidTr="000E11F3">
        <w:trPr>
          <w:trHeight w:val="695"/>
        </w:trPr>
        <w:tc>
          <w:tcPr>
            <w:tcW w:w="704" w:type="dxa"/>
            <w:vMerge/>
            <w:vAlign w:val="center"/>
          </w:tcPr>
          <w:p w:rsidR="007540D2" w:rsidRPr="003A1B8A" w:rsidRDefault="007540D2" w:rsidP="000E11F3">
            <w:pPr>
              <w:jc w:val="center"/>
              <w:rPr>
                <w:color w:val="FF0000"/>
              </w:rPr>
            </w:pPr>
          </w:p>
        </w:tc>
        <w:tc>
          <w:tcPr>
            <w:tcW w:w="4253" w:type="dxa"/>
            <w:gridSpan w:val="2"/>
            <w:vAlign w:val="center"/>
          </w:tcPr>
          <w:p w:rsidR="007540D2" w:rsidRPr="009C2A47" w:rsidRDefault="007540D2" w:rsidP="000E11F3">
            <w:pPr>
              <w:pStyle w:val="Default"/>
              <w:rPr>
                <w:i/>
                <w:sz w:val="16"/>
                <w:szCs w:val="16"/>
              </w:rPr>
            </w:pPr>
            <w:r w:rsidRPr="009C2A47">
              <w:rPr>
                <w:i/>
                <w:sz w:val="16"/>
                <w:szCs w:val="16"/>
              </w:rPr>
              <w:t xml:space="preserve">Struttura generale e operazioni comuni ai diversi pacchetti applicativi (Tipologia di menù, operazioni di edizione, creazione e conservazione di documenti ecc.)  </w:t>
            </w:r>
          </w:p>
        </w:tc>
        <w:tc>
          <w:tcPr>
            <w:tcW w:w="4394" w:type="dxa"/>
            <w:vMerge/>
            <w:shd w:val="clear" w:color="auto" w:fill="FFFFFF" w:themeFill="background1"/>
            <w:vAlign w:val="center"/>
          </w:tcPr>
          <w:p w:rsidR="007540D2" w:rsidRPr="00D43EA4" w:rsidRDefault="007540D2" w:rsidP="000E11F3">
            <w:pPr>
              <w:rPr>
                <w:i/>
              </w:rPr>
            </w:pPr>
          </w:p>
        </w:tc>
        <w:tc>
          <w:tcPr>
            <w:tcW w:w="4252" w:type="dxa"/>
            <w:vMerge w:val="restart"/>
            <w:vAlign w:val="center"/>
          </w:tcPr>
          <w:p w:rsidR="007540D2" w:rsidRPr="006754CD" w:rsidRDefault="007540D2" w:rsidP="000E11F3">
            <w:pPr>
              <w:pStyle w:val="Default"/>
              <w:rPr>
                <w:i/>
                <w:sz w:val="16"/>
                <w:szCs w:val="16"/>
              </w:rPr>
            </w:pPr>
            <w:r w:rsidRPr="006754CD">
              <w:rPr>
                <w:i/>
                <w:sz w:val="16"/>
                <w:szCs w:val="16"/>
              </w:rPr>
              <w:t xml:space="preserve">applicazioni di scrittura, calcolo e grafica  </w:t>
            </w:r>
          </w:p>
        </w:tc>
        <w:tc>
          <w:tcPr>
            <w:tcW w:w="674" w:type="dxa"/>
            <w:vMerge w:val="restart"/>
            <w:vAlign w:val="center"/>
          </w:tcPr>
          <w:p w:rsidR="007540D2" w:rsidRDefault="007540D2" w:rsidP="000E11F3">
            <w:pPr>
              <w:jc w:val="center"/>
            </w:pPr>
            <w:r>
              <w:t xml:space="preserve">IP </w:t>
            </w:r>
            <w:r w:rsidRPr="00FF789B">
              <w:t>7</w:t>
            </w:r>
          </w:p>
        </w:tc>
      </w:tr>
      <w:tr w:rsidR="007540D2" w:rsidTr="000E11F3">
        <w:trPr>
          <w:trHeight w:val="416"/>
        </w:trPr>
        <w:tc>
          <w:tcPr>
            <w:tcW w:w="704" w:type="dxa"/>
            <w:vMerge/>
            <w:vAlign w:val="center"/>
          </w:tcPr>
          <w:p w:rsidR="007540D2" w:rsidRPr="003A1B8A" w:rsidRDefault="007540D2" w:rsidP="000E11F3">
            <w:pPr>
              <w:jc w:val="center"/>
              <w:rPr>
                <w:color w:val="FF0000"/>
              </w:rPr>
            </w:pPr>
          </w:p>
        </w:tc>
        <w:tc>
          <w:tcPr>
            <w:tcW w:w="4253" w:type="dxa"/>
            <w:gridSpan w:val="2"/>
            <w:vAlign w:val="center"/>
          </w:tcPr>
          <w:p w:rsidR="007540D2" w:rsidRPr="009C2A47" w:rsidRDefault="007540D2" w:rsidP="000E11F3">
            <w:pPr>
              <w:pStyle w:val="Default"/>
              <w:rPr>
                <w:i/>
                <w:sz w:val="16"/>
                <w:szCs w:val="16"/>
              </w:rPr>
            </w:pPr>
            <w:r w:rsidRPr="009C2A47">
              <w:rPr>
                <w:i/>
                <w:sz w:val="16"/>
                <w:szCs w:val="16"/>
              </w:rPr>
              <w:t xml:space="preserve">Operazioni specifiche di base di alcuni dei programmi applicativi più comuni  </w:t>
            </w:r>
          </w:p>
        </w:tc>
        <w:tc>
          <w:tcPr>
            <w:tcW w:w="4394" w:type="dxa"/>
            <w:vMerge/>
            <w:shd w:val="clear" w:color="auto" w:fill="FFFFFF" w:themeFill="background1"/>
            <w:vAlign w:val="center"/>
          </w:tcPr>
          <w:p w:rsidR="007540D2" w:rsidRPr="00D43EA4" w:rsidRDefault="007540D2" w:rsidP="000E11F3">
            <w:pPr>
              <w:rPr>
                <w:i/>
              </w:rPr>
            </w:pPr>
          </w:p>
        </w:tc>
        <w:tc>
          <w:tcPr>
            <w:tcW w:w="4252" w:type="dxa"/>
            <w:vMerge/>
            <w:vAlign w:val="center"/>
          </w:tcPr>
          <w:p w:rsidR="007540D2" w:rsidRPr="006754CD" w:rsidRDefault="007540D2" w:rsidP="000E11F3">
            <w:pPr>
              <w:pStyle w:val="Default"/>
              <w:rPr>
                <w:i/>
                <w:sz w:val="16"/>
                <w:szCs w:val="16"/>
              </w:rPr>
            </w:pPr>
          </w:p>
        </w:tc>
        <w:tc>
          <w:tcPr>
            <w:tcW w:w="674" w:type="dxa"/>
            <w:vMerge/>
            <w:vAlign w:val="center"/>
          </w:tcPr>
          <w:p w:rsidR="007540D2" w:rsidRDefault="007540D2" w:rsidP="000E11F3">
            <w:pPr>
              <w:jc w:val="center"/>
            </w:pPr>
          </w:p>
        </w:tc>
      </w:tr>
      <w:tr w:rsidR="007540D2" w:rsidTr="000E11F3">
        <w:trPr>
          <w:trHeight w:val="135"/>
        </w:trPr>
        <w:tc>
          <w:tcPr>
            <w:tcW w:w="704" w:type="dxa"/>
            <w:vMerge w:val="restart"/>
            <w:vAlign w:val="center"/>
          </w:tcPr>
          <w:p w:rsidR="007540D2" w:rsidRPr="003A1B8A" w:rsidRDefault="007540D2" w:rsidP="000E11F3">
            <w:pPr>
              <w:jc w:val="center"/>
              <w:rPr>
                <w:color w:val="FF0000"/>
              </w:rPr>
            </w:pPr>
          </w:p>
        </w:tc>
        <w:tc>
          <w:tcPr>
            <w:tcW w:w="4253" w:type="dxa"/>
            <w:gridSpan w:val="2"/>
            <w:vMerge w:val="restart"/>
            <w:vAlign w:val="center"/>
          </w:tcPr>
          <w:p w:rsidR="007540D2" w:rsidRPr="003A1B8A" w:rsidRDefault="007540D2" w:rsidP="000E11F3">
            <w:pPr>
              <w:pStyle w:val="Default"/>
              <w:rPr>
                <w:rFonts w:asciiTheme="minorHAnsi" w:hAnsiTheme="minorHAnsi" w:cstheme="minorBidi"/>
                <w:color w:val="FF0000"/>
                <w:sz w:val="16"/>
                <w:szCs w:val="16"/>
              </w:rPr>
            </w:pPr>
          </w:p>
        </w:tc>
        <w:tc>
          <w:tcPr>
            <w:tcW w:w="4394" w:type="dxa"/>
            <w:vMerge w:val="restart"/>
            <w:shd w:val="clear" w:color="auto" w:fill="FFFFFF" w:themeFill="background1"/>
            <w:vAlign w:val="center"/>
          </w:tcPr>
          <w:p w:rsidR="007540D2" w:rsidRPr="004C152A" w:rsidRDefault="007540D2" w:rsidP="000E11F3">
            <w:pPr>
              <w:rPr>
                <w:i/>
              </w:rPr>
            </w:pPr>
            <w:r w:rsidRPr="00D43EA4">
              <w:rPr>
                <w:i/>
              </w:rPr>
              <w:t xml:space="preserve">informazioni, dati e codifica; </w:t>
            </w:r>
            <w:bookmarkStart w:id="8" w:name="_Hlk528948340"/>
            <w:r>
              <w:rPr>
                <w:i/>
              </w:rPr>
              <w:t>modalità e</w:t>
            </w:r>
            <w:bookmarkEnd w:id="8"/>
            <w:r w:rsidRPr="00D43EA4">
              <w:rPr>
                <w:i/>
              </w:rPr>
              <w:t xml:space="preserve"> sistemi di </w:t>
            </w:r>
            <w:r w:rsidRPr="00D43EA4">
              <w:rPr>
                <w:i/>
              </w:rPr>
              <w:lastRenderedPageBreak/>
              <w:t xml:space="preserve">documentazione, archiviazione e trasmissione </w:t>
            </w:r>
          </w:p>
        </w:tc>
        <w:tc>
          <w:tcPr>
            <w:tcW w:w="4252" w:type="dxa"/>
            <w:vAlign w:val="center"/>
          </w:tcPr>
          <w:p w:rsidR="007540D2" w:rsidRPr="006754CD" w:rsidRDefault="007540D2" w:rsidP="000E11F3">
            <w:pPr>
              <w:pStyle w:val="Default"/>
              <w:rPr>
                <w:i/>
                <w:sz w:val="16"/>
                <w:szCs w:val="16"/>
              </w:rPr>
            </w:pPr>
            <w:r w:rsidRPr="006754CD">
              <w:rPr>
                <w:i/>
                <w:sz w:val="16"/>
                <w:szCs w:val="16"/>
              </w:rPr>
              <w:lastRenderedPageBreak/>
              <w:t xml:space="preserve">Strumenti per la compressione dei dati </w:t>
            </w:r>
          </w:p>
        </w:tc>
        <w:tc>
          <w:tcPr>
            <w:tcW w:w="674" w:type="dxa"/>
            <w:vMerge w:val="restart"/>
            <w:vAlign w:val="center"/>
          </w:tcPr>
          <w:p w:rsidR="007540D2" w:rsidRDefault="007540D2" w:rsidP="000E11F3">
            <w:pPr>
              <w:jc w:val="center"/>
            </w:pPr>
            <w:r>
              <w:t xml:space="preserve">IP </w:t>
            </w:r>
            <w:r w:rsidRPr="00FF789B">
              <w:t>8</w:t>
            </w:r>
          </w:p>
        </w:tc>
      </w:tr>
      <w:tr w:rsidR="007540D2" w:rsidTr="000E11F3">
        <w:trPr>
          <w:trHeight w:val="86"/>
        </w:trPr>
        <w:tc>
          <w:tcPr>
            <w:tcW w:w="704" w:type="dxa"/>
            <w:vMerge/>
            <w:vAlign w:val="center"/>
          </w:tcPr>
          <w:p w:rsidR="007540D2" w:rsidRPr="003A1B8A" w:rsidRDefault="007540D2" w:rsidP="000E11F3">
            <w:pPr>
              <w:jc w:val="center"/>
              <w:rPr>
                <w:color w:val="FF0000"/>
              </w:rPr>
            </w:pPr>
          </w:p>
        </w:tc>
        <w:tc>
          <w:tcPr>
            <w:tcW w:w="4253" w:type="dxa"/>
            <w:gridSpan w:val="2"/>
            <w:vMerge/>
            <w:vAlign w:val="center"/>
          </w:tcPr>
          <w:p w:rsidR="007540D2" w:rsidRPr="003A1B8A" w:rsidRDefault="007540D2" w:rsidP="000E11F3">
            <w:pPr>
              <w:pStyle w:val="Default"/>
              <w:rPr>
                <w:rFonts w:asciiTheme="minorHAnsi" w:hAnsiTheme="minorHAnsi" w:cstheme="minorBidi"/>
                <w:color w:val="FF0000"/>
                <w:sz w:val="16"/>
                <w:szCs w:val="16"/>
              </w:rPr>
            </w:pPr>
          </w:p>
        </w:tc>
        <w:tc>
          <w:tcPr>
            <w:tcW w:w="4394" w:type="dxa"/>
            <w:vMerge/>
            <w:shd w:val="clear" w:color="auto" w:fill="FFFFFF" w:themeFill="background1"/>
            <w:vAlign w:val="center"/>
          </w:tcPr>
          <w:p w:rsidR="007540D2" w:rsidRPr="00D43EA4" w:rsidRDefault="007540D2" w:rsidP="000E11F3">
            <w:pPr>
              <w:rPr>
                <w:i/>
              </w:rPr>
            </w:pPr>
          </w:p>
        </w:tc>
        <w:tc>
          <w:tcPr>
            <w:tcW w:w="4252" w:type="dxa"/>
            <w:vAlign w:val="center"/>
          </w:tcPr>
          <w:p w:rsidR="007540D2" w:rsidRPr="00F23297" w:rsidRDefault="007540D2" w:rsidP="000E11F3">
            <w:pPr>
              <w:pStyle w:val="Default"/>
              <w:rPr>
                <w:i/>
                <w:sz w:val="16"/>
                <w:szCs w:val="16"/>
              </w:rPr>
            </w:pPr>
            <w:r w:rsidRPr="00F23297">
              <w:rPr>
                <w:i/>
                <w:sz w:val="16"/>
                <w:szCs w:val="16"/>
              </w:rPr>
              <w:t xml:space="preserve">Dispositivi e applicazioni di salvataggio e ripristino di dati </w:t>
            </w:r>
          </w:p>
        </w:tc>
        <w:tc>
          <w:tcPr>
            <w:tcW w:w="674" w:type="dxa"/>
            <w:vMerge/>
            <w:vAlign w:val="center"/>
          </w:tcPr>
          <w:p w:rsidR="007540D2" w:rsidRDefault="007540D2" w:rsidP="000E11F3">
            <w:pPr>
              <w:jc w:val="center"/>
            </w:pPr>
          </w:p>
        </w:tc>
      </w:tr>
      <w:tr w:rsidR="007540D2" w:rsidTr="000E11F3">
        <w:trPr>
          <w:trHeight w:val="86"/>
        </w:trPr>
        <w:tc>
          <w:tcPr>
            <w:tcW w:w="704" w:type="dxa"/>
            <w:vMerge/>
            <w:vAlign w:val="center"/>
          </w:tcPr>
          <w:p w:rsidR="007540D2" w:rsidRPr="003A1B8A" w:rsidRDefault="007540D2" w:rsidP="000E11F3">
            <w:pPr>
              <w:jc w:val="center"/>
              <w:rPr>
                <w:color w:val="FF0000"/>
              </w:rPr>
            </w:pPr>
          </w:p>
        </w:tc>
        <w:tc>
          <w:tcPr>
            <w:tcW w:w="4253" w:type="dxa"/>
            <w:gridSpan w:val="2"/>
            <w:vMerge/>
            <w:vAlign w:val="center"/>
          </w:tcPr>
          <w:p w:rsidR="007540D2" w:rsidRPr="003A1B8A" w:rsidRDefault="007540D2" w:rsidP="000E11F3">
            <w:pPr>
              <w:pStyle w:val="Default"/>
              <w:rPr>
                <w:rFonts w:asciiTheme="minorHAnsi" w:hAnsiTheme="minorHAnsi" w:cstheme="minorBidi"/>
                <w:color w:val="FF0000"/>
                <w:sz w:val="16"/>
                <w:szCs w:val="16"/>
              </w:rPr>
            </w:pPr>
          </w:p>
        </w:tc>
        <w:tc>
          <w:tcPr>
            <w:tcW w:w="4394" w:type="dxa"/>
            <w:vMerge/>
            <w:shd w:val="clear" w:color="auto" w:fill="FFFFFF" w:themeFill="background1"/>
            <w:vAlign w:val="center"/>
          </w:tcPr>
          <w:p w:rsidR="007540D2" w:rsidRPr="00D43EA4" w:rsidRDefault="007540D2" w:rsidP="000E11F3">
            <w:pPr>
              <w:rPr>
                <w:i/>
              </w:rPr>
            </w:pPr>
          </w:p>
        </w:tc>
        <w:tc>
          <w:tcPr>
            <w:tcW w:w="4252" w:type="dxa"/>
            <w:vAlign w:val="center"/>
          </w:tcPr>
          <w:p w:rsidR="007540D2" w:rsidRPr="00F23297" w:rsidRDefault="007540D2" w:rsidP="000E11F3">
            <w:pPr>
              <w:pStyle w:val="Default"/>
              <w:rPr>
                <w:i/>
                <w:sz w:val="16"/>
                <w:szCs w:val="16"/>
              </w:rPr>
            </w:pPr>
            <w:r w:rsidRPr="006754CD">
              <w:rPr>
                <w:i/>
                <w:sz w:val="16"/>
                <w:szCs w:val="16"/>
              </w:rPr>
              <w:t>I sistemi di archiviazione “Cloud”</w:t>
            </w:r>
          </w:p>
        </w:tc>
        <w:tc>
          <w:tcPr>
            <w:tcW w:w="674" w:type="dxa"/>
            <w:vMerge/>
            <w:vAlign w:val="center"/>
          </w:tcPr>
          <w:p w:rsidR="007540D2" w:rsidRDefault="007540D2" w:rsidP="000E11F3">
            <w:pPr>
              <w:jc w:val="center"/>
            </w:pPr>
          </w:p>
        </w:tc>
      </w:tr>
      <w:tr w:rsidR="007540D2" w:rsidTr="000E11F3">
        <w:trPr>
          <w:trHeight w:val="82"/>
        </w:trPr>
        <w:tc>
          <w:tcPr>
            <w:tcW w:w="704" w:type="dxa"/>
            <w:vMerge/>
            <w:vAlign w:val="center"/>
          </w:tcPr>
          <w:p w:rsidR="007540D2" w:rsidRPr="003A1B8A" w:rsidRDefault="007540D2" w:rsidP="000E11F3">
            <w:pPr>
              <w:jc w:val="center"/>
              <w:rPr>
                <w:color w:val="FF0000"/>
              </w:rPr>
            </w:pPr>
          </w:p>
        </w:tc>
        <w:tc>
          <w:tcPr>
            <w:tcW w:w="4253" w:type="dxa"/>
            <w:gridSpan w:val="2"/>
            <w:vMerge/>
            <w:vAlign w:val="center"/>
          </w:tcPr>
          <w:p w:rsidR="007540D2" w:rsidRPr="003A1B8A" w:rsidRDefault="007540D2" w:rsidP="000E11F3">
            <w:pPr>
              <w:pStyle w:val="Default"/>
              <w:rPr>
                <w:rFonts w:asciiTheme="minorHAnsi" w:hAnsiTheme="minorHAnsi" w:cstheme="minorBidi"/>
                <w:color w:val="FF0000"/>
                <w:sz w:val="16"/>
                <w:szCs w:val="16"/>
              </w:rPr>
            </w:pPr>
          </w:p>
        </w:tc>
        <w:tc>
          <w:tcPr>
            <w:tcW w:w="4394" w:type="dxa"/>
            <w:vMerge/>
            <w:shd w:val="clear" w:color="auto" w:fill="FFFFFF" w:themeFill="background1"/>
            <w:vAlign w:val="center"/>
          </w:tcPr>
          <w:p w:rsidR="007540D2" w:rsidRPr="00D43EA4" w:rsidRDefault="007540D2" w:rsidP="000E11F3">
            <w:pPr>
              <w:rPr>
                <w:i/>
              </w:rPr>
            </w:pPr>
          </w:p>
        </w:tc>
        <w:tc>
          <w:tcPr>
            <w:tcW w:w="4252" w:type="dxa"/>
            <w:vAlign w:val="center"/>
          </w:tcPr>
          <w:p w:rsidR="007540D2" w:rsidRPr="006754CD" w:rsidRDefault="007540D2" w:rsidP="000E11F3">
            <w:pPr>
              <w:pStyle w:val="Default"/>
              <w:rPr>
                <w:i/>
                <w:sz w:val="16"/>
                <w:szCs w:val="16"/>
              </w:rPr>
            </w:pPr>
            <w:r w:rsidRPr="006754CD">
              <w:rPr>
                <w:i/>
                <w:sz w:val="16"/>
                <w:szCs w:val="16"/>
              </w:rPr>
              <w:t xml:space="preserve">Informazioni, dati e codifica   </w:t>
            </w:r>
          </w:p>
        </w:tc>
        <w:tc>
          <w:tcPr>
            <w:tcW w:w="674" w:type="dxa"/>
            <w:vMerge w:val="restart"/>
            <w:vAlign w:val="center"/>
          </w:tcPr>
          <w:p w:rsidR="007540D2" w:rsidRDefault="007540D2" w:rsidP="000E11F3">
            <w:pPr>
              <w:jc w:val="center"/>
            </w:pPr>
            <w:r>
              <w:t xml:space="preserve">IP </w:t>
            </w:r>
            <w:r w:rsidRPr="00FF789B">
              <w:t>7/8</w:t>
            </w:r>
          </w:p>
        </w:tc>
      </w:tr>
      <w:tr w:rsidR="007540D2" w:rsidTr="000E11F3">
        <w:trPr>
          <w:trHeight w:val="88"/>
        </w:trPr>
        <w:tc>
          <w:tcPr>
            <w:tcW w:w="704" w:type="dxa"/>
            <w:vMerge/>
            <w:vAlign w:val="center"/>
          </w:tcPr>
          <w:p w:rsidR="007540D2" w:rsidRPr="003A1B8A" w:rsidRDefault="007540D2" w:rsidP="000E11F3">
            <w:pPr>
              <w:jc w:val="center"/>
              <w:rPr>
                <w:color w:val="FF0000"/>
              </w:rPr>
            </w:pPr>
          </w:p>
        </w:tc>
        <w:tc>
          <w:tcPr>
            <w:tcW w:w="4253" w:type="dxa"/>
            <w:gridSpan w:val="2"/>
            <w:vMerge/>
            <w:vAlign w:val="center"/>
          </w:tcPr>
          <w:p w:rsidR="007540D2" w:rsidRPr="003A1B8A" w:rsidRDefault="007540D2" w:rsidP="000E11F3">
            <w:pPr>
              <w:pStyle w:val="Default"/>
              <w:rPr>
                <w:rFonts w:asciiTheme="minorHAnsi" w:hAnsiTheme="minorHAnsi" w:cstheme="minorBidi"/>
                <w:color w:val="FF0000"/>
                <w:sz w:val="16"/>
                <w:szCs w:val="16"/>
              </w:rPr>
            </w:pPr>
          </w:p>
        </w:tc>
        <w:tc>
          <w:tcPr>
            <w:tcW w:w="4394" w:type="dxa"/>
            <w:vMerge/>
            <w:shd w:val="clear" w:color="auto" w:fill="FFFFFF" w:themeFill="background1"/>
            <w:vAlign w:val="center"/>
          </w:tcPr>
          <w:p w:rsidR="007540D2" w:rsidRPr="00D43EA4" w:rsidRDefault="007540D2" w:rsidP="000E11F3">
            <w:pPr>
              <w:rPr>
                <w:i/>
              </w:rPr>
            </w:pPr>
          </w:p>
        </w:tc>
        <w:tc>
          <w:tcPr>
            <w:tcW w:w="4252" w:type="dxa"/>
            <w:vAlign w:val="center"/>
          </w:tcPr>
          <w:p w:rsidR="007540D2" w:rsidRPr="006754CD" w:rsidRDefault="007540D2" w:rsidP="000E11F3">
            <w:pPr>
              <w:pStyle w:val="Default"/>
              <w:rPr>
                <w:i/>
                <w:sz w:val="16"/>
                <w:szCs w:val="16"/>
              </w:rPr>
            </w:pPr>
            <w:r w:rsidRPr="006754CD">
              <w:rPr>
                <w:i/>
                <w:sz w:val="16"/>
                <w:szCs w:val="16"/>
              </w:rPr>
              <w:t xml:space="preserve">Sistemi di documentazione, archiviazione e trasmissione delle informazioni  </w:t>
            </w:r>
          </w:p>
        </w:tc>
        <w:tc>
          <w:tcPr>
            <w:tcW w:w="674" w:type="dxa"/>
            <w:vMerge/>
            <w:vAlign w:val="center"/>
          </w:tcPr>
          <w:p w:rsidR="007540D2" w:rsidRDefault="007540D2" w:rsidP="000E11F3">
            <w:pPr>
              <w:jc w:val="center"/>
            </w:pPr>
          </w:p>
        </w:tc>
      </w:tr>
      <w:tr w:rsidR="007540D2" w:rsidTr="000E11F3">
        <w:trPr>
          <w:trHeight w:val="135"/>
        </w:trPr>
        <w:tc>
          <w:tcPr>
            <w:tcW w:w="704" w:type="dxa"/>
            <w:vMerge/>
            <w:vAlign w:val="center"/>
          </w:tcPr>
          <w:p w:rsidR="007540D2" w:rsidRPr="003A1B8A" w:rsidRDefault="007540D2" w:rsidP="000E11F3">
            <w:pPr>
              <w:jc w:val="center"/>
              <w:rPr>
                <w:color w:val="FF0000"/>
              </w:rPr>
            </w:pPr>
          </w:p>
        </w:tc>
        <w:tc>
          <w:tcPr>
            <w:tcW w:w="4253" w:type="dxa"/>
            <w:gridSpan w:val="2"/>
            <w:vMerge/>
            <w:vAlign w:val="center"/>
          </w:tcPr>
          <w:p w:rsidR="007540D2" w:rsidRPr="003A1B8A" w:rsidRDefault="007540D2" w:rsidP="000E11F3">
            <w:pPr>
              <w:pStyle w:val="Default"/>
              <w:rPr>
                <w:rFonts w:asciiTheme="minorHAnsi" w:hAnsiTheme="minorHAnsi" w:cstheme="minorBidi"/>
                <w:color w:val="FF0000"/>
                <w:sz w:val="16"/>
                <w:szCs w:val="16"/>
              </w:rPr>
            </w:pPr>
          </w:p>
        </w:tc>
        <w:tc>
          <w:tcPr>
            <w:tcW w:w="4394" w:type="dxa"/>
            <w:vMerge/>
            <w:shd w:val="clear" w:color="auto" w:fill="FFFFFF" w:themeFill="background1"/>
            <w:vAlign w:val="center"/>
          </w:tcPr>
          <w:p w:rsidR="007540D2" w:rsidRPr="00D43EA4" w:rsidRDefault="007540D2" w:rsidP="000E11F3">
            <w:pPr>
              <w:rPr>
                <w:i/>
              </w:rPr>
            </w:pPr>
          </w:p>
        </w:tc>
        <w:tc>
          <w:tcPr>
            <w:tcW w:w="4252" w:type="dxa"/>
            <w:vAlign w:val="center"/>
          </w:tcPr>
          <w:p w:rsidR="007540D2" w:rsidRPr="006754CD" w:rsidRDefault="007540D2" w:rsidP="000E11F3">
            <w:pPr>
              <w:pStyle w:val="Default"/>
              <w:rPr>
                <w:i/>
                <w:sz w:val="16"/>
                <w:szCs w:val="16"/>
              </w:rPr>
            </w:pPr>
            <w:r w:rsidRPr="006754CD">
              <w:rPr>
                <w:i/>
                <w:sz w:val="16"/>
                <w:szCs w:val="16"/>
              </w:rPr>
              <w:t xml:space="preserve">Elementi fondamentali dei sistemi informativi  </w:t>
            </w:r>
          </w:p>
        </w:tc>
        <w:tc>
          <w:tcPr>
            <w:tcW w:w="674" w:type="dxa"/>
            <w:vAlign w:val="center"/>
          </w:tcPr>
          <w:p w:rsidR="007540D2" w:rsidRDefault="007540D2" w:rsidP="000E11F3">
            <w:pPr>
              <w:jc w:val="center"/>
            </w:pPr>
            <w:r>
              <w:t xml:space="preserve">IP </w:t>
            </w:r>
            <w:r w:rsidRPr="00FF789B">
              <w:t>7</w:t>
            </w:r>
          </w:p>
        </w:tc>
      </w:tr>
      <w:tr w:rsidR="007540D2" w:rsidTr="000E11F3">
        <w:trPr>
          <w:trHeight w:val="135"/>
        </w:trPr>
        <w:tc>
          <w:tcPr>
            <w:tcW w:w="704" w:type="dxa"/>
            <w:vMerge/>
            <w:vAlign w:val="center"/>
          </w:tcPr>
          <w:p w:rsidR="007540D2" w:rsidRPr="003A1B8A" w:rsidRDefault="007540D2" w:rsidP="000E11F3">
            <w:pPr>
              <w:jc w:val="center"/>
              <w:rPr>
                <w:color w:val="FF0000"/>
              </w:rPr>
            </w:pPr>
          </w:p>
        </w:tc>
        <w:tc>
          <w:tcPr>
            <w:tcW w:w="4253" w:type="dxa"/>
            <w:gridSpan w:val="2"/>
            <w:vMerge/>
            <w:vAlign w:val="center"/>
          </w:tcPr>
          <w:p w:rsidR="007540D2" w:rsidRPr="003A1B8A" w:rsidRDefault="007540D2" w:rsidP="000E11F3">
            <w:pPr>
              <w:pStyle w:val="Default"/>
              <w:rPr>
                <w:rFonts w:asciiTheme="minorHAnsi" w:hAnsiTheme="minorHAnsi" w:cstheme="minorBidi"/>
                <w:color w:val="FF0000"/>
                <w:sz w:val="16"/>
                <w:szCs w:val="16"/>
              </w:rPr>
            </w:pPr>
          </w:p>
        </w:tc>
        <w:tc>
          <w:tcPr>
            <w:tcW w:w="4394" w:type="dxa"/>
            <w:vMerge/>
            <w:shd w:val="clear" w:color="auto" w:fill="FFFFFF" w:themeFill="background1"/>
            <w:vAlign w:val="center"/>
          </w:tcPr>
          <w:p w:rsidR="007540D2" w:rsidRPr="00D43EA4" w:rsidRDefault="007540D2" w:rsidP="000E11F3">
            <w:pPr>
              <w:rPr>
                <w:i/>
              </w:rPr>
            </w:pPr>
          </w:p>
        </w:tc>
        <w:tc>
          <w:tcPr>
            <w:tcW w:w="4252" w:type="dxa"/>
            <w:vAlign w:val="center"/>
          </w:tcPr>
          <w:p w:rsidR="007540D2" w:rsidRPr="006754CD" w:rsidRDefault="007540D2" w:rsidP="000E11F3">
            <w:pPr>
              <w:pStyle w:val="Default"/>
              <w:rPr>
                <w:i/>
                <w:sz w:val="16"/>
                <w:szCs w:val="16"/>
              </w:rPr>
            </w:pPr>
            <w:r>
              <w:rPr>
                <w:i/>
                <w:sz w:val="16"/>
                <w:szCs w:val="16"/>
              </w:rPr>
              <w:t>Sistema informativo e sistema informatico</w:t>
            </w:r>
          </w:p>
        </w:tc>
        <w:tc>
          <w:tcPr>
            <w:tcW w:w="674" w:type="dxa"/>
            <w:vAlign w:val="center"/>
          </w:tcPr>
          <w:p w:rsidR="007540D2" w:rsidRDefault="007540D2" w:rsidP="000E11F3">
            <w:pPr>
              <w:jc w:val="center"/>
            </w:pPr>
            <w:r>
              <w:t>IP 10</w:t>
            </w:r>
          </w:p>
        </w:tc>
      </w:tr>
      <w:tr w:rsidR="007540D2" w:rsidTr="000E11F3">
        <w:trPr>
          <w:trHeight w:val="333"/>
        </w:trPr>
        <w:tc>
          <w:tcPr>
            <w:tcW w:w="704" w:type="dxa"/>
            <w:vMerge/>
            <w:vAlign w:val="center"/>
          </w:tcPr>
          <w:p w:rsidR="007540D2" w:rsidRPr="003A1B8A" w:rsidRDefault="007540D2" w:rsidP="000E11F3">
            <w:pPr>
              <w:jc w:val="center"/>
              <w:rPr>
                <w:color w:val="FF0000"/>
              </w:rPr>
            </w:pPr>
          </w:p>
        </w:tc>
        <w:tc>
          <w:tcPr>
            <w:tcW w:w="4253" w:type="dxa"/>
            <w:gridSpan w:val="2"/>
            <w:vMerge/>
            <w:vAlign w:val="center"/>
          </w:tcPr>
          <w:p w:rsidR="007540D2" w:rsidRPr="003A1B8A" w:rsidRDefault="007540D2" w:rsidP="000E11F3">
            <w:pPr>
              <w:pStyle w:val="Default"/>
              <w:rPr>
                <w:rFonts w:asciiTheme="minorHAnsi" w:hAnsiTheme="minorHAnsi" w:cstheme="minorBidi"/>
                <w:color w:val="FF0000"/>
                <w:sz w:val="16"/>
                <w:szCs w:val="16"/>
              </w:rPr>
            </w:pPr>
          </w:p>
        </w:tc>
        <w:tc>
          <w:tcPr>
            <w:tcW w:w="4394" w:type="dxa"/>
            <w:vMerge/>
            <w:shd w:val="clear" w:color="auto" w:fill="FFFFFF" w:themeFill="background1"/>
            <w:vAlign w:val="center"/>
          </w:tcPr>
          <w:p w:rsidR="007540D2" w:rsidRPr="00D43EA4" w:rsidRDefault="007540D2" w:rsidP="000E11F3">
            <w:pPr>
              <w:rPr>
                <w:i/>
              </w:rPr>
            </w:pPr>
          </w:p>
        </w:tc>
        <w:tc>
          <w:tcPr>
            <w:tcW w:w="4252" w:type="dxa"/>
            <w:vAlign w:val="center"/>
          </w:tcPr>
          <w:p w:rsidR="007540D2" w:rsidRPr="006754CD" w:rsidRDefault="007540D2" w:rsidP="000E11F3">
            <w:pPr>
              <w:pStyle w:val="Default"/>
              <w:rPr>
                <w:i/>
                <w:sz w:val="16"/>
                <w:szCs w:val="16"/>
              </w:rPr>
            </w:pPr>
            <w:r w:rsidRPr="006754CD">
              <w:rPr>
                <w:i/>
                <w:sz w:val="16"/>
                <w:szCs w:val="16"/>
              </w:rPr>
              <w:t xml:space="preserve">Il database: struttura e utilizzo per l’accesso, la modifica e l’estrazione delle informazioni </w:t>
            </w:r>
          </w:p>
        </w:tc>
        <w:tc>
          <w:tcPr>
            <w:tcW w:w="674" w:type="dxa"/>
            <w:vAlign w:val="center"/>
          </w:tcPr>
          <w:p w:rsidR="007540D2" w:rsidRDefault="007540D2" w:rsidP="000E11F3">
            <w:pPr>
              <w:jc w:val="center"/>
            </w:pPr>
            <w:r>
              <w:t xml:space="preserve">IP </w:t>
            </w:r>
            <w:r w:rsidRPr="00FF789B">
              <w:t>8/11</w:t>
            </w:r>
          </w:p>
        </w:tc>
      </w:tr>
      <w:tr w:rsidR="007540D2" w:rsidTr="000E11F3">
        <w:trPr>
          <w:trHeight w:val="274"/>
        </w:trPr>
        <w:tc>
          <w:tcPr>
            <w:tcW w:w="704" w:type="dxa"/>
            <w:vMerge w:val="restart"/>
            <w:vAlign w:val="center"/>
          </w:tcPr>
          <w:p w:rsidR="007540D2" w:rsidRPr="003A1B8A" w:rsidRDefault="007540D2" w:rsidP="000E11F3">
            <w:pPr>
              <w:jc w:val="center"/>
              <w:rPr>
                <w:color w:val="FF0000"/>
              </w:rPr>
            </w:pPr>
            <w:r w:rsidRPr="008723CC">
              <w:t>AST 13</w:t>
            </w:r>
          </w:p>
        </w:tc>
        <w:tc>
          <w:tcPr>
            <w:tcW w:w="4253" w:type="dxa"/>
            <w:gridSpan w:val="2"/>
            <w:vMerge w:val="restart"/>
            <w:vAlign w:val="center"/>
          </w:tcPr>
          <w:p w:rsidR="007540D2" w:rsidRDefault="007540D2" w:rsidP="000E11F3">
            <w:pPr>
              <w:pStyle w:val="Default"/>
              <w:rPr>
                <w:i/>
                <w:sz w:val="16"/>
                <w:szCs w:val="16"/>
              </w:rPr>
            </w:pPr>
          </w:p>
          <w:p w:rsidR="007540D2" w:rsidRPr="008723CC" w:rsidRDefault="007540D2" w:rsidP="000E11F3">
            <w:pPr>
              <w:pStyle w:val="Default"/>
              <w:rPr>
                <w:i/>
                <w:sz w:val="16"/>
                <w:szCs w:val="16"/>
              </w:rPr>
            </w:pPr>
            <w:r w:rsidRPr="008723CC">
              <w:rPr>
                <w:i/>
                <w:sz w:val="16"/>
                <w:szCs w:val="16"/>
              </w:rPr>
              <w:t xml:space="preserve">Struttura di Internet  </w:t>
            </w:r>
          </w:p>
        </w:tc>
        <w:tc>
          <w:tcPr>
            <w:tcW w:w="4394" w:type="dxa"/>
            <w:vMerge w:val="restart"/>
            <w:shd w:val="clear" w:color="auto" w:fill="FFFFFF" w:themeFill="background1"/>
            <w:vAlign w:val="center"/>
          </w:tcPr>
          <w:p w:rsidR="007540D2" w:rsidRPr="00AF248B" w:rsidRDefault="007540D2" w:rsidP="000E11F3">
            <w:pPr>
              <w:rPr>
                <w:i/>
              </w:rPr>
            </w:pPr>
            <w:r w:rsidRPr="00AF248B">
              <w:rPr>
                <w:i/>
              </w:rPr>
              <w:t>funzioni e caratteristiche della rete Internet; i motori di ricerca</w:t>
            </w:r>
          </w:p>
        </w:tc>
        <w:tc>
          <w:tcPr>
            <w:tcW w:w="4252" w:type="dxa"/>
            <w:vAlign w:val="center"/>
          </w:tcPr>
          <w:p w:rsidR="007540D2" w:rsidRPr="006754CD" w:rsidRDefault="007540D2" w:rsidP="000E11F3">
            <w:pPr>
              <w:pStyle w:val="Default"/>
              <w:rPr>
                <w:i/>
                <w:sz w:val="16"/>
                <w:szCs w:val="16"/>
              </w:rPr>
            </w:pPr>
            <w:r w:rsidRPr="006754CD">
              <w:rPr>
                <w:i/>
                <w:sz w:val="16"/>
                <w:szCs w:val="16"/>
              </w:rPr>
              <w:t xml:space="preserve">La rete Internet  </w:t>
            </w:r>
          </w:p>
        </w:tc>
        <w:tc>
          <w:tcPr>
            <w:tcW w:w="674" w:type="dxa"/>
            <w:vMerge w:val="restart"/>
            <w:vAlign w:val="center"/>
          </w:tcPr>
          <w:p w:rsidR="007540D2" w:rsidRDefault="007540D2" w:rsidP="000E11F3">
            <w:pPr>
              <w:jc w:val="center"/>
            </w:pPr>
            <w:r>
              <w:t xml:space="preserve">IP </w:t>
            </w:r>
            <w:r w:rsidRPr="00FF789B">
              <w:t>7/8</w:t>
            </w:r>
          </w:p>
        </w:tc>
      </w:tr>
      <w:tr w:rsidR="007540D2" w:rsidTr="000E11F3">
        <w:trPr>
          <w:trHeight w:val="425"/>
        </w:trPr>
        <w:tc>
          <w:tcPr>
            <w:tcW w:w="704" w:type="dxa"/>
            <w:vMerge/>
            <w:vAlign w:val="center"/>
          </w:tcPr>
          <w:p w:rsidR="007540D2" w:rsidRPr="003A1B8A" w:rsidRDefault="007540D2" w:rsidP="000E11F3">
            <w:pPr>
              <w:jc w:val="center"/>
              <w:rPr>
                <w:color w:val="FF0000"/>
              </w:rPr>
            </w:pPr>
          </w:p>
        </w:tc>
        <w:tc>
          <w:tcPr>
            <w:tcW w:w="4253" w:type="dxa"/>
            <w:gridSpan w:val="2"/>
            <w:vMerge/>
            <w:vAlign w:val="center"/>
          </w:tcPr>
          <w:p w:rsidR="007540D2" w:rsidRPr="003A1B8A" w:rsidRDefault="007540D2" w:rsidP="000E11F3">
            <w:pPr>
              <w:pStyle w:val="Default"/>
              <w:rPr>
                <w:rFonts w:asciiTheme="minorHAnsi" w:hAnsiTheme="minorHAnsi" w:cstheme="minorBidi"/>
                <w:color w:val="FF0000"/>
                <w:sz w:val="16"/>
                <w:szCs w:val="16"/>
              </w:rPr>
            </w:pPr>
          </w:p>
        </w:tc>
        <w:tc>
          <w:tcPr>
            <w:tcW w:w="4394" w:type="dxa"/>
            <w:vMerge/>
            <w:shd w:val="clear" w:color="auto" w:fill="FFFFFF" w:themeFill="background1"/>
            <w:vAlign w:val="center"/>
          </w:tcPr>
          <w:p w:rsidR="007540D2" w:rsidRPr="00AF248B" w:rsidRDefault="007540D2" w:rsidP="000E11F3">
            <w:pPr>
              <w:rPr>
                <w:i/>
              </w:rPr>
            </w:pPr>
          </w:p>
        </w:tc>
        <w:tc>
          <w:tcPr>
            <w:tcW w:w="4252" w:type="dxa"/>
            <w:vAlign w:val="center"/>
          </w:tcPr>
          <w:p w:rsidR="007540D2" w:rsidRPr="006754CD" w:rsidRDefault="007540D2" w:rsidP="000E11F3">
            <w:pPr>
              <w:pStyle w:val="Default"/>
              <w:rPr>
                <w:i/>
                <w:sz w:val="16"/>
                <w:szCs w:val="16"/>
              </w:rPr>
            </w:pPr>
            <w:r w:rsidRPr="006754CD">
              <w:rPr>
                <w:i/>
                <w:sz w:val="16"/>
                <w:szCs w:val="16"/>
              </w:rPr>
              <w:t xml:space="preserve">Funzioni e caratteristiche della rete Internet </w:t>
            </w:r>
          </w:p>
        </w:tc>
        <w:tc>
          <w:tcPr>
            <w:tcW w:w="674" w:type="dxa"/>
            <w:vMerge/>
            <w:vAlign w:val="center"/>
          </w:tcPr>
          <w:p w:rsidR="007540D2" w:rsidRDefault="007540D2" w:rsidP="000E11F3">
            <w:pPr>
              <w:jc w:val="center"/>
            </w:pPr>
          </w:p>
        </w:tc>
      </w:tr>
      <w:tr w:rsidR="007540D2" w:rsidTr="000E11F3">
        <w:tc>
          <w:tcPr>
            <w:tcW w:w="704" w:type="dxa"/>
            <w:vMerge/>
            <w:vAlign w:val="center"/>
          </w:tcPr>
          <w:p w:rsidR="007540D2" w:rsidRPr="003A1B8A" w:rsidRDefault="007540D2" w:rsidP="000E11F3">
            <w:pPr>
              <w:jc w:val="center"/>
              <w:rPr>
                <w:color w:val="FF0000"/>
              </w:rPr>
            </w:pPr>
          </w:p>
        </w:tc>
        <w:tc>
          <w:tcPr>
            <w:tcW w:w="4253" w:type="dxa"/>
            <w:gridSpan w:val="2"/>
            <w:vMerge/>
            <w:vAlign w:val="center"/>
          </w:tcPr>
          <w:p w:rsidR="007540D2" w:rsidRPr="003A1B8A" w:rsidRDefault="007540D2" w:rsidP="000E11F3">
            <w:pPr>
              <w:pStyle w:val="Default"/>
              <w:rPr>
                <w:rFonts w:asciiTheme="minorHAnsi" w:hAnsiTheme="minorHAnsi" w:cstheme="minorBidi"/>
                <w:color w:val="FF0000"/>
                <w:sz w:val="16"/>
                <w:szCs w:val="16"/>
              </w:rPr>
            </w:pPr>
          </w:p>
        </w:tc>
        <w:tc>
          <w:tcPr>
            <w:tcW w:w="4394" w:type="dxa"/>
            <w:vMerge/>
            <w:shd w:val="clear" w:color="auto" w:fill="FFFFFF" w:themeFill="background1"/>
            <w:vAlign w:val="center"/>
          </w:tcPr>
          <w:p w:rsidR="007540D2" w:rsidRPr="00AF248B" w:rsidRDefault="007540D2" w:rsidP="000E11F3">
            <w:pPr>
              <w:rPr>
                <w:i/>
              </w:rPr>
            </w:pPr>
          </w:p>
        </w:tc>
        <w:tc>
          <w:tcPr>
            <w:tcW w:w="4252" w:type="dxa"/>
            <w:vAlign w:val="center"/>
          </w:tcPr>
          <w:p w:rsidR="007540D2" w:rsidRPr="000B1CA1" w:rsidRDefault="007540D2" w:rsidP="000E11F3">
            <w:pPr>
              <w:rPr>
                <w:i/>
              </w:rPr>
            </w:pPr>
            <w:r w:rsidRPr="00196CC1">
              <w:rPr>
                <w:rFonts w:cs="Calibri"/>
                <w:i/>
                <w:color w:val="000000"/>
                <w:sz w:val="16"/>
                <w:szCs w:val="16"/>
              </w:rPr>
              <w:t>I motori di ricerca</w:t>
            </w:r>
            <w:r w:rsidRPr="000B1CA1">
              <w:rPr>
                <w:i/>
              </w:rPr>
              <w:t xml:space="preserve">  </w:t>
            </w:r>
          </w:p>
        </w:tc>
        <w:tc>
          <w:tcPr>
            <w:tcW w:w="674" w:type="dxa"/>
            <w:vMerge/>
            <w:vAlign w:val="center"/>
          </w:tcPr>
          <w:p w:rsidR="007540D2" w:rsidRDefault="007540D2" w:rsidP="000E11F3">
            <w:pPr>
              <w:jc w:val="center"/>
            </w:pPr>
          </w:p>
        </w:tc>
      </w:tr>
      <w:tr w:rsidR="007540D2" w:rsidTr="000E11F3">
        <w:trPr>
          <w:trHeight w:val="742"/>
        </w:trPr>
        <w:tc>
          <w:tcPr>
            <w:tcW w:w="704" w:type="dxa"/>
            <w:tcBorders>
              <w:bottom w:val="single" w:sz="4" w:space="0" w:color="auto"/>
            </w:tcBorders>
            <w:vAlign w:val="center"/>
          </w:tcPr>
          <w:p w:rsidR="007540D2" w:rsidRPr="003A1B8A" w:rsidRDefault="007540D2" w:rsidP="000E11F3">
            <w:pPr>
              <w:jc w:val="center"/>
              <w:rPr>
                <w:color w:val="FF0000"/>
              </w:rPr>
            </w:pPr>
          </w:p>
        </w:tc>
        <w:tc>
          <w:tcPr>
            <w:tcW w:w="4253" w:type="dxa"/>
            <w:gridSpan w:val="2"/>
            <w:tcBorders>
              <w:bottom w:val="single" w:sz="4" w:space="0" w:color="auto"/>
            </w:tcBorders>
            <w:vAlign w:val="center"/>
          </w:tcPr>
          <w:p w:rsidR="007540D2" w:rsidRPr="003A1B8A" w:rsidRDefault="007540D2" w:rsidP="000E11F3">
            <w:pPr>
              <w:pStyle w:val="Default"/>
              <w:rPr>
                <w:rFonts w:asciiTheme="minorHAnsi" w:hAnsiTheme="minorHAnsi" w:cstheme="minorBidi"/>
                <w:color w:val="FF0000"/>
                <w:sz w:val="16"/>
                <w:szCs w:val="16"/>
              </w:rPr>
            </w:pPr>
          </w:p>
        </w:tc>
        <w:tc>
          <w:tcPr>
            <w:tcW w:w="4394" w:type="dxa"/>
            <w:tcBorders>
              <w:bottom w:val="single" w:sz="4" w:space="0" w:color="auto"/>
            </w:tcBorders>
            <w:shd w:val="clear" w:color="auto" w:fill="FFFFFF" w:themeFill="background1"/>
            <w:vAlign w:val="center"/>
          </w:tcPr>
          <w:p w:rsidR="007540D2" w:rsidRPr="00AF248B" w:rsidRDefault="007540D2" w:rsidP="000E11F3">
            <w:pPr>
              <w:rPr>
                <w:i/>
              </w:rPr>
            </w:pPr>
            <w:r w:rsidRPr="00AF248B">
              <w:rPr>
                <w:i/>
              </w:rPr>
              <w:t xml:space="preserve">principali strumenti per la comunicazione interpersonale e professionale: e-mail, forum, social networks, blog, wiki </w:t>
            </w:r>
          </w:p>
        </w:tc>
        <w:tc>
          <w:tcPr>
            <w:tcW w:w="4252" w:type="dxa"/>
            <w:tcBorders>
              <w:bottom w:val="single" w:sz="4" w:space="0" w:color="auto"/>
            </w:tcBorders>
            <w:vAlign w:val="center"/>
          </w:tcPr>
          <w:p w:rsidR="007540D2" w:rsidRPr="000B1CA1" w:rsidRDefault="007540D2" w:rsidP="000E11F3">
            <w:pPr>
              <w:rPr>
                <w:i/>
              </w:rPr>
            </w:pPr>
            <w:r w:rsidRPr="000B1CA1">
              <w:rPr>
                <w:i/>
              </w:rPr>
              <w:t xml:space="preserve">Principali strumenti di comunicazione: social networks, forum, blog, e-mail </w:t>
            </w:r>
          </w:p>
        </w:tc>
        <w:tc>
          <w:tcPr>
            <w:tcW w:w="674" w:type="dxa"/>
            <w:vMerge w:val="restart"/>
            <w:tcBorders>
              <w:bottom w:val="single" w:sz="4" w:space="0" w:color="auto"/>
            </w:tcBorders>
            <w:vAlign w:val="center"/>
          </w:tcPr>
          <w:p w:rsidR="007540D2" w:rsidRDefault="007540D2" w:rsidP="000E11F3">
            <w:pPr>
              <w:jc w:val="center"/>
            </w:pPr>
            <w:r>
              <w:t xml:space="preserve">IP </w:t>
            </w:r>
            <w:r w:rsidRPr="00FF789B">
              <w:t>7</w:t>
            </w:r>
          </w:p>
        </w:tc>
      </w:tr>
      <w:tr w:rsidR="007540D2" w:rsidTr="000E11F3">
        <w:trPr>
          <w:trHeight w:val="245"/>
        </w:trPr>
        <w:tc>
          <w:tcPr>
            <w:tcW w:w="704" w:type="dxa"/>
            <w:vMerge w:val="restart"/>
            <w:vAlign w:val="center"/>
          </w:tcPr>
          <w:p w:rsidR="007540D2" w:rsidRPr="003A1B8A" w:rsidRDefault="007540D2" w:rsidP="000E11F3">
            <w:pPr>
              <w:jc w:val="center"/>
              <w:rPr>
                <w:color w:val="FF0000"/>
              </w:rPr>
            </w:pPr>
          </w:p>
        </w:tc>
        <w:tc>
          <w:tcPr>
            <w:tcW w:w="4253" w:type="dxa"/>
            <w:gridSpan w:val="2"/>
            <w:vMerge w:val="restart"/>
            <w:vAlign w:val="center"/>
          </w:tcPr>
          <w:p w:rsidR="007540D2" w:rsidRPr="003A1B8A" w:rsidRDefault="007540D2" w:rsidP="000E11F3">
            <w:pPr>
              <w:pStyle w:val="Default"/>
              <w:rPr>
                <w:rFonts w:asciiTheme="minorHAnsi" w:hAnsiTheme="minorHAnsi" w:cstheme="minorBidi"/>
                <w:color w:val="FF0000"/>
                <w:sz w:val="16"/>
                <w:szCs w:val="16"/>
              </w:rPr>
            </w:pPr>
          </w:p>
        </w:tc>
        <w:tc>
          <w:tcPr>
            <w:tcW w:w="4394" w:type="dxa"/>
            <w:vMerge w:val="restart"/>
            <w:shd w:val="clear" w:color="auto" w:fill="FFFFFF" w:themeFill="background1"/>
            <w:vAlign w:val="center"/>
          </w:tcPr>
          <w:p w:rsidR="007540D2" w:rsidRPr="00AF248B" w:rsidRDefault="007540D2" w:rsidP="000E11F3">
            <w:pPr>
              <w:rPr>
                <w:i/>
              </w:rPr>
            </w:pPr>
            <w:r w:rsidRPr="00AF248B">
              <w:rPr>
                <w:i/>
              </w:rPr>
              <w:t>limiti, rischi e utilizzo sicuro della rete Internet; elementi comportamentali e di normativa sulla privacy, sul diritto d’autore e di netiquette</w:t>
            </w:r>
          </w:p>
        </w:tc>
        <w:tc>
          <w:tcPr>
            <w:tcW w:w="4252" w:type="dxa"/>
            <w:vAlign w:val="center"/>
          </w:tcPr>
          <w:p w:rsidR="007540D2" w:rsidRPr="006754CD" w:rsidRDefault="007540D2" w:rsidP="000E11F3">
            <w:pPr>
              <w:pStyle w:val="Default"/>
              <w:rPr>
                <w:i/>
                <w:sz w:val="16"/>
                <w:szCs w:val="16"/>
              </w:rPr>
            </w:pPr>
            <w:r w:rsidRPr="006754CD">
              <w:rPr>
                <w:i/>
                <w:sz w:val="16"/>
                <w:szCs w:val="16"/>
              </w:rPr>
              <w:t xml:space="preserve">Normativa sulla privacy e sul diritto d’autore </w:t>
            </w:r>
          </w:p>
        </w:tc>
        <w:tc>
          <w:tcPr>
            <w:tcW w:w="674" w:type="dxa"/>
            <w:vMerge/>
            <w:vAlign w:val="center"/>
          </w:tcPr>
          <w:p w:rsidR="007540D2" w:rsidRDefault="007540D2" w:rsidP="000E11F3">
            <w:pPr>
              <w:jc w:val="center"/>
            </w:pPr>
          </w:p>
        </w:tc>
      </w:tr>
      <w:tr w:rsidR="007540D2" w:rsidTr="000E11F3">
        <w:trPr>
          <w:trHeight w:val="245"/>
        </w:trPr>
        <w:tc>
          <w:tcPr>
            <w:tcW w:w="704" w:type="dxa"/>
            <w:vMerge/>
            <w:vAlign w:val="center"/>
          </w:tcPr>
          <w:p w:rsidR="007540D2" w:rsidRPr="003A1B8A" w:rsidRDefault="007540D2" w:rsidP="000E11F3">
            <w:pPr>
              <w:jc w:val="center"/>
              <w:rPr>
                <w:color w:val="FF0000"/>
              </w:rPr>
            </w:pPr>
          </w:p>
        </w:tc>
        <w:tc>
          <w:tcPr>
            <w:tcW w:w="4253" w:type="dxa"/>
            <w:gridSpan w:val="2"/>
            <w:vMerge/>
            <w:vAlign w:val="center"/>
          </w:tcPr>
          <w:p w:rsidR="007540D2" w:rsidRPr="003A1B8A" w:rsidRDefault="007540D2" w:rsidP="000E11F3">
            <w:pPr>
              <w:pStyle w:val="Default"/>
              <w:rPr>
                <w:rFonts w:asciiTheme="minorHAnsi" w:hAnsiTheme="minorHAnsi" w:cstheme="minorBidi"/>
                <w:color w:val="FF0000"/>
                <w:sz w:val="16"/>
                <w:szCs w:val="16"/>
              </w:rPr>
            </w:pPr>
          </w:p>
        </w:tc>
        <w:tc>
          <w:tcPr>
            <w:tcW w:w="4394" w:type="dxa"/>
            <w:vMerge/>
            <w:shd w:val="clear" w:color="auto" w:fill="FFFFFF" w:themeFill="background1"/>
            <w:vAlign w:val="center"/>
          </w:tcPr>
          <w:p w:rsidR="007540D2" w:rsidRPr="00AF248B" w:rsidRDefault="007540D2" w:rsidP="000E11F3">
            <w:pPr>
              <w:rPr>
                <w:i/>
              </w:rPr>
            </w:pPr>
          </w:p>
        </w:tc>
        <w:tc>
          <w:tcPr>
            <w:tcW w:w="4252" w:type="dxa"/>
            <w:vAlign w:val="center"/>
          </w:tcPr>
          <w:p w:rsidR="007540D2" w:rsidRPr="006754CD" w:rsidRDefault="007540D2" w:rsidP="000E11F3">
            <w:pPr>
              <w:pStyle w:val="Default"/>
              <w:rPr>
                <w:i/>
                <w:sz w:val="16"/>
                <w:szCs w:val="16"/>
              </w:rPr>
            </w:pPr>
            <w:r w:rsidRPr="006754CD">
              <w:rPr>
                <w:i/>
                <w:sz w:val="16"/>
                <w:szCs w:val="16"/>
              </w:rPr>
              <w:t xml:space="preserve">Utilizzo sicuro della rete: firewall, antivirus, crittografia, protezione dell’identità  </w:t>
            </w:r>
          </w:p>
        </w:tc>
        <w:tc>
          <w:tcPr>
            <w:tcW w:w="674" w:type="dxa"/>
            <w:vAlign w:val="center"/>
          </w:tcPr>
          <w:p w:rsidR="007540D2" w:rsidRDefault="007540D2" w:rsidP="000E11F3">
            <w:pPr>
              <w:jc w:val="center"/>
            </w:pPr>
            <w:r>
              <w:t xml:space="preserve">IP </w:t>
            </w:r>
            <w:r w:rsidRPr="00FF789B">
              <w:t>7/8</w:t>
            </w:r>
          </w:p>
        </w:tc>
      </w:tr>
      <w:tr w:rsidR="007540D2" w:rsidTr="000E11F3">
        <w:trPr>
          <w:trHeight w:val="616"/>
        </w:trPr>
        <w:tc>
          <w:tcPr>
            <w:tcW w:w="704" w:type="dxa"/>
            <w:tcBorders>
              <w:bottom w:val="single" w:sz="4" w:space="0" w:color="auto"/>
            </w:tcBorders>
            <w:vAlign w:val="center"/>
          </w:tcPr>
          <w:p w:rsidR="007540D2" w:rsidRPr="003A1B8A" w:rsidRDefault="007540D2" w:rsidP="000E11F3">
            <w:pPr>
              <w:jc w:val="center"/>
              <w:rPr>
                <w:color w:val="FF0000"/>
              </w:rPr>
            </w:pPr>
            <w:r>
              <w:t>AL 6</w:t>
            </w:r>
          </w:p>
        </w:tc>
        <w:tc>
          <w:tcPr>
            <w:tcW w:w="4253" w:type="dxa"/>
            <w:gridSpan w:val="2"/>
            <w:tcBorders>
              <w:bottom w:val="single" w:sz="4" w:space="0" w:color="auto"/>
            </w:tcBorders>
            <w:vAlign w:val="center"/>
          </w:tcPr>
          <w:p w:rsidR="007540D2" w:rsidRPr="003A1B8A" w:rsidRDefault="007540D2" w:rsidP="000E11F3">
            <w:pPr>
              <w:pStyle w:val="Default"/>
              <w:rPr>
                <w:rFonts w:asciiTheme="minorHAnsi" w:hAnsiTheme="minorHAnsi" w:cstheme="minorBidi"/>
                <w:color w:val="FF0000"/>
                <w:sz w:val="16"/>
                <w:szCs w:val="16"/>
              </w:rPr>
            </w:pPr>
            <w:r w:rsidRPr="00A24726">
              <w:rPr>
                <w:rFonts w:asciiTheme="minorHAnsi" w:hAnsiTheme="minorHAnsi" w:cstheme="minorBidi"/>
                <w:i/>
                <w:color w:val="auto"/>
                <w:sz w:val="16"/>
                <w:szCs w:val="16"/>
              </w:rPr>
              <w:t>Uso essenziale della comunicazione telematica</w:t>
            </w:r>
          </w:p>
        </w:tc>
        <w:tc>
          <w:tcPr>
            <w:tcW w:w="4394" w:type="dxa"/>
            <w:tcBorders>
              <w:bottom w:val="single" w:sz="4" w:space="0" w:color="auto"/>
            </w:tcBorders>
            <w:shd w:val="clear" w:color="auto" w:fill="FFFFFF" w:themeFill="background1"/>
            <w:vAlign w:val="center"/>
          </w:tcPr>
          <w:p w:rsidR="007540D2" w:rsidRPr="00AF248B" w:rsidRDefault="007540D2" w:rsidP="000E11F3">
            <w:pPr>
              <w:rPr>
                <w:i/>
              </w:rPr>
            </w:pPr>
            <w:r w:rsidRPr="00AF248B">
              <w:rPr>
                <w:i/>
              </w:rPr>
              <w:t>social network e new media come fenomeno e strumento comunicativo</w:t>
            </w:r>
          </w:p>
        </w:tc>
        <w:tc>
          <w:tcPr>
            <w:tcW w:w="4252" w:type="dxa"/>
            <w:tcBorders>
              <w:bottom w:val="single" w:sz="4" w:space="0" w:color="auto"/>
            </w:tcBorders>
            <w:vAlign w:val="center"/>
          </w:tcPr>
          <w:p w:rsidR="007540D2" w:rsidRPr="00F92751" w:rsidRDefault="007540D2" w:rsidP="000E11F3">
            <w:pPr>
              <w:pStyle w:val="Default"/>
              <w:rPr>
                <w:i/>
                <w:sz w:val="16"/>
                <w:szCs w:val="16"/>
              </w:rPr>
            </w:pPr>
            <w:r w:rsidRPr="00F92751">
              <w:rPr>
                <w:i/>
                <w:sz w:val="20"/>
                <w:szCs w:val="20"/>
              </w:rPr>
              <w:t>Social network e new media come fenomeno comunicativo</w:t>
            </w:r>
          </w:p>
        </w:tc>
        <w:tc>
          <w:tcPr>
            <w:tcW w:w="674" w:type="dxa"/>
            <w:vAlign w:val="center"/>
          </w:tcPr>
          <w:p w:rsidR="007540D2" w:rsidRDefault="007540D2" w:rsidP="000E11F3">
            <w:pPr>
              <w:jc w:val="center"/>
            </w:pPr>
            <w:r>
              <w:t>IP 7</w:t>
            </w:r>
          </w:p>
        </w:tc>
      </w:tr>
    </w:tbl>
    <w:p w:rsidR="007540D2" w:rsidRPr="00946F38" w:rsidRDefault="007540D2" w:rsidP="007540D2">
      <w:pPr>
        <w:pStyle w:val="Default"/>
        <w:jc w:val="both"/>
        <w:rPr>
          <w:b/>
          <w:bCs/>
          <w:sz w:val="18"/>
          <w:szCs w:val="18"/>
        </w:rPr>
      </w:pPr>
      <w:r>
        <w:rPr>
          <w:sz w:val="18"/>
          <w:szCs w:val="18"/>
        </w:rPr>
        <w:t xml:space="preserve">Asse Linguaggi C 6: </w:t>
      </w:r>
      <w:r w:rsidRPr="0023557B">
        <w:rPr>
          <w:b/>
          <w:bCs/>
          <w:sz w:val="18"/>
          <w:szCs w:val="18"/>
        </w:rPr>
        <w:t>Utilizzare e produrre testi multimediali</w:t>
      </w:r>
      <w:r w:rsidRPr="008037E7">
        <w:rPr>
          <w:b/>
          <w:bCs/>
          <w:sz w:val="18"/>
          <w:szCs w:val="18"/>
        </w:rPr>
        <w:t xml:space="preserve"> </w:t>
      </w:r>
      <w:r>
        <w:rPr>
          <w:b/>
          <w:bCs/>
          <w:sz w:val="18"/>
          <w:szCs w:val="18"/>
        </w:rPr>
        <w:t xml:space="preserve">  </w:t>
      </w:r>
    </w:p>
    <w:p w:rsidR="007540D2" w:rsidRPr="003C7024" w:rsidRDefault="007540D2" w:rsidP="007540D2">
      <w:pPr>
        <w:autoSpaceDE w:val="0"/>
        <w:autoSpaceDN w:val="0"/>
        <w:adjustRightInd w:val="0"/>
        <w:spacing w:after="0" w:line="240" w:lineRule="auto"/>
        <w:jc w:val="both"/>
        <w:rPr>
          <w:rFonts w:cs="Calibri"/>
          <w:b/>
          <w:color w:val="000000"/>
          <w:sz w:val="18"/>
          <w:szCs w:val="18"/>
        </w:rPr>
      </w:pPr>
      <w:r w:rsidRPr="00E1304C">
        <w:rPr>
          <w:rFonts w:cs="Calibri"/>
          <w:bCs/>
          <w:color w:val="000000"/>
          <w:sz w:val="18"/>
          <w:szCs w:val="18"/>
        </w:rPr>
        <w:t xml:space="preserve">Asse Matematico </w:t>
      </w:r>
      <w:r>
        <w:rPr>
          <w:rFonts w:cs="Calibri"/>
          <w:bCs/>
          <w:color w:val="000000"/>
          <w:sz w:val="18"/>
          <w:szCs w:val="18"/>
        </w:rPr>
        <w:t xml:space="preserve">C </w:t>
      </w:r>
      <w:r w:rsidRPr="00E1304C">
        <w:rPr>
          <w:rFonts w:cs="Calibri"/>
          <w:bCs/>
          <w:color w:val="000000"/>
          <w:sz w:val="18"/>
          <w:szCs w:val="18"/>
        </w:rPr>
        <w:t>10:</w:t>
      </w:r>
      <w:r>
        <w:rPr>
          <w:rFonts w:cs="Calibri"/>
          <w:b/>
          <w:color w:val="000000"/>
          <w:sz w:val="18"/>
          <w:szCs w:val="18"/>
        </w:rPr>
        <w:t xml:space="preserve"> </w:t>
      </w:r>
      <w:r w:rsidRPr="00E1304C">
        <w:rPr>
          <w:rFonts w:cs="Calibri"/>
          <w:b/>
          <w:color w:val="000000"/>
          <w:sz w:val="18"/>
          <w:szCs w:val="18"/>
        </w:rPr>
        <w:t>Analizzare dati e interpretarli sviluppando deduzioni e ragionamenti sugli stessi anche con l’ausilio di rappresentazioni grafiche, usando consapevolmente gli strumenti di calcolo e le potenzialità offerte da applicazioni specifiche di tipo informatico</w:t>
      </w:r>
    </w:p>
    <w:p w:rsidR="007540D2" w:rsidRPr="00E1304C" w:rsidRDefault="007540D2" w:rsidP="007540D2">
      <w:pPr>
        <w:autoSpaceDE w:val="0"/>
        <w:autoSpaceDN w:val="0"/>
        <w:adjustRightInd w:val="0"/>
        <w:spacing w:after="0" w:line="240" w:lineRule="auto"/>
        <w:jc w:val="both"/>
        <w:rPr>
          <w:rFonts w:cs="Calibri"/>
          <w:b/>
          <w:color w:val="000000"/>
          <w:sz w:val="18"/>
          <w:szCs w:val="18"/>
        </w:rPr>
      </w:pPr>
      <w:r w:rsidRPr="00E1304C">
        <w:rPr>
          <w:rFonts w:cs="Calibri"/>
          <w:bCs/>
          <w:color w:val="000000"/>
          <w:sz w:val="18"/>
          <w:szCs w:val="18"/>
        </w:rPr>
        <w:t>A</w:t>
      </w:r>
      <w:r>
        <w:rPr>
          <w:rFonts w:cs="Calibri"/>
          <w:bCs/>
          <w:color w:val="000000"/>
          <w:sz w:val="18"/>
          <w:szCs w:val="18"/>
        </w:rPr>
        <w:t xml:space="preserve">sse </w:t>
      </w:r>
      <w:r w:rsidRPr="00E1304C">
        <w:rPr>
          <w:rFonts w:cs="Calibri"/>
          <w:bCs/>
          <w:color w:val="000000"/>
          <w:sz w:val="18"/>
          <w:szCs w:val="18"/>
        </w:rPr>
        <w:t>S</w:t>
      </w:r>
      <w:r>
        <w:rPr>
          <w:rFonts w:cs="Calibri"/>
          <w:bCs/>
          <w:color w:val="000000"/>
          <w:sz w:val="18"/>
          <w:szCs w:val="18"/>
        </w:rPr>
        <w:t xml:space="preserve">cientifico </w:t>
      </w:r>
      <w:r w:rsidRPr="00E1304C">
        <w:rPr>
          <w:rFonts w:cs="Calibri"/>
          <w:bCs/>
          <w:color w:val="000000"/>
          <w:sz w:val="18"/>
          <w:szCs w:val="18"/>
        </w:rPr>
        <w:t>T</w:t>
      </w:r>
      <w:r>
        <w:rPr>
          <w:rFonts w:cs="Calibri"/>
          <w:bCs/>
          <w:color w:val="000000"/>
          <w:sz w:val="18"/>
          <w:szCs w:val="18"/>
        </w:rPr>
        <w:t>ecnologico C</w:t>
      </w:r>
      <w:r w:rsidRPr="00E1304C">
        <w:rPr>
          <w:rFonts w:cs="Calibri"/>
          <w:bCs/>
          <w:color w:val="000000"/>
          <w:sz w:val="18"/>
          <w:szCs w:val="18"/>
        </w:rPr>
        <w:t xml:space="preserve"> 11</w:t>
      </w:r>
      <w:r>
        <w:rPr>
          <w:rFonts w:cs="Calibri"/>
          <w:bCs/>
          <w:color w:val="000000"/>
          <w:sz w:val="18"/>
          <w:szCs w:val="18"/>
        </w:rPr>
        <w:t>:</w:t>
      </w:r>
      <w:r>
        <w:rPr>
          <w:rFonts w:cs="Calibri"/>
          <w:b/>
          <w:color w:val="000000"/>
          <w:sz w:val="18"/>
          <w:szCs w:val="18"/>
        </w:rPr>
        <w:t xml:space="preserve"> </w:t>
      </w:r>
      <w:r w:rsidRPr="00E1304C">
        <w:rPr>
          <w:rFonts w:cs="Calibri"/>
          <w:b/>
          <w:color w:val="000000"/>
          <w:sz w:val="18"/>
          <w:szCs w:val="18"/>
        </w:rPr>
        <w:t>Osservare, descrivere ed analizzare fenomeni appartenenti alla realtà naturale e artificiale e riconoscere nelle sue varie forme i concetti di sistema e di complessità</w:t>
      </w:r>
    </w:p>
    <w:p w:rsidR="007540D2" w:rsidRDefault="007540D2" w:rsidP="007540D2">
      <w:pPr>
        <w:autoSpaceDE w:val="0"/>
        <w:autoSpaceDN w:val="0"/>
        <w:adjustRightInd w:val="0"/>
        <w:spacing w:after="0" w:line="240" w:lineRule="auto"/>
        <w:jc w:val="both"/>
        <w:rPr>
          <w:rFonts w:cs="Calibri"/>
          <w:b/>
          <w:color w:val="000000"/>
          <w:sz w:val="18"/>
          <w:szCs w:val="18"/>
        </w:rPr>
      </w:pPr>
      <w:r w:rsidRPr="00E1304C">
        <w:rPr>
          <w:rFonts w:cs="Calibri"/>
          <w:bCs/>
          <w:color w:val="000000"/>
          <w:sz w:val="18"/>
          <w:szCs w:val="18"/>
        </w:rPr>
        <w:t>A</w:t>
      </w:r>
      <w:r>
        <w:rPr>
          <w:rFonts w:cs="Calibri"/>
          <w:bCs/>
          <w:color w:val="000000"/>
          <w:sz w:val="18"/>
          <w:szCs w:val="18"/>
        </w:rPr>
        <w:t xml:space="preserve">sse </w:t>
      </w:r>
      <w:r w:rsidRPr="00E1304C">
        <w:rPr>
          <w:rFonts w:cs="Calibri"/>
          <w:bCs/>
          <w:color w:val="000000"/>
          <w:sz w:val="18"/>
          <w:szCs w:val="18"/>
        </w:rPr>
        <w:t>S</w:t>
      </w:r>
      <w:r>
        <w:rPr>
          <w:rFonts w:cs="Calibri"/>
          <w:bCs/>
          <w:color w:val="000000"/>
          <w:sz w:val="18"/>
          <w:szCs w:val="18"/>
        </w:rPr>
        <w:t xml:space="preserve">cientifico </w:t>
      </w:r>
      <w:r w:rsidRPr="00E1304C">
        <w:rPr>
          <w:rFonts w:cs="Calibri"/>
          <w:bCs/>
          <w:color w:val="000000"/>
          <w:sz w:val="18"/>
          <w:szCs w:val="18"/>
        </w:rPr>
        <w:t>T</w:t>
      </w:r>
      <w:r>
        <w:rPr>
          <w:rFonts w:cs="Calibri"/>
          <w:bCs/>
          <w:color w:val="000000"/>
          <w:sz w:val="18"/>
          <w:szCs w:val="18"/>
        </w:rPr>
        <w:t>ecnologico C</w:t>
      </w:r>
      <w:r w:rsidRPr="00E1304C">
        <w:rPr>
          <w:rFonts w:cs="Calibri"/>
          <w:bCs/>
          <w:color w:val="000000"/>
          <w:sz w:val="18"/>
          <w:szCs w:val="18"/>
        </w:rPr>
        <w:t xml:space="preserve"> 13:</w:t>
      </w:r>
      <w:r>
        <w:rPr>
          <w:rFonts w:cs="Calibri"/>
          <w:b/>
          <w:color w:val="000000"/>
          <w:sz w:val="18"/>
          <w:szCs w:val="18"/>
        </w:rPr>
        <w:t xml:space="preserve"> </w:t>
      </w:r>
      <w:r w:rsidRPr="00E1304C">
        <w:rPr>
          <w:rFonts w:cs="Calibri"/>
          <w:b/>
          <w:color w:val="000000"/>
          <w:sz w:val="18"/>
          <w:szCs w:val="18"/>
        </w:rPr>
        <w:t>Essere consapevole delle potenzialità delle tecnologie rispetto al contesto culturale e sociale in cui vengono applicate</w:t>
      </w:r>
    </w:p>
    <w:p w:rsidR="007540D2" w:rsidRDefault="007540D2" w:rsidP="007540D2">
      <w:pPr>
        <w:pStyle w:val="Default"/>
        <w:jc w:val="both"/>
        <w:rPr>
          <w:b/>
          <w:bCs/>
          <w:sz w:val="18"/>
          <w:szCs w:val="18"/>
        </w:rPr>
      </w:pPr>
      <w:r w:rsidRPr="0009783E">
        <w:rPr>
          <w:bCs/>
          <w:sz w:val="18"/>
          <w:szCs w:val="18"/>
        </w:rPr>
        <w:t xml:space="preserve">IP </w:t>
      </w:r>
      <w:r>
        <w:rPr>
          <w:bCs/>
          <w:sz w:val="18"/>
          <w:szCs w:val="18"/>
        </w:rPr>
        <w:t xml:space="preserve">C </w:t>
      </w:r>
      <w:r w:rsidRPr="0009783E">
        <w:rPr>
          <w:bCs/>
          <w:sz w:val="18"/>
          <w:szCs w:val="18"/>
        </w:rPr>
        <w:t xml:space="preserve">7: </w:t>
      </w:r>
      <w:r w:rsidRPr="002C0AE3">
        <w:rPr>
          <w:b/>
          <w:bCs/>
          <w:sz w:val="18"/>
          <w:szCs w:val="18"/>
        </w:rPr>
        <w:t xml:space="preserve">Individuare ed utilizzare le moderne forme di comunicazione visiva e multimediale, anche con riferimento alle strategie espressive e agli strumenti tecnici della comunicazione in rete </w:t>
      </w:r>
    </w:p>
    <w:p w:rsidR="007540D2" w:rsidRDefault="007540D2" w:rsidP="007540D2">
      <w:pPr>
        <w:pStyle w:val="Default"/>
        <w:jc w:val="both"/>
        <w:rPr>
          <w:b/>
          <w:bCs/>
          <w:sz w:val="22"/>
          <w:szCs w:val="22"/>
        </w:rPr>
      </w:pPr>
      <w:r w:rsidRPr="0009783E">
        <w:rPr>
          <w:bCs/>
          <w:sz w:val="18"/>
          <w:szCs w:val="18"/>
        </w:rPr>
        <w:t xml:space="preserve">IP </w:t>
      </w:r>
      <w:r>
        <w:rPr>
          <w:bCs/>
          <w:sz w:val="18"/>
          <w:szCs w:val="18"/>
        </w:rPr>
        <w:t>C 8</w:t>
      </w:r>
      <w:r w:rsidRPr="0009783E">
        <w:rPr>
          <w:bCs/>
          <w:sz w:val="18"/>
          <w:szCs w:val="18"/>
        </w:rPr>
        <w:t xml:space="preserve">: </w:t>
      </w:r>
      <w:r w:rsidRPr="00640ADC">
        <w:rPr>
          <w:b/>
          <w:sz w:val="18"/>
          <w:szCs w:val="18"/>
        </w:rPr>
        <w:t>Utilizzare le reti e gli strumenti informatici nelle attività di studio, ricerca e approfondimento</w:t>
      </w:r>
      <w:r w:rsidRPr="00640ADC">
        <w:rPr>
          <w:b/>
          <w:bCs/>
          <w:sz w:val="22"/>
          <w:szCs w:val="22"/>
        </w:rPr>
        <w:t xml:space="preserve"> </w:t>
      </w:r>
    </w:p>
    <w:p w:rsidR="007540D2" w:rsidRDefault="007540D2" w:rsidP="007540D2">
      <w:pPr>
        <w:pStyle w:val="Default"/>
        <w:jc w:val="both"/>
        <w:rPr>
          <w:b/>
          <w:bCs/>
          <w:sz w:val="22"/>
          <w:szCs w:val="22"/>
        </w:rPr>
      </w:pPr>
      <w:r w:rsidRPr="00162A1F">
        <w:rPr>
          <w:bCs/>
          <w:sz w:val="18"/>
          <w:szCs w:val="18"/>
        </w:rPr>
        <w:t>IP C 10</w:t>
      </w:r>
      <w:r>
        <w:rPr>
          <w:bCs/>
          <w:sz w:val="18"/>
          <w:szCs w:val="18"/>
        </w:rPr>
        <w:t xml:space="preserve">: </w:t>
      </w:r>
      <w:r w:rsidRPr="00162A1F">
        <w:rPr>
          <w:b/>
          <w:bCs/>
          <w:sz w:val="18"/>
          <w:szCs w:val="18"/>
        </w:rPr>
        <w:t>Comprendere e utilizzare i principali concetti relativi all'economia, all'organizzazione, allo svolgimento dei processi produttivi e dei servizi</w:t>
      </w:r>
      <w:r w:rsidRPr="00162A1F">
        <w:rPr>
          <w:b/>
          <w:bCs/>
          <w:sz w:val="22"/>
          <w:szCs w:val="22"/>
        </w:rPr>
        <w:t xml:space="preserve"> </w:t>
      </w:r>
    </w:p>
    <w:p w:rsidR="007540D2" w:rsidRDefault="007540D2" w:rsidP="007540D2">
      <w:pPr>
        <w:autoSpaceDE w:val="0"/>
        <w:autoSpaceDN w:val="0"/>
        <w:adjustRightInd w:val="0"/>
        <w:spacing w:after="0" w:line="240" w:lineRule="auto"/>
        <w:jc w:val="both"/>
        <w:rPr>
          <w:rFonts w:cs="Calibri"/>
          <w:b/>
          <w:color w:val="000000"/>
          <w:sz w:val="18"/>
          <w:szCs w:val="18"/>
        </w:rPr>
      </w:pPr>
      <w:r w:rsidRPr="003C7024">
        <w:rPr>
          <w:rFonts w:cs="Calibri"/>
          <w:color w:val="000000"/>
          <w:sz w:val="18"/>
          <w:szCs w:val="18"/>
        </w:rPr>
        <w:t>IP C 1</w:t>
      </w:r>
      <w:r>
        <w:rPr>
          <w:rFonts w:cs="Calibri"/>
          <w:color w:val="000000"/>
          <w:sz w:val="18"/>
          <w:szCs w:val="18"/>
        </w:rPr>
        <w:t xml:space="preserve">1: </w:t>
      </w:r>
      <w:r>
        <w:rPr>
          <w:rFonts w:cs="Calibri"/>
          <w:b/>
          <w:color w:val="000000"/>
          <w:sz w:val="18"/>
          <w:szCs w:val="18"/>
        </w:rPr>
        <w:t>Padroneggiare l’uso di strumenti tecnologici con particolare attenzione alla sicurezza e alla tutela della salute nei luoghi di vita e di lavoro, alla tutela della persona, dell’ambiente e del territorio</w:t>
      </w:r>
    </w:p>
    <w:p w:rsidR="007540D2" w:rsidRDefault="007540D2" w:rsidP="007540D2">
      <w:pPr>
        <w:autoSpaceDE w:val="0"/>
        <w:autoSpaceDN w:val="0"/>
        <w:adjustRightInd w:val="0"/>
        <w:spacing w:after="0" w:line="240" w:lineRule="auto"/>
        <w:jc w:val="both"/>
        <w:rPr>
          <w:rFonts w:cs="Calibri"/>
          <w:b/>
          <w:color w:val="000000"/>
          <w:sz w:val="18"/>
          <w:szCs w:val="18"/>
        </w:rPr>
      </w:pPr>
    </w:p>
    <w:p w:rsidR="007540D2" w:rsidRDefault="007540D2" w:rsidP="007540D2">
      <w:pPr>
        <w:autoSpaceDE w:val="0"/>
        <w:autoSpaceDN w:val="0"/>
        <w:adjustRightInd w:val="0"/>
        <w:spacing w:after="0" w:line="240" w:lineRule="auto"/>
        <w:jc w:val="both"/>
        <w:rPr>
          <w:rFonts w:cs="Calibri"/>
          <w:b/>
          <w:color w:val="000000"/>
          <w:sz w:val="18"/>
          <w:szCs w:val="18"/>
        </w:rPr>
      </w:pPr>
    </w:p>
    <w:p w:rsidR="007540D2" w:rsidRDefault="007540D2" w:rsidP="007540D2">
      <w:pPr>
        <w:autoSpaceDE w:val="0"/>
        <w:autoSpaceDN w:val="0"/>
        <w:adjustRightInd w:val="0"/>
        <w:spacing w:after="0" w:line="240" w:lineRule="auto"/>
        <w:jc w:val="both"/>
        <w:rPr>
          <w:rFonts w:cs="Calibri"/>
          <w:b/>
          <w:color w:val="000000"/>
          <w:sz w:val="18"/>
          <w:szCs w:val="18"/>
        </w:rPr>
      </w:pPr>
    </w:p>
    <w:tbl>
      <w:tblPr>
        <w:tblStyle w:val="Grigliatabella"/>
        <w:tblW w:w="0" w:type="auto"/>
        <w:tblLook w:val="04A0" w:firstRow="1" w:lastRow="0" w:firstColumn="1" w:lastColumn="0" w:noHBand="0" w:noVBand="1"/>
      </w:tblPr>
      <w:tblGrid>
        <w:gridCol w:w="988"/>
        <w:gridCol w:w="6095"/>
        <w:gridCol w:w="6520"/>
        <w:gridCol w:w="674"/>
      </w:tblGrid>
      <w:tr w:rsidR="007540D2" w:rsidRPr="00A65EA2" w:rsidTr="00FA1A82">
        <w:tc>
          <w:tcPr>
            <w:tcW w:w="14277" w:type="dxa"/>
            <w:gridSpan w:val="4"/>
            <w:shd w:val="clear" w:color="auto" w:fill="auto"/>
            <w:vAlign w:val="center"/>
          </w:tcPr>
          <w:p w:rsidR="007540D2" w:rsidRPr="006B02EE" w:rsidRDefault="007540D2" w:rsidP="000E11F3">
            <w:pPr>
              <w:rPr>
                <w:b/>
                <w:sz w:val="24"/>
                <w:szCs w:val="24"/>
              </w:rPr>
            </w:pPr>
            <w:r w:rsidRPr="006B02EE">
              <w:rPr>
                <w:b/>
                <w:sz w:val="24"/>
                <w:szCs w:val="24"/>
              </w:rPr>
              <w:lastRenderedPageBreak/>
              <w:t>COMPETENZA DIGITALE</w:t>
            </w:r>
          </w:p>
        </w:tc>
      </w:tr>
      <w:tr w:rsidR="007540D2" w:rsidRPr="00BE1EEF" w:rsidTr="00FA1A82">
        <w:tc>
          <w:tcPr>
            <w:tcW w:w="988" w:type="dxa"/>
            <w:shd w:val="clear" w:color="auto" w:fill="auto"/>
            <w:vAlign w:val="center"/>
          </w:tcPr>
          <w:p w:rsidR="007540D2" w:rsidRPr="00BE1EEF" w:rsidRDefault="007540D2" w:rsidP="000E11F3">
            <w:pPr>
              <w:rPr>
                <w:sz w:val="28"/>
                <w:szCs w:val="28"/>
              </w:rPr>
            </w:pPr>
            <w:r w:rsidRPr="00BE1EEF">
              <w:rPr>
                <w:sz w:val="28"/>
                <w:szCs w:val="28"/>
              </w:rPr>
              <w:t>liv. I</w:t>
            </w:r>
            <w:r>
              <w:rPr>
                <w:sz w:val="28"/>
                <w:szCs w:val="28"/>
              </w:rPr>
              <w:t>V</w:t>
            </w:r>
            <w:r w:rsidRPr="00BE1EEF">
              <w:rPr>
                <w:sz w:val="28"/>
                <w:szCs w:val="28"/>
              </w:rPr>
              <w:t>°</w:t>
            </w:r>
          </w:p>
        </w:tc>
        <w:tc>
          <w:tcPr>
            <w:tcW w:w="13289" w:type="dxa"/>
            <w:gridSpan w:val="3"/>
            <w:shd w:val="clear" w:color="auto" w:fill="auto"/>
          </w:tcPr>
          <w:p w:rsidR="007540D2" w:rsidRPr="006B02EE" w:rsidRDefault="007540D2" w:rsidP="000E11F3">
            <w:pPr>
              <w:rPr>
                <w:b/>
                <w:sz w:val="24"/>
                <w:szCs w:val="24"/>
              </w:rPr>
            </w:pPr>
            <w:r w:rsidRPr="006B02EE">
              <w:rPr>
                <w:b/>
                <w:sz w:val="24"/>
                <w:szCs w:val="24"/>
              </w:rPr>
              <w:t>Utilizzare le reti e gli strumenti informatici in maniera consapevole nelle attività di studio, ricerca, sociali e professionali</w:t>
            </w:r>
          </w:p>
        </w:tc>
      </w:tr>
      <w:tr w:rsidR="007540D2" w:rsidTr="00FA1A82">
        <w:tc>
          <w:tcPr>
            <w:tcW w:w="7083" w:type="dxa"/>
            <w:gridSpan w:val="2"/>
            <w:shd w:val="clear" w:color="auto" w:fill="auto"/>
          </w:tcPr>
          <w:p w:rsidR="007540D2" w:rsidRDefault="007540D2" w:rsidP="000E11F3">
            <w:pPr>
              <w:jc w:val="center"/>
            </w:pPr>
            <w:proofErr w:type="spellStart"/>
            <w:r>
              <w:t>IeFP</w:t>
            </w:r>
            <w:proofErr w:type="spellEnd"/>
          </w:p>
        </w:tc>
        <w:tc>
          <w:tcPr>
            <w:tcW w:w="7194" w:type="dxa"/>
            <w:gridSpan w:val="2"/>
            <w:shd w:val="clear" w:color="auto" w:fill="auto"/>
          </w:tcPr>
          <w:p w:rsidR="007540D2" w:rsidRDefault="007540D2" w:rsidP="000E11F3">
            <w:pPr>
              <w:jc w:val="center"/>
            </w:pPr>
            <w:r>
              <w:t>IP</w:t>
            </w:r>
          </w:p>
        </w:tc>
      </w:tr>
      <w:tr w:rsidR="007540D2" w:rsidTr="00FA1A82">
        <w:tc>
          <w:tcPr>
            <w:tcW w:w="7083" w:type="dxa"/>
            <w:gridSpan w:val="2"/>
            <w:shd w:val="clear" w:color="auto" w:fill="auto"/>
            <w:vAlign w:val="center"/>
          </w:tcPr>
          <w:p w:rsidR="007540D2" w:rsidRPr="00AB4BF4" w:rsidRDefault="007540D2" w:rsidP="000E11F3">
            <w:pPr>
              <w:autoSpaceDE w:val="0"/>
              <w:autoSpaceDN w:val="0"/>
              <w:adjustRightInd w:val="0"/>
            </w:pPr>
            <w:r w:rsidRPr="00AB4BF4">
              <w:t>analizzare e valutare criticamente l'affidabilità delle fonti di dati, informazioni e contenuti digitali</w:t>
            </w:r>
          </w:p>
        </w:tc>
        <w:tc>
          <w:tcPr>
            <w:tcW w:w="6520" w:type="dxa"/>
            <w:shd w:val="clear" w:color="auto" w:fill="auto"/>
            <w:vAlign w:val="center"/>
          </w:tcPr>
          <w:p w:rsidR="007540D2" w:rsidRPr="000734D8" w:rsidRDefault="007540D2" w:rsidP="000E11F3">
            <w:pPr>
              <w:pStyle w:val="Default"/>
              <w:rPr>
                <w:sz w:val="16"/>
                <w:szCs w:val="16"/>
              </w:rPr>
            </w:pPr>
            <w:r w:rsidRPr="000734D8">
              <w:rPr>
                <w:sz w:val="16"/>
                <w:szCs w:val="16"/>
              </w:rPr>
              <w:t xml:space="preserve">Reperire informazioni e documenti in italiano o in lingua straniera sul web valutando l’attendibilità delle fonti </w:t>
            </w:r>
          </w:p>
        </w:tc>
        <w:tc>
          <w:tcPr>
            <w:tcW w:w="674" w:type="dxa"/>
            <w:shd w:val="clear" w:color="auto" w:fill="auto"/>
            <w:vAlign w:val="center"/>
          </w:tcPr>
          <w:p w:rsidR="007540D2" w:rsidRDefault="007540D2" w:rsidP="000E11F3">
            <w:pPr>
              <w:jc w:val="center"/>
            </w:pPr>
            <w:r>
              <w:t>IP 7</w:t>
            </w:r>
          </w:p>
        </w:tc>
      </w:tr>
      <w:tr w:rsidR="007540D2" w:rsidTr="000E11F3">
        <w:trPr>
          <w:trHeight w:val="135"/>
        </w:trPr>
        <w:tc>
          <w:tcPr>
            <w:tcW w:w="7083" w:type="dxa"/>
            <w:gridSpan w:val="2"/>
            <w:vMerge w:val="restart"/>
            <w:vAlign w:val="center"/>
          </w:tcPr>
          <w:p w:rsidR="007540D2" w:rsidRPr="00AB4BF4" w:rsidRDefault="007540D2" w:rsidP="000E11F3">
            <w:pPr>
              <w:autoSpaceDE w:val="0"/>
              <w:autoSpaceDN w:val="0"/>
              <w:adjustRightInd w:val="0"/>
            </w:pPr>
            <w:r w:rsidRPr="00AB4BF4">
              <w:t>applicare criteri e tecniche di organizzazione e conservazione dei dati</w:t>
            </w:r>
          </w:p>
        </w:tc>
        <w:tc>
          <w:tcPr>
            <w:tcW w:w="6520" w:type="dxa"/>
            <w:vAlign w:val="center"/>
          </w:tcPr>
          <w:p w:rsidR="007540D2" w:rsidRPr="000734D8" w:rsidRDefault="007540D2" w:rsidP="000E11F3">
            <w:pPr>
              <w:pStyle w:val="Default"/>
              <w:rPr>
                <w:sz w:val="16"/>
                <w:szCs w:val="16"/>
              </w:rPr>
            </w:pPr>
            <w:r w:rsidRPr="000734D8">
              <w:rPr>
                <w:sz w:val="16"/>
                <w:szCs w:val="16"/>
              </w:rPr>
              <w:t xml:space="preserve">Raccogliere, organizzare, rappresentare e trasmettere efficacemente informazioni  </w:t>
            </w:r>
          </w:p>
        </w:tc>
        <w:tc>
          <w:tcPr>
            <w:tcW w:w="674" w:type="dxa"/>
            <w:vAlign w:val="center"/>
          </w:tcPr>
          <w:p w:rsidR="007540D2" w:rsidRDefault="007540D2" w:rsidP="000E11F3">
            <w:pPr>
              <w:jc w:val="center"/>
            </w:pPr>
            <w:r>
              <w:t>IP 7/8</w:t>
            </w:r>
          </w:p>
        </w:tc>
      </w:tr>
      <w:tr w:rsidR="007540D2" w:rsidTr="000E11F3">
        <w:trPr>
          <w:trHeight w:val="135"/>
        </w:trPr>
        <w:tc>
          <w:tcPr>
            <w:tcW w:w="7083" w:type="dxa"/>
            <w:gridSpan w:val="2"/>
            <w:vMerge/>
            <w:vAlign w:val="center"/>
          </w:tcPr>
          <w:p w:rsidR="007540D2" w:rsidRPr="00AB4BF4" w:rsidRDefault="007540D2" w:rsidP="000E11F3">
            <w:pPr>
              <w:autoSpaceDE w:val="0"/>
              <w:autoSpaceDN w:val="0"/>
              <w:adjustRightInd w:val="0"/>
            </w:pPr>
          </w:p>
        </w:tc>
        <w:tc>
          <w:tcPr>
            <w:tcW w:w="6520" w:type="dxa"/>
            <w:vAlign w:val="center"/>
          </w:tcPr>
          <w:p w:rsidR="007540D2" w:rsidRPr="000734D8" w:rsidRDefault="007540D2" w:rsidP="000E11F3">
            <w:pPr>
              <w:pStyle w:val="Default"/>
              <w:rPr>
                <w:sz w:val="16"/>
                <w:szCs w:val="16"/>
              </w:rPr>
            </w:pPr>
            <w:r w:rsidRPr="000734D8">
              <w:rPr>
                <w:sz w:val="16"/>
                <w:szCs w:val="16"/>
              </w:rPr>
              <w:t xml:space="preserve">Saper garantire una conservazione corretta e sicura delle informazioni </w:t>
            </w:r>
          </w:p>
        </w:tc>
        <w:tc>
          <w:tcPr>
            <w:tcW w:w="674" w:type="dxa"/>
            <w:vAlign w:val="center"/>
          </w:tcPr>
          <w:p w:rsidR="007540D2" w:rsidRDefault="007540D2" w:rsidP="000E11F3">
            <w:pPr>
              <w:jc w:val="center"/>
            </w:pPr>
            <w:r>
              <w:t>IP 8</w:t>
            </w:r>
          </w:p>
        </w:tc>
      </w:tr>
      <w:tr w:rsidR="007540D2" w:rsidTr="000E11F3">
        <w:trPr>
          <w:trHeight w:val="242"/>
        </w:trPr>
        <w:tc>
          <w:tcPr>
            <w:tcW w:w="7083" w:type="dxa"/>
            <w:gridSpan w:val="2"/>
            <w:vMerge w:val="restart"/>
            <w:vAlign w:val="center"/>
          </w:tcPr>
          <w:p w:rsidR="007540D2" w:rsidRPr="00AB4BF4" w:rsidRDefault="007540D2" w:rsidP="000E11F3">
            <w:r w:rsidRPr="00AB4BF4">
              <w:t xml:space="preserve">utilizzare strumenti e forme di protezione dei dati personali e della privacy </w:t>
            </w:r>
          </w:p>
        </w:tc>
        <w:tc>
          <w:tcPr>
            <w:tcW w:w="6520" w:type="dxa"/>
          </w:tcPr>
          <w:p w:rsidR="007540D2" w:rsidRPr="000734D8" w:rsidRDefault="007540D2" w:rsidP="000E11F3">
            <w:pPr>
              <w:pStyle w:val="Default"/>
              <w:rPr>
                <w:sz w:val="16"/>
                <w:szCs w:val="16"/>
              </w:rPr>
            </w:pPr>
            <w:r w:rsidRPr="000734D8">
              <w:rPr>
                <w:sz w:val="16"/>
                <w:szCs w:val="16"/>
              </w:rPr>
              <w:t xml:space="preserve">Individuare i pericoli e le misure preventive e protettive connessi all’uso di dispositivi tecnologici </w:t>
            </w:r>
          </w:p>
        </w:tc>
        <w:tc>
          <w:tcPr>
            <w:tcW w:w="674" w:type="dxa"/>
            <w:vAlign w:val="center"/>
          </w:tcPr>
          <w:p w:rsidR="007540D2" w:rsidRDefault="007540D2" w:rsidP="000E11F3">
            <w:pPr>
              <w:jc w:val="center"/>
            </w:pPr>
            <w:r>
              <w:t>IP 11</w:t>
            </w:r>
          </w:p>
        </w:tc>
      </w:tr>
      <w:tr w:rsidR="007540D2" w:rsidTr="000E11F3">
        <w:trPr>
          <w:trHeight w:val="136"/>
        </w:trPr>
        <w:tc>
          <w:tcPr>
            <w:tcW w:w="7083" w:type="dxa"/>
            <w:gridSpan w:val="2"/>
            <w:vMerge/>
            <w:vAlign w:val="center"/>
          </w:tcPr>
          <w:p w:rsidR="007540D2" w:rsidRPr="00AB4BF4" w:rsidRDefault="007540D2" w:rsidP="000E11F3"/>
        </w:tc>
        <w:tc>
          <w:tcPr>
            <w:tcW w:w="6520" w:type="dxa"/>
          </w:tcPr>
          <w:p w:rsidR="007540D2" w:rsidRPr="000734D8" w:rsidRDefault="007540D2" w:rsidP="000E11F3">
            <w:pPr>
              <w:pStyle w:val="Default"/>
              <w:rPr>
                <w:sz w:val="22"/>
                <w:szCs w:val="22"/>
              </w:rPr>
            </w:pPr>
            <w:r w:rsidRPr="000734D8">
              <w:rPr>
                <w:sz w:val="16"/>
                <w:szCs w:val="16"/>
              </w:rPr>
              <w:t xml:space="preserve">Saper garantire una conservazione corretta e sicura delle informazioni  </w:t>
            </w:r>
          </w:p>
        </w:tc>
        <w:tc>
          <w:tcPr>
            <w:tcW w:w="674" w:type="dxa"/>
            <w:vAlign w:val="center"/>
          </w:tcPr>
          <w:p w:rsidR="007540D2" w:rsidRDefault="007540D2" w:rsidP="000E11F3">
            <w:pPr>
              <w:jc w:val="center"/>
            </w:pPr>
            <w:r>
              <w:t>IP 8</w:t>
            </w:r>
          </w:p>
        </w:tc>
      </w:tr>
      <w:tr w:rsidR="007540D2" w:rsidTr="000E11F3">
        <w:tc>
          <w:tcPr>
            <w:tcW w:w="7083" w:type="dxa"/>
            <w:gridSpan w:val="2"/>
            <w:vAlign w:val="center"/>
          </w:tcPr>
          <w:p w:rsidR="007540D2" w:rsidRPr="00043578" w:rsidRDefault="007540D2" w:rsidP="000E11F3">
            <w:r w:rsidRPr="00AB4BF4">
              <w:t xml:space="preserve">utilizzare i servizi digitali pubblici e privati e differenti dispositivi digitali e applicazioni come canali di partecipazione alla vita sociale </w:t>
            </w:r>
          </w:p>
        </w:tc>
        <w:tc>
          <w:tcPr>
            <w:tcW w:w="6520" w:type="dxa"/>
          </w:tcPr>
          <w:p w:rsidR="007540D2" w:rsidRPr="000734D8" w:rsidRDefault="007540D2" w:rsidP="000E11F3">
            <w:pPr>
              <w:pStyle w:val="Default"/>
              <w:rPr>
                <w:sz w:val="16"/>
                <w:szCs w:val="16"/>
              </w:rPr>
            </w:pPr>
          </w:p>
        </w:tc>
        <w:tc>
          <w:tcPr>
            <w:tcW w:w="674" w:type="dxa"/>
            <w:vAlign w:val="center"/>
          </w:tcPr>
          <w:p w:rsidR="007540D2" w:rsidRDefault="007540D2" w:rsidP="000E11F3">
            <w:pPr>
              <w:jc w:val="center"/>
            </w:pPr>
          </w:p>
        </w:tc>
      </w:tr>
      <w:tr w:rsidR="007540D2" w:rsidTr="000E11F3">
        <w:tc>
          <w:tcPr>
            <w:tcW w:w="7083" w:type="dxa"/>
            <w:gridSpan w:val="2"/>
            <w:vAlign w:val="center"/>
          </w:tcPr>
          <w:p w:rsidR="007540D2" w:rsidRPr="00AF248B" w:rsidRDefault="007540D2" w:rsidP="000E11F3">
            <w:r w:rsidRPr="00AF248B">
              <w:t>scegliere la comunicazione digitale appropriata per un determinato contesto</w:t>
            </w:r>
          </w:p>
        </w:tc>
        <w:tc>
          <w:tcPr>
            <w:tcW w:w="6520" w:type="dxa"/>
          </w:tcPr>
          <w:p w:rsidR="007540D2" w:rsidRPr="000734D8" w:rsidRDefault="007540D2" w:rsidP="000E11F3">
            <w:pPr>
              <w:pStyle w:val="Default"/>
              <w:rPr>
                <w:sz w:val="16"/>
                <w:szCs w:val="16"/>
              </w:rPr>
            </w:pPr>
            <w:r w:rsidRPr="000734D8">
              <w:rPr>
                <w:sz w:val="16"/>
                <w:szCs w:val="16"/>
              </w:rPr>
              <w:t xml:space="preserve">Utilizzare il linguaggio e gli strumenti adeguati alla situazione comunicativa  </w:t>
            </w:r>
          </w:p>
        </w:tc>
        <w:tc>
          <w:tcPr>
            <w:tcW w:w="674" w:type="dxa"/>
            <w:vAlign w:val="center"/>
          </w:tcPr>
          <w:p w:rsidR="007540D2" w:rsidRDefault="007540D2" w:rsidP="000E11F3">
            <w:pPr>
              <w:jc w:val="center"/>
            </w:pPr>
            <w:r>
              <w:t>IP 7</w:t>
            </w:r>
          </w:p>
        </w:tc>
      </w:tr>
      <w:tr w:rsidR="007540D2" w:rsidTr="000E11F3">
        <w:tc>
          <w:tcPr>
            <w:tcW w:w="7083" w:type="dxa"/>
            <w:gridSpan w:val="2"/>
          </w:tcPr>
          <w:p w:rsidR="007540D2" w:rsidRPr="00AF248B" w:rsidRDefault="007540D2" w:rsidP="000E11F3">
            <w:pPr>
              <w:autoSpaceDE w:val="0"/>
              <w:autoSpaceDN w:val="0"/>
              <w:adjustRightInd w:val="0"/>
              <w:rPr>
                <w:i/>
              </w:rPr>
            </w:pPr>
            <w:bookmarkStart w:id="9" w:name="_Hlk527847577"/>
            <w:r w:rsidRPr="00AF248B">
              <w:rPr>
                <w:i/>
              </w:rPr>
              <w:t xml:space="preserve">tecniche e criteri di ricerca delle informazioni </w:t>
            </w:r>
          </w:p>
        </w:tc>
        <w:tc>
          <w:tcPr>
            <w:tcW w:w="6520" w:type="dxa"/>
          </w:tcPr>
          <w:p w:rsidR="007540D2" w:rsidRPr="00226EF5" w:rsidRDefault="007540D2" w:rsidP="000E11F3">
            <w:pPr>
              <w:pStyle w:val="Default"/>
              <w:rPr>
                <w:sz w:val="16"/>
                <w:szCs w:val="16"/>
              </w:rPr>
            </w:pPr>
          </w:p>
        </w:tc>
        <w:tc>
          <w:tcPr>
            <w:tcW w:w="674" w:type="dxa"/>
          </w:tcPr>
          <w:p w:rsidR="007540D2" w:rsidRDefault="007540D2" w:rsidP="000E11F3">
            <w:pPr>
              <w:jc w:val="center"/>
            </w:pPr>
          </w:p>
        </w:tc>
      </w:tr>
      <w:tr w:rsidR="007540D2" w:rsidTr="000E11F3">
        <w:trPr>
          <w:trHeight w:val="225"/>
        </w:trPr>
        <w:tc>
          <w:tcPr>
            <w:tcW w:w="7083" w:type="dxa"/>
            <w:gridSpan w:val="2"/>
            <w:vMerge w:val="restart"/>
            <w:vAlign w:val="center"/>
          </w:tcPr>
          <w:p w:rsidR="007540D2" w:rsidRPr="00AF248B" w:rsidRDefault="007540D2" w:rsidP="000E11F3">
            <w:pPr>
              <w:autoSpaceDE w:val="0"/>
              <w:autoSpaceDN w:val="0"/>
              <w:adjustRightInd w:val="0"/>
              <w:rPr>
                <w:i/>
              </w:rPr>
            </w:pPr>
            <w:r w:rsidRPr="00AF248B">
              <w:rPr>
                <w:i/>
              </w:rPr>
              <w:t xml:space="preserve">programmi per la rappresentazione tabellare e/o grafica di dati di produzione, qualità, marketing, commerciali </w:t>
            </w:r>
          </w:p>
        </w:tc>
        <w:tc>
          <w:tcPr>
            <w:tcW w:w="6520" w:type="dxa"/>
            <w:vAlign w:val="center"/>
          </w:tcPr>
          <w:p w:rsidR="007540D2" w:rsidRPr="006754CD" w:rsidRDefault="007540D2" w:rsidP="000E11F3">
            <w:pPr>
              <w:pStyle w:val="Default"/>
              <w:rPr>
                <w:i/>
                <w:sz w:val="16"/>
                <w:szCs w:val="16"/>
              </w:rPr>
            </w:pPr>
            <w:r w:rsidRPr="006754CD">
              <w:rPr>
                <w:i/>
                <w:sz w:val="16"/>
                <w:szCs w:val="16"/>
              </w:rPr>
              <w:t xml:space="preserve">Il foglio elettronico: caratteristiche e principali funzioni  </w:t>
            </w:r>
          </w:p>
        </w:tc>
        <w:tc>
          <w:tcPr>
            <w:tcW w:w="674" w:type="dxa"/>
            <w:vAlign w:val="center"/>
          </w:tcPr>
          <w:p w:rsidR="007540D2" w:rsidRDefault="007540D2" w:rsidP="000E11F3">
            <w:pPr>
              <w:jc w:val="center"/>
            </w:pPr>
            <w:r>
              <w:t xml:space="preserve">IP </w:t>
            </w:r>
            <w:r w:rsidRPr="00FF789B">
              <w:t>8/11</w:t>
            </w:r>
          </w:p>
        </w:tc>
      </w:tr>
      <w:tr w:rsidR="007540D2" w:rsidTr="000E11F3">
        <w:trPr>
          <w:trHeight w:val="65"/>
        </w:trPr>
        <w:tc>
          <w:tcPr>
            <w:tcW w:w="7083" w:type="dxa"/>
            <w:gridSpan w:val="2"/>
            <w:vMerge/>
          </w:tcPr>
          <w:p w:rsidR="007540D2" w:rsidRPr="0083183B" w:rsidRDefault="007540D2" w:rsidP="000E11F3">
            <w:pPr>
              <w:autoSpaceDE w:val="0"/>
              <w:autoSpaceDN w:val="0"/>
              <w:adjustRightInd w:val="0"/>
              <w:rPr>
                <w:i/>
              </w:rPr>
            </w:pPr>
          </w:p>
        </w:tc>
        <w:tc>
          <w:tcPr>
            <w:tcW w:w="6520" w:type="dxa"/>
            <w:vAlign w:val="center"/>
          </w:tcPr>
          <w:p w:rsidR="007540D2" w:rsidRPr="00FA1BD1" w:rsidRDefault="007540D2" w:rsidP="000E11F3">
            <w:pPr>
              <w:autoSpaceDE w:val="0"/>
              <w:autoSpaceDN w:val="0"/>
              <w:adjustRightInd w:val="0"/>
              <w:rPr>
                <w:i/>
              </w:rPr>
            </w:pPr>
            <w:r w:rsidRPr="00FA1BD1">
              <w:rPr>
                <w:i/>
              </w:rPr>
              <w:t>Il foglio elettronico per la rappresentazione tabellare e/o grafica di dati di produzione, qualità, marketing, commerciali</w:t>
            </w:r>
          </w:p>
        </w:tc>
        <w:tc>
          <w:tcPr>
            <w:tcW w:w="674" w:type="dxa"/>
            <w:vMerge w:val="restart"/>
            <w:vAlign w:val="center"/>
          </w:tcPr>
          <w:p w:rsidR="007540D2" w:rsidRDefault="007540D2" w:rsidP="000E11F3">
            <w:pPr>
              <w:jc w:val="center"/>
            </w:pPr>
            <w:r>
              <w:t>IP 10</w:t>
            </w:r>
          </w:p>
        </w:tc>
      </w:tr>
      <w:tr w:rsidR="007540D2" w:rsidTr="000E11F3">
        <w:tc>
          <w:tcPr>
            <w:tcW w:w="7083" w:type="dxa"/>
            <w:gridSpan w:val="2"/>
          </w:tcPr>
          <w:p w:rsidR="007540D2" w:rsidRPr="00121FBD" w:rsidRDefault="007540D2" w:rsidP="000E11F3">
            <w:pPr>
              <w:autoSpaceDE w:val="0"/>
              <w:autoSpaceDN w:val="0"/>
              <w:adjustRightInd w:val="0"/>
              <w:rPr>
                <w:i/>
              </w:rPr>
            </w:pPr>
            <w:r w:rsidRPr="0083183B">
              <w:rPr>
                <w:i/>
              </w:rPr>
              <w:t xml:space="preserve">servizi di rete a supporto della comunicazione aziendale </w:t>
            </w:r>
          </w:p>
        </w:tc>
        <w:tc>
          <w:tcPr>
            <w:tcW w:w="6520" w:type="dxa"/>
          </w:tcPr>
          <w:p w:rsidR="007540D2" w:rsidRPr="00FA1BD1" w:rsidRDefault="007540D2" w:rsidP="000E11F3">
            <w:pPr>
              <w:autoSpaceDE w:val="0"/>
              <w:autoSpaceDN w:val="0"/>
              <w:adjustRightInd w:val="0"/>
              <w:rPr>
                <w:i/>
              </w:rPr>
            </w:pPr>
            <w:r w:rsidRPr="00FA1BD1">
              <w:rPr>
                <w:i/>
              </w:rPr>
              <w:t>Servizi di rete a supporto della comunicazione aziendale</w:t>
            </w:r>
          </w:p>
        </w:tc>
        <w:tc>
          <w:tcPr>
            <w:tcW w:w="674" w:type="dxa"/>
            <w:vMerge/>
          </w:tcPr>
          <w:p w:rsidR="007540D2" w:rsidRDefault="007540D2" w:rsidP="000E11F3">
            <w:pPr>
              <w:jc w:val="center"/>
            </w:pPr>
          </w:p>
        </w:tc>
      </w:tr>
      <w:tr w:rsidR="007540D2" w:rsidTr="000E11F3">
        <w:tc>
          <w:tcPr>
            <w:tcW w:w="7083" w:type="dxa"/>
            <w:gridSpan w:val="2"/>
          </w:tcPr>
          <w:p w:rsidR="007540D2" w:rsidRPr="0062176A" w:rsidRDefault="007540D2" w:rsidP="000E11F3">
            <w:pPr>
              <w:autoSpaceDE w:val="0"/>
              <w:autoSpaceDN w:val="0"/>
              <w:adjustRightInd w:val="0"/>
              <w:rPr>
                <w:i/>
              </w:rPr>
            </w:pPr>
            <w:r w:rsidRPr="0083183B">
              <w:rPr>
                <w:i/>
              </w:rPr>
              <w:t xml:space="preserve">impatto e opportunità dei Social Media per le imprese </w:t>
            </w:r>
          </w:p>
        </w:tc>
        <w:tc>
          <w:tcPr>
            <w:tcW w:w="6520" w:type="dxa"/>
          </w:tcPr>
          <w:p w:rsidR="007540D2" w:rsidRPr="00226EF5" w:rsidRDefault="007540D2" w:rsidP="000E11F3">
            <w:pPr>
              <w:pStyle w:val="Default"/>
              <w:rPr>
                <w:sz w:val="16"/>
                <w:szCs w:val="16"/>
              </w:rPr>
            </w:pPr>
          </w:p>
        </w:tc>
        <w:tc>
          <w:tcPr>
            <w:tcW w:w="674" w:type="dxa"/>
          </w:tcPr>
          <w:p w:rsidR="007540D2" w:rsidRDefault="007540D2" w:rsidP="000E11F3">
            <w:pPr>
              <w:jc w:val="center"/>
            </w:pPr>
          </w:p>
        </w:tc>
      </w:tr>
      <w:tr w:rsidR="007540D2" w:rsidTr="000E11F3">
        <w:tc>
          <w:tcPr>
            <w:tcW w:w="7083" w:type="dxa"/>
            <w:gridSpan w:val="2"/>
          </w:tcPr>
          <w:p w:rsidR="007540D2" w:rsidRPr="0062176A" w:rsidRDefault="007540D2" w:rsidP="000E11F3">
            <w:pPr>
              <w:autoSpaceDE w:val="0"/>
              <w:autoSpaceDN w:val="0"/>
              <w:adjustRightInd w:val="0"/>
              <w:rPr>
                <w:i/>
              </w:rPr>
            </w:pPr>
            <w:r w:rsidRPr="0083183B">
              <w:rPr>
                <w:i/>
              </w:rPr>
              <w:t>norme relative alla privacy e applicazione del diritto d'autore e delle licenze ai contenuti digitali</w:t>
            </w:r>
          </w:p>
        </w:tc>
        <w:tc>
          <w:tcPr>
            <w:tcW w:w="6520" w:type="dxa"/>
            <w:vAlign w:val="center"/>
          </w:tcPr>
          <w:p w:rsidR="007540D2" w:rsidRPr="00FA1BD1" w:rsidRDefault="007540D2" w:rsidP="000E11F3">
            <w:pPr>
              <w:autoSpaceDE w:val="0"/>
              <w:autoSpaceDN w:val="0"/>
              <w:adjustRightInd w:val="0"/>
              <w:rPr>
                <w:i/>
              </w:rPr>
            </w:pPr>
            <w:r w:rsidRPr="00FA1BD1">
              <w:rPr>
                <w:i/>
              </w:rPr>
              <w:t xml:space="preserve">Normativa sulla privacy e sul diritto d’autore </w:t>
            </w:r>
          </w:p>
        </w:tc>
        <w:tc>
          <w:tcPr>
            <w:tcW w:w="674" w:type="dxa"/>
            <w:vAlign w:val="center"/>
          </w:tcPr>
          <w:p w:rsidR="007540D2" w:rsidRDefault="007540D2" w:rsidP="000E11F3">
            <w:pPr>
              <w:jc w:val="center"/>
            </w:pPr>
            <w:r>
              <w:t>IP 7</w:t>
            </w:r>
          </w:p>
        </w:tc>
      </w:tr>
      <w:tr w:rsidR="007540D2" w:rsidTr="000E11F3">
        <w:tc>
          <w:tcPr>
            <w:tcW w:w="7083" w:type="dxa"/>
            <w:gridSpan w:val="2"/>
            <w:vAlign w:val="center"/>
          </w:tcPr>
          <w:p w:rsidR="007540D2" w:rsidRPr="0062176A" w:rsidRDefault="007540D2" w:rsidP="000E11F3">
            <w:pPr>
              <w:autoSpaceDE w:val="0"/>
              <w:autoSpaceDN w:val="0"/>
              <w:adjustRightInd w:val="0"/>
              <w:rPr>
                <w:i/>
              </w:rPr>
            </w:pPr>
            <w:r w:rsidRPr="0083183B">
              <w:rPr>
                <w:i/>
              </w:rPr>
              <w:t>caratteristiche della Sicurezza Informatica</w:t>
            </w:r>
          </w:p>
        </w:tc>
        <w:tc>
          <w:tcPr>
            <w:tcW w:w="6520" w:type="dxa"/>
            <w:vAlign w:val="center"/>
          </w:tcPr>
          <w:p w:rsidR="007540D2" w:rsidRPr="00226EF5" w:rsidRDefault="007540D2" w:rsidP="000E11F3">
            <w:pPr>
              <w:pStyle w:val="Default"/>
              <w:rPr>
                <w:sz w:val="16"/>
                <w:szCs w:val="16"/>
              </w:rPr>
            </w:pPr>
            <w:r w:rsidRPr="006754CD">
              <w:rPr>
                <w:i/>
                <w:sz w:val="16"/>
                <w:szCs w:val="16"/>
              </w:rPr>
              <w:t>Utilizzo sicuro della rete: firewall, antivirus, crittografia, protezione dell’identità</w:t>
            </w:r>
          </w:p>
        </w:tc>
        <w:tc>
          <w:tcPr>
            <w:tcW w:w="674" w:type="dxa"/>
          </w:tcPr>
          <w:p w:rsidR="007540D2" w:rsidRDefault="007540D2" w:rsidP="000E11F3">
            <w:pPr>
              <w:jc w:val="center"/>
            </w:pPr>
            <w:r>
              <w:t>IP 7/8</w:t>
            </w:r>
          </w:p>
        </w:tc>
      </w:tr>
      <w:tr w:rsidR="007540D2" w:rsidTr="000E11F3">
        <w:tc>
          <w:tcPr>
            <w:tcW w:w="7083" w:type="dxa"/>
            <w:gridSpan w:val="2"/>
          </w:tcPr>
          <w:p w:rsidR="007540D2" w:rsidRPr="0062176A" w:rsidRDefault="007540D2" w:rsidP="000E11F3">
            <w:pPr>
              <w:autoSpaceDE w:val="0"/>
              <w:autoSpaceDN w:val="0"/>
              <w:adjustRightInd w:val="0"/>
              <w:rPr>
                <w:i/>
              </w:rPr>
            </w:pPr>
            <w:r w:rsidRPr="0083183B">
              <w:rPr>
                <w:i/>
              </w:rPr>
              <w:lastRenderedPageBreak/>
              <w:t>i principali fattori e le implicazioni del Cambiamento Digitale</w:t>
            </w:r>
          </w:p>
        </w:tc>
        <w:tc>
          <w:tcPr>
            <w:tcW w:w="6520" w:type="dxa"/>
          </w:tcPr>
          <w:p w:rsidR="007540D2" w:rsidRPr="00226EF5" w:rsidRDefault="007540D2" w:rsidP="000E11F3">
            <w:pPr>
              <w:pStyle w:val="Default"/>
              <w:rPr>
                <w:sz w:val="16"/>
                <w:szCs w:val="16"/>
              </w:rPr>
            </w:pPr>
          </w:p>
        </w:tc>
        <w:tc>
          <w:tcPr>
            <w:tcW w:w="674" w:type="dxa"/>
          </w:tcPr>
          <w:p w:rsidR="007540D2" w:rsidRDefault="007540D2" w:rsidP="000E11F3">
            <w:pPr>
              <w:jc w:val="center"/>
            </w:pPr>
          </w:p>
        </w:tc>
      </w:tr>
      <w:tr w:rsidR="007540D2" w:rsidTr="000E11F3">
        <w:tc>
          <w:tcPr>
            <w:tcW w:w="7083" w:type="dxa"/>
            <w:gridSpan w:val="2"/>
          </w:tcPr>
          <w:p w:rsidR="007540D2" w:rsidRPr="0062176A" w:rsidRDefault="007540D2" w:rsidP="000E11F3">
            <w:pPr>
              <w:autoSpaceDE w:val="0"/>
              <w:autoSpaceDN w:val="0"/>
              <w:adjustRightInd w:val="0"/>
              <w:rPr>
                <w:i/>
              </w:rPr>
            </w:pPr>
            <w:r w:rsidRPr="0083183B">
              <w:rPr>
                <w:i/>
              </w:rPr>
              <w:t>il contesto e le tecnologie dell'Industria 4.0.</w:t>
            </w:r>
          </w:p>
        </w:tc>
        <w:tc>
          <w:tcPr>
            <w:tcW w:w="6520" w:type="dxa"/>
          </w:tcPr>
          <w:p w:rsidR="007540D2" w:rsidRPr="00226EF5" w:rsidRDefault="007540D2" w:rsidP="000E11F3">
            <w:pPr>
              <w:pStyle w:val="Default"/>
              <w:rPr>
                <w:sz w:val="16"/>
                <w:szCs w:val="16"/>
              </w:rPr>
            </w:pPr>
          </w:p>
        </w:tc>
        <w:tc>
          <w:tcPr>
            <w:tcW w:w="674" w:type="dxa"/>
          </w:tcPr>
          <w:p w:rsidR="007540D2" w:rsidRDefault="007540D2" w:rsidP="000E11F3">
            <w:pPr>
              <w:jc w:val="center"/>
            </w:pPr>
          </w:p>
        </w:tc>
      </w:tr>
      <w:tr w:rsidR="007540D2" w:rsidTr="000E11F3">
        <w:trPr>
          <w:trHeight w:val="313"/>
        </w:trPr>
        <w:tc>
          <w:tcPr>
            <w:tcW w:w="7083" w:type="dxa"/>
            <w:gridSpan w:val="2"/>
            <w:vAlign w:val="center"/>
          </w:tcPr>
          <w:p w:rsidR="007540D2" w:rsidRPr="0083183B" w:rsidRDefault="007540D2" w:rsidP="000E11F3">
            <w:pPr>
              <w:rPr>
                <w:i/>
              </w:rPr>
            </w:pPr>
            <w:r w:rsidRPr="0083183B">
              <w:rPr>
                <w:i/>
              </w:rPr>
              <w:t>Cittadino Digitale, Digital Divide, servizi digitali pubblici e privati</w:t>
            </w:r>
          </w:p>
        </w:tc>
        <w:tc>
          <w:tcPr>
            <w:tcW w:w="6520" w:type="dxa"/>
          </w:tcPr>
          <w:p w:rsidR="007540D2" w:rsidRDefault="007540D2" w:rsidP="000E11F3">
            <w:pPr>
              <w:pStyle w:val="Default"/>
              <w:rPr>
                <w:sz w:val="22"/>
                <w:szCs w:val="22"/>
              </w:rPr>
            </w:pPr>
            <w:r>
              <w:rPr>
                <w:sz w:val="22"/>
                <w:szCs w:val="22"/>
              </w:rPr>
              <w:t xml:space="preserve"> </w:t>
            </w:r>
          </w:p>
          <w:p w:rsidR="007540D2" w:rsidRPr="00226EF5" w:rsidRDefault="007540D2" w:rsidP="000E11F3">
            <w:pPr>
              <w:pStyle w:val="Default"/>
              <w:rPr>
                <w:sz w:val="16"/>
                <w:szCs w:val="16"/>
              </w:rPr>
            </w:pPr>
          </w:p>
        </w:tc>
        <w:tc>
          <w:tcPr>
            <w:tcW w:w="674" w:type="dxa"/>
            <w:vAlign w:val="center"/>
          </w:tcPr>
          <w:p w:rsidR="007540D2" w:rsidRDefault="007540D2" w:rsidP="000E11F3">
            <w:pPr>
              <w:jc w:val="center"/>
            </w:pPr>
          </w:p>
        </w:tc>
      </w:tr>
    </w:tbl>
    <w:bookmarkEnd w:id="9"/>
    <w:p w:rsidR="007540D2" w:rsidRDefault="007540D2" w:rsidP="007540D2">
      <w:pPr>
        <w:pStyle w:val="Default"/>
        <w:jc w:val="both"/>
        <w:rPr>
          <w:b/>
          <w:bCs/>
          <w:sz w:val="18"/>
          <w:szCs w:val="18"/>
        </w:rPr>
      </w:pPr>
      <w:r w:rsidRPr="0009783E">
        <w:rPr>
          <w:bCs/>
          <w:sz w:val="18"/>
          <w:szCs w:val="18"/>
        </w:rPr>
        <w:t xml:space="preserve">IP </w:t>
      </w:r>
      <w:r>
        <w:rPr>
          <w:bCs/>
          <w:sz w:val="18"/>
          <w:szCs w:val="18"/>
        </w:rPr>
        <w:t xml:space="preserve">C </w:t>
      </w:r>
      <w:r w:rsidRPr="0009783E">
        <w:rPr>
          <w:bCs/>
          <w:sz w:val="18"/>
          <w:szCs w:val="18"/>
        </w:rPr>
        <w:t xml:space="preserve">7: </w:t>
      </w:r>
      <w:r w:rsidRPr="002C0AE3">
        <w:rPr>
          <w:b/>
          <w:bCs/>
          <w:sz w:val="18"/>
          <w:szCs w:val="18"/>
        </w:rPr>
        <w:t xml:space="preserve">Individuare ed utilizzare le moderne forme di comunicazione visiva e multimediale, anche con riferimento alle strategie espressive e agli strumenti tecnici della comunicazione in rete </w:t>
      </w:r>
    </w:p>
    <w:p w:rsidR="007540D2" w:rsidRDefault="007540D2" w:rsidP="007540D2">
      <w:pPr>
        <w:pStyle w:val="Default"/>
        <w:jc w:val="both"/>
        <w:rPr>
          <w:b/>
          <w:bCs/>
          <w:sz w:val="22"/>
          <w:szCs w:val="22"/>
        </w:rPr>
      </w:pPr>
      <w:r w:rsidRPr="0009783E">
        <w:rPr>
          <w:bCs/>
          <w:sz w:val="18"/>
          <w:szCs w:val="18"/>
        </w:rPr>
        <w:t xml:space="preserve">IP </w:t>
      </w:r>
      <w:r>
        <w:rPr>
          <w:bCs/>
          <w:sz w:val="18"/>
          <w:szCs w:val="18"/>
        </w:rPr>
        <w:t>C 8</w:t>
      </w:r>
      <w:r w:rsidRPr="0009783E">
        <w:rPr>
          <w:bCs/>
          <w:sz w:val="18"/>
          <w:szCs w:val="18"/>
        </w:rPr>
        <w:t xml:space="preserve">: </w:t>
      </w:r>
      <w:r w:rsidRPr="00640ADC">
        <w:rPr>
          <w:b/>
          <w:sz w:val="18"/>
          <w:szCs w:val="18"/>
        </w:rPr>
        <w:t>Utilizzare le reti e gli strumenti informatici nelle attività di studio, ricerca e approfondimento</w:t>
      </w:r>
      <w:r w:rsidRPr="00640ADC">
        <w:rPr>
          <w:b/>
          <w:bCs/>
          <w:sz w:val="22"/>
          <w:szCs w:val="22"/>
        </w:rPr>
        <w:t xml:space="preserve"> </w:t>
      </w:r>
    </w:p>
    <w:p w:rsidR="007540D2" w:rsidRDefault="007540D2" w:rsidP="007540D2">
      <w:pPr>
        <w:pStyle w:val="Default"/>
        <w:jc w:val="both"/>
        <w:rPr>
          <w:b/>
          <w:bCs/>
          <w:sz w:val="22"/>
          <w:szCs w:val="22"/>
        </w:rPr>
      </w:pPr>
      <w:r w:rsidRPr="00162A1F">
        <w:rPr>
          <w:bCs/>
          <w:sz w:val="18"/>
          <w:szCs w:val="18"/>
        </w:rPr>
        <w:t>IP C 10</w:t>
      </w:r>
      <w:r>
        <w:rPr>
          <w:bCs/>
          <w:sz w:val="18"/>
          <w:szCs w:val="18"/>
        </w:rPr>
        <w:t xml:space="preserve">: </w:t>
      </w:r>
      <w:r w:rsidRPr="00162A1F">
        <w:rPr>
          <w:b/>
          <w:bCs/>
          <w:sz w:val="18"/>
          <w:szCs w:val="18"/>
        </w:rPr>
        <w:t>Comprendere e utilizzare i principali concetti relativi all'economia, all'organizzazione, allo svolgimento dei processi produttivi e dei servizi</w:t>
      </w:r>
      <w:r w:rsidRPr="00162A1F">
        <w:rPr>
          <w:b/>
          <w:bCs/>
          <w:sz w:val="22"/>
          <w:szCs w:val="22"/>
        </w:rPr>
        <w:t xml:space="preserve"> </w:t>
      </w:r>
    </w:p>
    <w:p w:rsidR="007540D2" w:rsidRDefault="007540D2" w:rsidP="007540D2">
      <w:pPr>
        <w:autoSpaceDE w:val="0"/>
        <w:autoSpaceDN w:val="0"/>
        <w:adjustRightInd w:val="0"/>
        <w:spacing w:after="0" w:line="240" w:lineRule="auto"/>
        <w:jc w:val="both"/>
        <w:rPr>
          <w:rFonts w:cs="Calibri"/>
          <w:b/>
          <w:color w:val="000000"/>
          <w:sz w:val="18"/>
          <w:szCs w:val="18"/>
        </w:rPr>
      </w:pPr>
      <w:r w:rsidRPr="003C7024">
        <w:rPr>
          <w:rFonts w:cs="Calibri"/>
          <w:color w:val="000000"/>
          <w:sz w:val="18"/>
          <w:szCs w:val="18"/>
        </w:rPr>
        <w:t>IP C 1</w:t>
      </w:r>
      <w:r>
        <w:rPr>
          <w:rFonts w:cs="Calibri"/>
          <w:color w:val="000000"/>
          <w:sz w:val="18"/>
          <w:szCs w:val="18"/>
        </w:rPr>
        <w:t>1</w:t>
      </w:r>
      <w:r w:rsidRPr="003C7024">
        <w:rPr>
          <w:rFonts w:cs="Calibri"/>
          <w:color w:val="000000"/>
          <w:sz w:val="18"/>
          <w:szCs w:val="18"/>
        </w:rPr>
        <w:t xml:space="preserve"> </w:t>
      </w:r>
      <w:r>
        <w:rPr>
          <w:rFonts w:cs="Calibri"/>
          <w:color w:val="000000"/>
          <w:sz w:val="18"/>
          <w:szCs w:val="18"/>
        </w:rPr>
        <w:t>–</w:t>
      </w:r>
      <w:r w:rsidRPr="003C7024">
        <w:rPr>
          <w:rFonts w:cs="Calibri"/>
          <w:color w:val="000000"/>
          <w:sz w:val="18"/>
          <w:szCs w:val="18"/>
        </w:rPr>
        <w:t xml:space="preserve"> </w:t>
      </w:r>
      <w:r>
        <w:rPr>
          <w:rFonts w:cs="Calibri"/>
          <w:b/>
          <w:color w:val="000000"/>
          <w:sz w:val="18"/>
          <w:szCs w:val="18"/>
        </w:rPr>
        <w:t>Padroneggiare l’uso di strumenti tecnologici con particolare attenzione alla sicurezza e alla tutela della salute nei luoghi di vita e di lavoro, alla tutela della persona, dell’ambiente e del territorio</w:t>
      </w:r>
    </w:p>
    <w:p w:rsidR="007540D2" w:rsidRDefault="007540D2" w:rsidP="007540D2"/>
    <w:tbl>
      <w:tblPr>
        <w:tblStyle w:val="Grigliatabella"/>
        <w:tblW w:w="0" w:type="auto"/>
        <w:tblLook w:val="04A0" w:firstRow="1" w:lastRow="0" w:firstColumn="1" w:lastColumn="0" w:noHBand="0" w:noVBand="1"/>
      </w:tblPr>
      <w:tblGrid>
        <w:gridCol w:w="704"/>
        <w:gridCol w:w="284"/>
        <w:gridCol w:w="3969"/>
        <w:gridCol w:w="4394"/>
        <w:gridCol w:w="4252"/>
        <w:gridCol w:w="674"/>
      </w:tblGrid>
      <w:tr w:rsidR="007540D2" w:rsidRPr="00BE1EEF" w:rsidTr="00FA1A82">
        <w:tc>
          <w:tcPr>
            <w:tcW w:w="14277" w:type="dxa"/>
            <w:gridSpan w:val="6"/>
            <w:shd w:val="clear" w:color="auto" w:fill="auto"/>
            <w:vAlign w:val="center"/>
          </w:tcPr>
          <w:p w:rsidR="007540D2" w:rsidRPr="006B02EE" w:rsidRDefault="007540D2" w:rsidP="000E11F3">
            <w:pPr>
              <w:rPr>
                <w:b/>
                <w:sz w:val="24"/>
                <w:szCs w:val="24"/>
              </w:rPr>
            </w:pPr>
            <w:r w:rsidRPr="006B02EE">
              <w:rPr>
                <w:b/>
                <w:sz w:val="24"/>
                <w:szCs w:val="24"/>
              </w:rPr>
              <w:t>COMPETENZA DI CITTADINANZA</w:t>
            </w:r>
          </w:p>
        </w:tc>
      </w:tr>
      <w:tr w:rsidR="007540D2" w:rsidRPr="00BE1EEF" w:rsidTr="00FA1A82">
        <w:tc>
          <w:tcPr>
            <w:tcW w:w="988" w:type="dxa"/>
            <w:gridSpan w:val="2"/>
            <w:shd w:val="clear" w:color="auto" w:fill="auto"/>
            <w:vAlign w:val="center"/>
          </w:tcPr>
          <w:p w:rsidR="007540D2" w:rsidRPr="00BE1EEF" w:rsidRDefault="007540D2" w:rsidP="000E11F3">
            <w:pPr>
              <w:jc w:val="center"/>
              <w:rPr>
                <w:sz w:val="28"/>
                <w:szCs w:val="28"/>
              </w:rPr>
            </w:pPr>
            <w:r w:rsidRPr="00BE1EEF">
              <w:rPr>
                <w:sz w:val="28"/>
                <w:szCs w:val="28"/>
              </w:rPr>
              <w:t>liv. III°</w:t>
            </w:r>
          </w:p>
        </w:tc>
        <w:tc>
          <w:tcPr>
            <w:tcW w:w="13289" w:type="dxa"/>
            <w:gridSpan w:val="4"/>
            <w:shd w:val="clear" w:color="auto" w:fill="auto"/>
          </w:tcPr>
          <w:p w:rsidR="007540D2" w:rsidRPr="006B02EE" w:rsidRDefault="007540D2" w:rsidP="000E11F3">
            <w:pPr>
              <w:rPr>
                <w:b/>
                <w:sz w:val="24"/>
                <w:szCs w:val="24"/>
              </w:rPr>
            </w:pPr>
            <w:r w:rsidRPr="006B02EE">
              <w:rPr>
                <w:b/>
                <w:sz w:val="24"/>
                <w:szCs w:val="24"/>
              </w:rPr>
              <w:t xml:space="preserve">Esercitare diritti e doveri nel proprio ambito esperienziale di vita e professionale, nel tessuto sociale e civile locale e nel rispetto dell’ambiente </w:t>
            </w:r>
          </w:p>
        </w:tc>
      </w:tr>
      <w:tr w:rsidR="007540D2" w:rsidTr="00FA1A82">
        <w:tc>
          <w:tcPr>
            <w:tcW w:w="4957" w:type="dxa"/>
            <w:gridSpan w:val="3"/>
            <w:shd w:val="clear" w:color="auto" w:fill="auto"/>
          </w:tcPr>
          <w:p w:rsidR="007540D2" w:rsidRDefault="007540D2" w:rsidP="000E11F3">
            <w:pPr>
              <w:jc w:val="center"/>
            </w:pPr>
            <w:r>
              <w:t>Assi Obbligo di Istruzione</w:t>
            </w:r>
          </w:p>
        </w:tc>
        <w:tc>
          <w:tcPr>
            <w:tcW w:w="4394" w:type="dxa"/>
            <w:shd w:val="clear" w:color="auto" w:fill="auto"/>
          </w:tcPr>
          <w:p w:rsidR="007540D2" w:rsidRDefault="007540D2" w:rsidP="000E11F3">
            <w:pPr>
              <w:jc w:val="center"/>
            </w:pPr>
            <w:proofErr w:type="spellStart"/>
            <w:r>
              <w:t>IeFP</w:t>
            </w:r>
            <w:proofErr w:type="spellEnd"/>
          </w:p>
        </w:tc>
        <w:tc>
          <w:tcPr>
            <w:tcW w:w="4926" w:type="dxa"/>
            <w:gridSpan w:val="2"/>
            <w:shd w:val="clear" w:color="auto" w:fill="auto"/>
          </w:tcPr>
          <w:p w:rsidR="007540D2" w:rsidRDefault="007540D2" w:rsidP="000E11F3">
            <w:pPr>
              <w:jc w:val="center"/>
            </w:pPr>
            <w:r>
              <w:t>IP</w:t>
            </w:r>
          </w:p>
        </w:tc>
      </w:tr>
      <w:tr w:rsidR="007540D2" w:rsidTr="000E11F3">
        <w:trPr>
          <w:trHeight w:val="440"/>
        </w:trPr>
        <w:tc>
          <w:tcPr>
            <w:tcW w:w="704" w:type="dxa"/>
            <w:vMerge w:val="restart"/>
            <w:vAlign w:val="center"/>
          </w:tcPr>
          <w:p w:rsidR="007540D2" w:rsidRPr="003A1B8A" w:rsidRDefault="007540D2" w:rsidP="000E11F3">
            <w:pPr>
              <w:jc w:val="center"/>
              <w:rPr>
                <w:color w:val="FF0000"/>
              </w:rPr>
            </w:pPr>
            <w:bookmarkStart w:id="10" w:name="_Hlk527847839"/>
            <w:r w:rsidRPr="005357A6">
              <w:t>ASS 15</w:t>
            </w:r>
          </w:p>
        </w:tc>
        <w:tc>
          <w:tcPr>
            <w:tcW w:w="4253" w:type="dxa"/>
            <w:gridSpan w:val="2"/>
            <w:vMerge w:val="restart"/>
            <w:vAlign w:val="center"/>
          </w:tcPr>
          <w:p w:rsidR="007540D2" w:rsidRPr="009863A8" w:rsidRDefault="007540D2" w:rsidP="000E11F3">
            <w:pPr>
              <w:pStyle w:val="Default"/>
              <w:rPr>
                <w:sz w:val="16"/>
                <w:szCs w:val="16"/>
              </w:rPr>
            </w:pPr>
            <w:r w:rsidRPr="009863A8">
              <w:rPr>
                <w:sz w:val="16"/>
                <w:szCs w:val="16"/>
              </w:rPr>
              <w:t xml:space="preserve">Comprendere le caratteristiche fondamentali dei principi e delle regole della Costituzione italiana </w:t>
            </w:r>
          </w:p>
        </w:tc>
        <w:tc>
          <w:tcPr>
            <w:tcW w:w="4394" w:type="dxa"/>
            <w:vMerge w:val="restart"/>
            <w:shd w:val="clear" w:color="auto" w:fill="FFFFFF" w:themeFill="background1"/>
            <w:vAlign w:val="center"/>
          </w:tcPr>
          <w:p w:rsidR="007540D2" w:rsidRPr="00AF248B" w:rsidRDefault="007540D2" w:rsidP="000E11F3">
            <w:pPr>
              <w:autoSpaceDE w:val="0"/>
              <w:autoSpaceDN w:val="0"/>
              <w:adjustRightInd w:val="0"/>
            </w:pPr>
            <w:r w:rsidRPr="00AF248B">
              <w:t>adottare comportamenti responsabili in relazione ai valori della Costituzione e delle norme, nell’ambito della sfera privata e di quella sociale e lavorativa</w:t>
            </w:r>
          </w:p>
        </w:tc>
        <w:tc>
          <w:tcPr>
            <w:tcW w:w="4252" w:type="dxa"/>
          </w:tcPr>
          <w:p w:rsidR="007540D2" w:rsidRPr="00E53EAC" w:rsidRDefault="007540D2" w:rsidP="000E11F3">
            <w:pPr>
              <w:pStyle w:val="Default"/>
              <w:rPr>
                <w:sz w:val="16"/>
                <w:szCs w:val="16"/>
              </w:rPr>
            </w:pPr>
            <w:r w:rsidRPr="00E53EAC">
              <w:rPr>
                <w:sz w:val="16"/>
                <w:szCs w:val="16"/>
              </w:rPr>
              <w:t>Comprendere i Principi Fondamentali della Costituzione e i suoi valori di riferimento.</w:t>
            </w:r>
          </w:p>
        </w:tc>
        <w:tc>
          <w:tcPr>
            <w:tcW w:w="674" w:type="dxa"/>
            <w:vMerge w:val="restart"/>
            <w:vAlign w:val="center"/>
          </w:tcPr>
          <w:p w:rsidR="007540D2" w:rsidRDefault="007540D2" w:rsidP="000E11F3">
            <w:pPr>
              <w:jc w:val="center"/>
            </w:pPr>
            <w:r>
              <w:t>IP 1</w:t>
            </w:r>
          </w:p>
        </w:tc>
      </w:tr>
      <w:tr w:rsidR="007540D2" w:rsidTr="000E11F3">
        <w:trPr>
          <w:trHeight w:val="423"/>
        </w:trPr>
        <w:tc>
          <w:tcPr>
            <w:tcW w:w="704" w:type="dxa"/>
            <w:vMerge/>
            <w:vAlign w:val="center"/>
          </w:tcPr>
          <w:p w:rsidR="007540D2" w:rsidRPr="003A1B8A" w:rsidRDefault="007540D2" w:rsidP="000E11F3">
            <w:pPr>
              <w:jc w:val="center"/>
              <w:rPr>
                <w:color w:val="FF0000"/>
              </w:rPr>
            </w:pPr>
          </w:p>
        </w:tc>
        <w:tc>
          <w:tcPr>
            <w:tcW w:w="4253" w:type="dxa"/>
            <w:gridSpan w:val="2"/>
            <w:vMerge/>
            <w:vAlign w:val="center"/>
          </w:tcPr>
          <w:p w:rsidR="007540D2" w:rsidRPr="009863A8" w:rsidRDefault="007540D2" w:rsidP="000E11F3">
            <w:pPr>
              <w:pStyle w:val="Default"/>
              <w:rPr>
                <w:sz w:val="16"/>
                <w:szCs w:val="16"/>
              </w:rPr>
            </w:pPr>
          </w:p>
        </w:tc>
        <w:tc>
          <w:tcPr>
            <w:tcW w:w="4394" w:type="dxa"/>
            <w:vMerge/>
            <w:shd w:val="clear" w:color="auto" w:fill="FFFFFF" w:themeFill="background1"/>
            <w:vAlign w:val="center"/>
          </w:tcPr>
          <w:p w:rsidR="007540D2" w:rsidRPr="00AF248B" w:rsidRDefault="007540D2" w:rsidP="000E11F3">
            <w:pPr>
              <w:autoSpaceDE w:val="0"/>
              <w:autoSpaceDN w:val="0"/>
              <w:adjustRightInd w:val="0"/>
            </w:pPr>
          </w:p>
        </w:tc>
        <w:tc>
          <w:tcPr>
            <w:tcW w:w="4252" w:type="dxa"/>
            <w:vMerge w:val="restart"/>
            <w:vAlign w:val="center"/>
          </w:tcPr>
          <w:p w:rsidR="007540D2" w:rsidRPr="00E53EAC" w:rsidRDefault="007540D2" w:rsidP="000E11F3">
            <w:pPr>
              <w:pStyle w:val="Default"/>
              <w:rPr>
                <w:sz w:val="16"/>
                <w:szCs w:val="16"/>
              </w:rPr>
            </w:pPr>
            <w:r w:rsidRPr="00E53EAC">
              <w:rPr>
                <w:sz w:val="16"/>
                <w:szCs w:val="16"/>
              </w:rPr>
              <w:t>Comprendere che i diritti e i doveri in essa esplicitati rappresentano valori immodificabili entro i quali porre il proprio agire</w:t>
            </w:r>
          </w:p>
        </w:tc>
        <w:tc>
          <w:tcPr>
            <w:tcW w:w="674" w:type="dxa"/>
            <w:vMerge/>
          </w:tcPr>
          <w:p w:rsidR="007540D2" w:rsidRDefault="007540D2" w:rsidP="000E11F3"/>
        </w:tc>
      </w:tr>
      <w:tr w:rsidR="007540D2" w:rsidTr="000E11F3">
        <w:trPr>
          <w:trHeight w:val="423"/>
        </w:trPr>
        <w:tc>
          <w:tcPr>
            <w:tcW w:w="704" w:type="dxa"/>
            <w:vMerge/>
            <w:vAlign w:val="center"/>
          </w:tcPr>
          <w:p w:rsidR="007540D2" w:rsidRPr="003A1B8A" w:rsidRDefault="007540D2" w:rsidP="000E11F3">
            <w:pPr>
              <w:jc w:val="center"/>
              <w:rPr>
                <w:color w:val="FF0000"/>
              </w:rPr>
            </w:pPr>
          </w:p>
        </w:tc>
        <w:tc>
          <w:tcPr>
            <w:tcW w:w="4253" w:type="dxa"/>
            <w:gridSpan w:val="2"/>
            <w:vAlign w:val="center"/>
          </w:tcPr>
          <w:p w:rsidR="007540D2" w:rsidRPr="009863A8" w:rsidRDefault="007540D2" w:rsidP="000E11F3">
            <w:pPr>
              <w:pStyle w:val="Default"/>
              <w:rPr>
                <w:sz w:val="16"/>
                <w:szCs w:val="16"/>
              </w:rPr>
            </w:pPr>
            <w:r w:rsidRPr="009863A8">
              <w:rPr>
                <w:sz w:val="16"/>
                <w:szCs w:val="16"/>
              </w:rPr>
              <w:t>Individuare le caratteristiche essenziali della norma giuridica e comprenderle a partire dalle proprie esperienze  e dal  contesto scolastico</w:t>
            </w:r>
          </w:p>
        </w:tc>
        <w:tc>
          <w:tcPr>
            <w:tcW w:w="4394" w:type="dxa"/>
            <w:vMerge/>
            <w:shd w:val="clear" w:color="auto" w:fill="FFFFFF" w:themeFill="background1"/>
            <w:vAlign w:val="center"/>
          </w:tcPr>
          <w:p w:rsidR="007540D2" w:rsidRPr="00AF248B" w:rsidRDefault="007540D2" w:rsidP="000E11F3">
            <w:pPr>
              <w:autoSpaceDE w:val="0"/>
              <w:autoSpaceDN w:val="0"/>
              <w:adjustRightInd w:val="0"/>
            </w:pPr>
          </w:p>
        </w:tc>
        <w:tc>
          <w:tcPr>
            <w:tcW w:w="4252" w:type="dxa"/>
            <w:vMerge/>
          </w:tcPr>
          <w:p w:rsidR="007540D2" w:rsidRPr="00E53EAC" w:rsidRDefault="007540D2" w:rsidP="000E11F3">
            <w:pPr>
              <w:pStyle w:val="Default"/>
              <w:rPr>
                <w:sz w:val="16"/>
                <w:szCs w:val="16"/>
              </w:rPr>
            </w:pPr>
          </w:p>
        </w:tc>
        <w:tc>
          <w:tcPr>
            <w:tcW w:w="674" w:type="dxa"/>
            <w:vMerge/>
          </w:tcPr>
          <w:p w:rsidR="007540D2" w:rsidRDefault="007540D2" w:rsidP="000E11F3"/>
        </w:tc>
      </w:tr>
      <w:tr w:rsidR="007540D2" w:rsidTr="000E11F3">
        <w:trPr>
          <w:trHeight w:val="645"/>
        </w:trPr>
        <w:tc>
          <w:tcPr>
            <w:tcW w:w="704" w:type="dxa"/>
            <w:vMerge/>
            <w:vAlign w:val="center"/>
          </w:tcPr>
          <w:p w:rsidR="007540D2" w:rsidRPr="003A1B8A" w:rsidRDefault="007540D2" w:rsidP="000E11F3">
            <w:pPr>
              <w:jc w:val="center"/>
              <w:rPr>
                <w:color w:val="FF0000"/>
              </w:rPr>
            </w:pPr>
          </w:p>
        </w:tc>
        <w:tc>
          <w:tcPr>
            <w:tcW w:w="4253" w:type="dxa"/>
            <w:gridSpan w:val="2"/>
            <w:vAlign w:val="center"/>
          </w:tcPr>
          <w:p w:rsidR="007540D2" w:rsidRPr="00BB23D9" w:rsidRDefault="007540D2" w:rsidP="000E11F3">
            <w:pPr>
              <w:pStyle w:val="Default"/>
              <w:rPr>
                <w:sz w:val="16"/>
                <w:szCs w:val="16"/>
              </w:rPr>
            </w:pPr>
            <w:r w:rsidRPr="00BB23D9">
              <w:rPr>
                <w:sz w:val="16"/>
                <w:szCs w:val="16"/>
              </w:rPr>
              <w:t>Identificare i diversi modelli istituzionali e di organizzazione sociale e le principali relazioni tra persona-famiglia- società-Stato</w:t>
            </w:r>
          </w:p>
        </w:tc>
        <w:tc>
          <w:tcPr>
            <w:tcW w:w="4394" w:type="dxa"/>
            <w:vMerge/>
            <w:shd w:val="clear" w:color="auto" w:fill="FFFFFF" w:themeFill="background1"/>
            <w:vAlign w:val="center"/>
          </w:tcPr>
          <w:p w:rsidR="007540D2" w:rsidRPr="00AF248B" w:rsidRDefault="007540D2" w:rsidP="000E11F3">
            <w:pPr>
              <w:autoSpaceDE w:val="0"/>
              <w:autoSpaceDN w:val="0"/>
              <w:adjustRightInd w:val="0"/>
            </w:pPr>
          </w:p>
        </w:tc>
        <w:tc>
          <w:tcPr>
            <w:tcW w:w="4252" w:type="dxa"/>
          </w:tcPr>
          <w:p w:rsidR="007540D2" w:rsidRPr="00E53EAC" w:rsidRDefault="007540D2" w:rsidP="000E11F3">
            <w:pPr>
              <w:pStyle w:val="Default"/>
              <w:rPr>
                <w:sz w:val="16"/>
                <w:szCs w:val="16"/>
              </w:rPr>
            </w:pPr>
            <w:r w:rsidRPr="00E53EAC">
              <w:rPr>
                <w:sz w:val="16"/>
                <w:szCs w:val="16"/>
              </w:rPr>
              <w:t>Adottare comportamenti responsabili, sia in riferimento alla sfera privata che quella sociale e lavorativa, nei confini delle norme, ed essere in grado di valutare i fatti alla luce dei principi giuridici</w:t>
            </w:r>
          </w:p>
        </w:tc>
        <w:tc>
          <w:tcPr>
            <w:tcW w:w="674" w:type="dxa"/>
            <w:vMerge/>
          </w:tcPr>
          <w:p w:rsidR="007540D2" w:rsidRDefault="007540D2" w:rsidP="000E11F3"/>
        </w:tc>
      </w:tr>
      <w:tr w:rsidR="007540D2" w:rsidTr="000E11F3">
        <w:trPr>
          <w:trHeight w:val="675"/>
        </w:trPr>
        <w:tc>
          <w:tcPr>
            <w:tcW w:w="704" w:type="dxa"/>
            <w:vMerge/>
            <w:vAlign w:val="center"/>
          </w:tcPr>
          <w:p w:rsidR="007540D2" w:rsidRPr="003A1B8A" w:rsidRDefault="007540D2" w:rsidP="000E11F3">
            <w:pPr>
              <w:jc w:val="center"/>
              <w:rPr>
                <w:color w:val="FF0000"/>
              </w:rPr>
            </w:pPr>
          </w:p>
        </w:tc>
        <w:tc>
          <w:tcPr>
            <w:tcW w:w="4253" w:type="dxa"/>
            <w:gridSpan w:val="2"/>
            <w:vMerge w:val="restart"/>
            <w:vAlign w:val="center"/>
          </w:tcPr>
          <w:p w:rsidR="007540D2" w:rsidRPr="009863A8" w:rsidRDefault="007540D2" w:rsidP="000E11F3">
            <w:pPr>
              <w:pStyle w:val="Default"/>
              <w:rPr>
                <w:sz w:val="16"/>
                <w:szCs w:val="16"/>
              </w:rPr>
            </w:pPr>
            <w:r w:rsidRPr="009863A8">
              <w:rPr>
                <w:sz w:val="16"/>
                <w:szCs w:val="16"/>
              </w:rPr>
              <w:t xml:space="preserve">Identificare il ruolo delle istituzioni europee  e dei principali organismi di cooperazione internazionale e riconoscere le opportunità offerte  alla persona, alla scuola e agli ambiti territoriali di appartenenza </w:t>
            </w:r>
          </w:p>
        </w:tc>
        <w:tc>
          <w:tcPr>
            <w:tcW w:w="4394" w:type="dxa"/>
            <w:shd w:val="clear" w:color="auto" w:fill="FFFFFF" w:themeFill="background1"/>
            <w:vAlign w:val="center"/>
          </w:tcPr>
          <w:p w:rsidR="007540D2" w:rsidRPr="00AF248B" w:rsidRDefault="007540D2" w:rsidP="000E11F3">
            <w:pPr>
              <w:spacing w:after="200"/>
              <w:contextualSpacing/>
            </w:pPr>
            <w:r w:rsidRPr="00AF248B">
              <w:t>fruire dei servizi del territorio anche on-line messi a disposizione del cittadino</w:t>
            </w:r>
          </w:p>
        </w:tc>
        <w:tc>
          <w:tcPr>
            <w:tcW w:w="4252" w:type="dxa"/>
            <w:vMerge w:val="restart"/>
          </w:tcPr>
          <w:p w:rsidR="007540D2" w:rsidRPr="000A2731" w:rsidRDefault="007540D2" w:rsidP="000E11F3">
            <w:pPr>
              <w:pStyle w:val="Default"/>
              <w:rPr>
                <w:sz w:val="22"/>
                <w:szCs w:val="22"/>
              </w:rPr>
            </w:pPr>
          </w:p>
        </w:tc>
        <w:tc>
          <w:tcPr>
            <w:tcW w:w="674" w:type="dxa"/>
            <w:vMerge w:val="restart"/>
          </w:tcPr>
          <w:p w:rsidR="007540D2" w:rsidRDefault="007540D2" w:rsidP="000E11F3"/>
        </w:tc>
      </w:tr>
      <w:tr w:rsidR="007540D2" w:rsidTr="000E11F3">
        <w:trPr>
          <w:trHeight w:val="423"/>
        </w:trPr>
        <w:tc>
          <w:tcPr>
            <w:tcW w:w="704" w:type="dxa"/>
            <w:vMerge/>
            <w:vAlign w:val="center"/>
          </w:tcPr>
          <w:p w:rsidR="007540D2" w:rsidRPr="003A1B8A" w:rsidRDefault="007540D2" w:rsidP="000E11F3">
            <w:pPr>
              <w:jc w:val="center"/>
              <w:rPr>
                <w:color w:val="FF0000"/>
              </w:rPr>
            </w:pPr>
          </w:p>
        </w:tc>
        <w:tc>
          <w:tcPr>
            <w:tcW w:w="4253" w:type="dxa"/>
            <w:gridSpan w:val="2"/>
            <w:vMerge/>
          </w:tcPr>
          <w:p w:rsidR="007540D2" w:rsidRPr="009863A8" w:rsidRDefault="007540D2" w:rsidP="000E11F3">
            <w:pPr>
              <w:pStyle w:val="Default"/>
              <w:rPr>
                <w:sz w:val="16"/>
                <w:szCs w:val="16"/>
              </w:rPr>
            </w:pPr>
          </w:p>
        </w:tc>
        <w:tc>
          <w:tcPr>
            <w:tcW w:w="4394" w:type="dxa"/>
            <w:vMerge w:val="restart"/>
            <w:shd w:val="clear" w:color="auto" w:fill="FFFFFF" w:themeFill="background1"/>
            <w:vAlign w:val="center"/>
          </w:tcPr>
          <w:p w:rsidR="007540D2" w:rsidRPr="00AF248B" w:rsidRDefault="007540D2" w:rsidP="000E11F3">
            <w:pPr>
              <w:autoSpaceDE w:val="0"/>
              <w:autoSpaceDN w:val="0"/>
              <w:adjustRightInd w:val="0"/>
            </w:pPr>
            <w:r w:rsidRPr="00AF248B">
              <w:t>identificare le strutture e le modalità di partecipazione ed esercizio dei propri diritti-doveri nell’ambito della comunità professionale locale e allargata</w:t>
            </w:r>
          </w:p>
        </w:tc>
        <w:tc>
          <w:tcPr>
            <w:tcW w:w="4252" w:type="dxa"/>
            <w:vMerge/>
          </w:tcPr>
          <w:p w:rsidR="007540D2" w:rsidRPr="000A2731" w:rsidRDefault="007540D2" w:rsidP="000E11F3">
            <w:pPr>
              <w:pStyle w:val="Default"/>
              <w:rPr>
                <w:sz w:val="22"/>
                <w:szCs w:val="22"/>
              </w:rPr>
            </w:pPr>
          </w:p>
        </w:tc>
        <w:tc>
          <w:tcPr>
            <w:tcW w:w="674" w:type="dxa"/>
            <w:vMerge/>
          </w:tcPr>
          <w:p w:rsidR="007540D2" w:rsidRDefault="007540D2" w:rsidP="000E11F3"/>
        </w:tc>
      </w:tr>
      <w:tr w:rsidR="007540D2" w:rsidTr="000E11F3">
        <w:trPr>
          <w:trHeight w:val="483"/>
        </w:trPr>
        <w:tc>
          <w:tcPr>
            <w:tcW w:w="704" w:type="dxa"/>
            <w:vMerge/>
            <w:vAlign w:val="center"/>
          </w:tcPr>
          <w:p w:rsidR="007540D2" w:rsidRDefault="007540D2" w:rsidP="000E11F3">
            <w:pPr>
              <w:jc w:val="center"/>
              <w:rPr>
                <w:color w:val="FF0000"/>
              </w:rPr>
            </w:pPr>
          </w:p>
        </w:tc>
        <w:tc>
          <w:tcPr>
            <w:tcW w:w="4253" w:type="dxa"/>
            <w:gridSpan w:val="2"/>
            <w:vAlign w:val="center"/>
          </w:tcPr>
          <w:p w:rsidR="007540D2" w:rsidRPr="009863A8" w:rsidRDefault="007540D2" w:rsidP="000E11F3">
            <w:pPr>
              <w:pStyle w:val="Default"/>
              <w:rPr>
                <w:sz w:val="16"/>
                <w:szCs w:val="16"/>
              </w:rPr>
            </w:pPr>
            <w:r w:rsidRPr="00BB23D9">
              <w:rPr>
                <w:sz w:val="16"/>
                <w:szCs w:val="16"/>
              </w:rPr>
              <w:t>Riconoscere le funzioni di base dello Stato, delle Regioni e degli Enti Locali ed essere in grado di rivolgersi, per le proprie necessità, ai principali servizi da essi erogati</w:t>
            </w:r>
          </w:p>
        </w:tc>
        <w:tc>
          <w:tcPr>
            <w:tcW w:w="4394" w:type="dxa"/>
            <w:vMerge/>
            <w:shd w:val="clear" w:color="auto" w:fill="FFFFFF" w:themeFill="background1"/>
            <w:vAlign w:val="center"/>
          </w:tcPr>
          <w:p w:rsidR="007540D2" w:rsidRPr="002B0D17" w:rsidRDefault="007540D2" w:rsidP="000E11F3">
            <w:pPr>
              <w:autoSpaceDE w:val="0"/>
              <w:autoSpaceDN w:val="0"/>
              <w:adjustRightInd w:val="0"/>
              <w:rPr>
                <w:highlight w:val="green"/>
              </w:rPr>
            </w:pPr>
          </w:p>
        </w:tc>
        <w:tc>
          <w:tcPr>
            <w:tcW w:w="4252" w:type="dxa"/>
            <w:vMerge/>
          </w:tcPr>
          <w:p w:rsidR="007540D2" w:rsidRPr="000A2731" w:rsidRDefault="007540D2" w:rsidP="000E11F3">
            <w:pPr>
              <w:pStyle w:val="Default"/>
              <w:rPr>
                <w:sz w:val="22"/>
                <w:szCs w:val="22"/>
              </w:rPr>
            </w:pPr>
          </w:p>
        </w:tc>
        <w:tc>
          <w:tcPr>
            <w:tcW w:w="674" w:type="dxa"/>
            <w:vMerge/>
          </w:tcPr>
          <w:p w:rsidR="007540D2" w:rsidRDefault="007540D2" w:rsidP="000E11F3"/>
        </w:tc>
      </w:tr>
      <w:tr w:rsidR="007540D2" w:rsidTr="000E11F3">
        <w:trPr>
          <w:trHeight w:val="826"/>
        </w:trPr>
        <w:tc>
          <w:tcPr>
            <w:tcW w:w="704" w:type="dxa"/>
            <w:vMerge/>
            <w:vAlign w:val="center"/>
          </w:tcPr>
          <w:p w:rsidR="007540D2" w:rsidRPr="003A1B8A" w:rsidRDefault="007540D2" w:rsidP="000E11F3">
            <w:pPr>
              <w:jc w:val="center"/>
              <w:rPr>
                <w:color w:val="FF0000"/>
              </w:rPr>
            </w:pPr>
          </w:p>
        </w:tc>
        <w:tc>
          <w:tcPr>
            <w:tcW w:w="4253" w:type="dxa"/>
            <w:gridSpan w:val="2"/>
            <w:vAlign w:val="center"/>
          </w:tcPr>
          <w:p w:rsidR="007540D2" w:rsidRPr="00F508DA" w:rsidRDefault="007540D2" w:rsidP="000E11F3">
            <w:pPr>
              <w:spacing w:before="8" w:after="8"/>
            </w:pPr>
            <w:r w:rsidRPr="002804C5">
              <w:rPr>
                <w:rFonts w:cs="Calibri"/>
                <w:color w:val="000000"/>
                <w:sz w:val="16"/>
                <w:szCs w:val="16"/>
              </w:rPr>
              <w:t>Adottare nella vita quotidiana  comportamenti responsabili per la tutela e  il rispetto dell’ambiente e delle risorse naturali</w:t>
            </w:r>
          </w:p>
        </w:tc>
        <w:tc>
          <w:tcPr>
            <w:tcW w:w="4394" w:type="dxa"/>
            <w:shd w:val="clear" w:color="auto" w:fill="FFFFFF" w:themeFill="background1"/>
            <w:vAlign w:val="center"/>
          </w:tcPr>
          <w:p w:rsidR="007540D2" w:rsidRPr="00554D4B" w:rsidRDefault="007540D2" w:rsidP="000E11F3">
            <w:pPr>
              <w:autoSpaceDE w:val="0"/>
              <w:autoSpaceDN w:val="0"/>
              <w:adjustRightInd w:val="0"/>
            </w:pPr>
            <w:r w:rsidRPr="00722EF9">
              <w:t>adottare comportamenti rispettosi di sé, degli altri e dell’ambiente e delle sue risorse</w:t>
            </w:r>
          </w:p>
        </w:tc>
        <w:tc>
          <w:tcPr>
            <w:tcW w:w="4252" w:type="dxa"/>
          </w:tcPr>
          <w:p w:rsidR="007540D2" w:rsidRPr="000A2731" w:rsidRDefault="007540D2" w:rsidP="000E11F3">
            <w:pPr>
              <w:pStyle w:val="Default"/>
              <w:rPr>
                <w:sz w:val="22"/>
                <w:szCs w:val="22"/>
              </w:rPr>
            </w:pPr>
          </w:p>
        </w:tc>
        <w:tc>
          <w:tcPr>
            <w:tcW w:w="674" w:type="dxa"/>
          </w:tcPr>
          <w:p w:rsidR="007540D2" w:rsidRDefault="007540D2" w:rsidP="000E11F3"/>
        </w:tc>
      </w:tr>
      <w:bookmarkEnd w:id="10"/>
      <w:tr w:rsidR="007540D2" w:rsidTr="000E11F3">
        <w:trPr>
          <w:trHeight w:val="710"/>
        </w:trPr>
        <w:tc>
          <w:tcPr>
            <w:tcW w:w="704" w:type="dxa"/>
            <w:vAlign w:val="center"/>
          </w:tcPr>
          <w:p w:rsidR="007540D2" w:rsidRPr="003C7024" w:rsidRDefault="007540D2" w:rsidP="000E11F3">
            <w:pPr>
              <w:pStyle w:val="Default"/>
              <w:rPr>
                <w:sz w:val="16"/>
                <w:szCs w:val="16"/>
              </w:rPr>
            </w:pPr>
          </w:p>
        </w:tc>
        <w:tc>
          <w:tcPr>
            <w:tcW w:w="4253" w:type="dxa"/>
            <w:gridSpan w:val="2"/>
            <w:vAlign w:val="center"/>
          </w:tcPr>
          <w:p w:rsidR="007540D2" w:rsidRPr="003C7024" w:rsidRDefault="007540D2" w:rsidP="000E11F3">
            <w:pPr>
              <w:pStyle w:val="Default"/>
              <w:rPr>
                <w:sz w:val="16"/>
                <w:szCs w:val="16"/>
              </w:rPr>
            </w:pPr>
          </w:p>
        </w:tc>
        <w:tc>
          <w:tcPr>
            <w:tcW w:w="4394" w:type="dxa"/>
            <w:shd w:val="clear" w:color="auto" w:fill="FFFFFF" w:themeFill="background1"/>
            <w:vAlign w:val="center"/>
          </w:tcPr>
          <w:p w:rsidR="007540D2" w:rsidRPr="00E10044" w:rsidRDefault="007540D2" w:rsidP="000E11F3">
            <w:pPr>
              <w:spacing w:after="200"/>
              <w:contextualSpacing/>
            </w:pPr>
            <w:r w:rsidRPr="0033383C">
              <w:t>identificare le norme di base che regolano il mercato</w:t>
            </w:r>
            <w:r w:rsidRPr="00722EF9">
              <w:t xml:space="preserve"> del lavoro </w:t>
            </w:r>
            <w:r w:rsidRPr="0033383C">
              <w:t>e</w:t>
            </w:r>
            <w:r w:rsidRPr="00722EF9">
              <w:t xml:space="preserve"> le diverse tipologie di </w:t>
            </w:r>
            <w:r w:rsidRPr="0033383C">
              <w:t>contratti di lavoro</w:t>
            </w:r>
          </w:p>
        </w:tc>
        <w:tc>
          <w:tcPr>
            <w:tcW w:w="4252" w:type="dxa"/>
          </w:tcPr>
          <w:p w:rsidR="007540D2" w:rsidRPr="001D1658" w:rsidRDefault="007540D2" w:rsidP="000E11F3">
            <w:pPr>
              <w:pStyle w:val="Default"/>
            </w:pPr>
          </w:p>
        </w:tc>
        <w:tc>
          <w:tcPr>
            <w:tcW w:w="674" w:type="dxa"/>
          </w:tcPr>
          <w:p w:rsidR="007540D2" w:rsidRDefault="007540D2" w:rsidP="000E11F3"/>
        </w:tc>
      </w:tr>
      <w:tr w:rsidR="007540D2" w:rsidTr="000E11F3">
        <w:trPr>
          <w:trHeight w:val="281"/>
        </w:trPr>
        <w:tc>
          <w:tcPr>
            <w:tcW w:w="704" w:type="dxa"/>
            <w:vMerge w:val="restart"/>
            <w:vAlign w:val="center"/>
          </w:tcPr>
          <w:p w:rsidR="007540D2" w:rsidRPr="003A1B8A" w:rsidRDefault="007540D2" w:rsidP="000E11F3">
            <w:pPr>
              <w:jc w:val="center"/>
              <w:rPr>
                <w:color w:val="FF0000"/>
              </w:rPr>
            </w:pPr>
            <w:bookmarkStart w:id="11" w:name="_Hlk527848225"/>
            <w:r w:rsidRPr="005357A6">
              <w:t>ASS 15</w:t>
            </w:r>
          </w:p>
        </w:tc>
        <w:tc>
          <w:tcPr>
            <w:tcW w:w="4253" w:type="dxa"/>
            <w:gridSpan w:val="2"/>
            <w:vAlign w:val="center"/>
          </w:tcPr>
          <w:p w:rsidR="007540D2" w:rsidRPr="00E63AB7" w:rsidRDefault="007540D2" w:rsidP="000E11F3">
            <w:pPr>
              <w:pStyle w:val="Default"/>
              <w:rPr>
                <w:i/>
                <w:sz w:val="16"/>
                <w:szCs w:val="16"/>
              </w:rPr>
            </w:pPr>
            <w:r w:rsidRPr="00E63AB7">
              <w:rPr>
                <w:i/>
                <w:sz w:val="16"/>
                <w:szCs w:val="16"/>
              </w:rPr>
              <w:t>Costituzione italiana</w:t>
            </w:r>
          </w:p>
        </w:tc>
        <w:tc>
          <w:tcPr>
            <w:tcW w:w="4394" w:type="dxa"/>
            <w:vMerge w:val="restart"/>
            <w:shd w:val="clear" w:color="auto" w:fill="FFFFFF" w:themeFill="background1"/>
            <w:vAlign w:val="center"/>
          </w:tcPr>
          <w:p w:rsidR="007540D2" w:rsidRPr="00AF248B" w:rsidRDefault="007540D2" w:rsidP="000E11F3">
            <w:pPr>
              <w:autoSpaceDE w:val="0"/>
              <w:autoSpaceDN w:val="0"/>
              <w:adjustRightInd w:val="0"/>
              <w:rPr>
                <w:i/>
                <w:strike/>
              </w:rPr>
            </w:pPr>
            <w:r w:rsidRPr="00AF248B">
              <w:rPr>
                <w:i/>
              </w:rPr>
              <w:t>la Repubblica italiana nel quadro della Costituzione e nell’ambito dell’Unione Europea e delle istituzioni internazionali</w:t>
            </w:r>
          </w:p>
        </w:tc>
        <w:tc>
          <w:tcPr>
            <w:tcW w:w="4252" w:type="dxa"/>
            <w:vAlign w:val="center"/>
          </w:tcPr>
          <w:p w:rsidR="007540D2" w:rsidRPr="000557AC" w:rsidRDefault="007540D2" w:rsidP="000E11F3">
            <w:pPr>
              <w:pStyle w:val="Default"/>
              <w:rPr>
                <w:i/>
                <w:sz w:val="16"/>
                <w:szCs w:val="16"/>
              </w:rPr>
            </w:pPr>
            <w:r w:rsidRPr="000557AC">
              <w:rPr>
                <w:i/>
                <w:sz w:val="16"/>
                <w:szCs w:val="16"/>
              </w:rPr>
              <w:t>Il quadro storico nel quale è nata la Costituzione</w:t>
            </w:r>
          </w:p>
        </w:tc>
        <w:tc>
          <w:tcPr>
            <w:tcW w:w="674" w:type="dxa"/>
            <w:vMerge w:val="restart"/>
            <w:vAlign w:val="center"/>
          </w:tcPr>
          <w:p w:rsidR="007540D2" w:rsidRDefault="007540D2" w:rsidP="000E11F3">
            <w:pPr>
              <w:jc w:val="center"/>
            </w:pPr>
            <w:r>
              <w:t>IP 1</w:t>
            </w:r>
          </w:p>
        </w:tc>
      </w:tr>
      <w:tr w:rsidR="007540D2" w:rsidTr="000E11F3">
        <w:trPr>
          <w:trHeight w:val="118"/>
        </w:trPr>
        <w:tc>
          <w:tcPr>
            <w:tcW w:w="704" w:type="dxa"/>
            <w:vMerge/>
            <w:vAlign w:val="center"/>
          </w:tcPr>
          <w:p w:rsidR="007540D2" w:rsidRPr="003A1B8A" w:rsidRDefault="007540D2" w:rsidP="000E11F3">
            <w:pPr>
              <w:jc w:val="center"/>
              <w:rPr>
                <w:color w:val="FF0000"/>
              </w:rPr>
            </w:pPr>
          </w:p>
        </w:tc>
        <w:tc>
          <w:tcPr>
            <w:tcW w:w="4253" w:type="dxa"/>
            <w:gridSpan w:val="2"/>
            <w:vAlign w:val="center"/>
          </w:tcPr>
          <w:p w:rsidR="007540D2" w:rsidRPr="00E63AB7" w:rsidRDefault="007540D2" w:rsidP="000E11F3">
            <w:pPr>
              <w:pStyle w:val="Default"/>
              <w:rPr>
                <w:i/>
                <w:sz w:val="16"/>
                <w:szCs w:val="16"/>
              </w:rPr>
            </w:pPr>
            <w:r w:rsidRPr="00E63AB7">
              <w:rPr>
                <w:i/>
                <w:sz w:val="16"/>
                <w:szCs w:val="16"/>
              </w:rPr>
              <w:t>Organi e funzioni di Regione, Provincia e Comune</w:t>
            </w:r>
          </w:p>
        </w:tc>
        <w:tc>
          <w:tcPr>
            <w:tcW w:w="4394" w:type="dxa"/>
            <w:vMerge/>
            <w:shd w:val="clear" w:color="auto" w:fill="FFFFFF" w:themeFill="background1"/>
            <w:vAlign w:val="center"/>
          </w:tcPr>
          <w:p w:rsidR="007540D2" w:rsidRPr="00AF248B" w:rsidRDefault="007540D2" w:rsidP="000E11F3">
            <w:pPr>
              <w:autoSpaceDE w:val="0"/>
              <w:autoSpaceDN w:val="0"/>
              <w:adjustRightInd w:val="0"/>
              <w:rPr>
                <w:i/>
              </w:rPr>
            </w:pPr>
          </w:p>
        </w:tc>
        <w:tc>
          <w:tcPr>
            <w:tcW w:w="4252" w:type="dxa"/>
            <w:vAlign w:val="center"/>
          </w:tcPr>
          <w:p w:rsidR="007540D2" w:rsidRPr="000557AC" w:rsidRDefault="007540D2" w:rsidP="000E11F3">
            <w:pPr>
              <w:pStyle w:val="Default"/>
              <w:rPr>
                <w:i/>
                <w:sz w:val="16"/>
                <w:szCs w:val="16"/>
              </w:rPr>
            </w:pPr>
            <w:r w:rsidRPr="000557AC">
              <w:rPr>
                <w:i/>
                <w:sz w:val="16"/>
                <w:szCs w:val="16"/>
              </w:rPr>
              <w:t xml:space="preserve">I Principi fondamentali e la Parte I della Costituzione </w:t>
            </w:r>
          </w:p>
        </w:tc>
        <w:tc>
          <w:tcPr>
            <w:tcW w:w="674" w:type="dxa"/>
            <w:vMerge/>
          </w:tcPr>
          <w:p w:rsidR="007540D2" w:rsidRDefault="007540D2" w:rsidP="000E11F3"/>
        </w:tc>
      </w:tr>
      <w:tr w:rsidR="007540D2" w:rsidTr="000E11F3">
        <w:trPr>
          <w:trHeight w:val="315"/>
        </w:trPr>
        <w:tc>
          <w:tcPr>
            <w:tcW w:w="704" w:type="dxa"/>
            <w:vMerge/>
            <w:vAlign w:val="center"/>
          </w:tcPr>
          <w:p w:rsidR="007540D2" w:rsidRPr="003A1B8A" w:rsidRDefault="007540D2" w:rsidP="000E11F3">
            <w:pPr>
              <w:jc w:val="center"/>
              <w:rPr>
                <w:color w:val="FF0000"/>
              </w:rPr>
            </w:pPr>
          </w:p>
        </w:tc>
        <w:tc>
          <w:tcPr>
            <w:tcW w:w="4253" w:type="dxa"/>
            <w:gridSpan w:val="2"/>
            <w:vAlign w:val="center"/>
          </w:tcPr>
          <w:p w:rsidR="007540D2" w:rsidRPr="00E63AB7" w:rsidRDefault="007540D2" w:rsidP="000E11F3">
            <w:pPr>
              <w:pStyle w:val="Default"/>
              <w:rPr>
                <w:i/>
                <w:sz w:val="16"/>
                <w:szCs w:val="16"/>
              </w:rPr>
            </w:pPr>
            <w:r w:rsidRPr="00E63AB7">
              <w:rPr>
                <w:i/>
                <w:sz w:val="16"/>
                <w:szCs w:val="16"/>
              </w:rPr>
              <w:t>Organi dello Stato e loro funzioni principali</w:t>
            </w:r>
          </w:p>
        </w:tc>
        <w:tc>
          <w:tcPr>
            <w:tcW w:w="4394" w:type="dxa"/>
            <w:vMerge/>
            <w:shd w:val="clear" w:color="auto" w:fill="FFFFFF" w:themeFill="background1"/>
            <w:vAlign w:val="center"/>
          </w:tcPr>
          <w:p w:rsidR="007540D2" w:rsidRPr="00AF248B" w:rsidRDefault="007540D2" w:rsidP="000E11F3">
            <w:pPr>
              <w:autoSpaceDE w:val="0"/>
              <w:autoSpaceDN w:val="0"/>
              <w:adjustRightInd w:val="0"/>
              <w:rPr>
                <w:i/>
              </w:rPr>
            </w:pPr>
          </w:p>
        </w:tc>
        <w:tc>
          <w:tcPr>
            <w:tcW w:w="4252" w:type="dxa"/>
            <w:vMerge w:val="restart"/>
            <w:vAlign w:val="center"/>
          </w:tcPr>
          <w:p w:rsidR="007540D2" w:rsidRPr="000557AC" w:rsidRDefault="007540D2" w:rsidP="000E11F3">
            <w:pPr>
              <w:pStyle w:val="Default"/>
              <w:rPr>
                <w:i/>
                <w:sz w:val="16"/>
                <w:szCs w:val="16"/>
              </w:rPr>
            </w:pPr>
            <w:r w:rsidRPr="000557AC">
              <w:rPr>
                <w:i/>
                <w:sz w:val="16"/>
                <w:szCs w:val="16"/>
              </w:rPr>
              <w:t>La parte II della Costituzione: i principi dell’organizzazione dello Stato ed il ruolo del cittadino nell’esercizio consapevole delle sue prerogative</w:t>
            </w:r>
          </w:p>
        </w:tc>
        <w:tc>
          <w:tcPr>
            <w:tcW w:w="674" w:type="dxa"/>
            <w:vMerge/>
          </w:tcPr>
          <w:p w:rsidR="007540D2" w:rsidRDefault="007540D2" w:rsidP="000E11F3"/>
        </w:tc>
      </w:tr>
      <w:tr w:rsidR="007540D2" w:rsidTr="000E11F3">
        <w:trPr>
          <w:trHeight w:val="173"/>
        </w:trPr>
        <w:tc>
          <w:tcPr>
            <w:tcW w:w="704" w:type="dxa"/>
            <w:vMerge/>
            <w:vAlign w:val="center"/>
          </w:tcPr>
          <w:p w:rsidR="007540D2" w:rsidRPr="003A1B8A" w:rsidRDefault="007540D2" w:rsidP="000E11F3">
            <w:pPr>
              <w:jc w:val="center"/>
              <w:rPr>
                <w:color w:val="FF0000"/>
              </w:rPr>
            </w:pPr>
          </w:p>
        </w:tc>
        <w:tc>
          <w:tcPr>
            <w:tcW w:w="4253" w:type="dxa"/>
            <w:gridSpan w:val="2"/>
            <w:vAlign w:val="center"/>
          </w:tcPr>
          <w:p w:rsidR="007540D2" w:rsidRPr="00E63AB7" w:rsidRDefault="007540D2" w:rsidP="000E11F3">
            <w:pPr>
              <w:pStyle w:val="Default"/>
              <w:rPr>
                <w:i/>
                <w:sz w:val="16"/>
                <w:szCs w:val="16"/>
              </w:rPr>
            </w:pPr>
            <w:r w:rsidRPr="00E63AB7">
              <w:rPr>
                <w:i/>
                <w:sz w:val="16"/>
                <w:szCs w:val="16"/>
              </w:rPr>
              <w:t>Principali tappe di sviluppo dell’Unione Europea</w:t>
            </w:r>
          </w:p>
        </w:tc>
        <w:tc>
          <w:tcPr>
            <w:tcW w:w="4394" w:type="dxa"/>
            <w:vMerge/>
            <w:shd w:val="clear" w:color="auto" w:fill="FFFFFF" w:themeFill="background1"/>
            <w:vAlign w:val="center"/>
          </w:tcPr>
          <w:p w:rsidR="007540D2" w:rsidRPr="00AF248B" w:rsidRDefault="007540D2" w:rsidP="000E11F3">
            <w:pPr>
              <w:autoSpaceDE w:val="0"/>
              <w:autoSpaceDN w:val="0"/>
              <w:adjustRightInd w:val="0"/>
              <w:rPr>
                <w:i/>
              </w:rPr>
            </w:pPr>
          </w:p>
        </w:tc>
        <w:tc>
          <w:tcPr>
            <w:tcW w:w="4252" w:type="dxa"/>
            <w:vMerge/>
            <w:vAlign w:val="center"/>
          </w:tcPr>
          <w:p w:rsidR="007540D2" w:rsidRPr="000557AC" w:rsidRDefault="007540D2" w:rsidP="000E11F3">
            <w:pPr>
              <w:pStyle w:val="Default"/>
              <w:rPr>
                <w:i/>
                <w:sz w:val="16"/>
                <w:szCs w:val="16"/>
              </w:rPr>
            </w:pPr>
          </w:p>
        </w:tc>
        <w:tc>
          <w:tcPr>
            <w:tcW w:w="674" w:type="dxa"/>
            <w:vMerge/>
          </w:tcPr>
          <w:p w:rsidR="007540D2" w:rsidRDefault="007540D2" w:rsidP="000E11F3"/>
        </w:tc>
      </w:tr>
      <w:tr w:rsidR="007540D2" w:rsidTr="000E11F3">
        <w:trPr>
          <w:trHeight w:val="172"/>
        </w:trPr>
        <w:tc>
          <w:tcPr>
            <w:tcW w:w="704" w:type="dxa"/>
            <w:vMerge/>
            <w:vAlign w:val="center"/>
          </w:tcPr>
          <w:p w:rsidR="007540D2" w:rsidRPr="003A1B8A" w:rsidRDefault="007540D2" w:rsidP="000E11F3">
            <w:pPr>
              <w:jc w:val="center"/>
              <w:rPr>
                <w:color w:val="FF0000"/>
              </w:rPr>
            </w:pPr>
          </w:p>
        </w:tc>
        <w:tc>
          <w:tcPr>
            <w:tcW w:w="4253" w:type="dxa"/>
            <w:gridSpan w:val="2"/>
            <w:vAlign w:val="center"/>
          </w:tcPr>
          <w:p w:rsidR="007540D2" w:rsidRPr="00E63AB7" w:rsidRDefault="007540D2" w:rsidP="000E11F3">
            <w:pPr>
              <w:pStyle w:val="Default"/>
              <w:rPr>
                <w:i/>
                <w:sz w:val="16"/>
                <w:szCs w:val="16"/>
              </w:rPr>
            </w:pPr>
            <w:r w:rsidRPr="00904D04">
              <w:rPr>
                <w:i/>
                <w:sz w:val="16"/>
                <w:szCs w:val="16"/>
              </w:rPr>
              <w:t>Ruolo delle organizzazioni internazionali</w:t>
            </w:r>
          </w:p>
        </w:tc>
        <w:tc>
          <w:tcPr>
            <w:tcW w:w="4394" w:type="dxa"/>
            <w:vMerge/>
            <w:shd w:val="clear" w:color="auto" w:fill="FFFFFF" w:themeFill="background1"/>
            <w:vAlign w:val="center"/>
          </w:tcPr>
          <w:p w:rsidR="007540D2" w:rsidRPr="00AF248B" w:rsidRDefault="007540D2" w:rsidP="000E11F3">
            <w:pPr>
              <w:autoSpaceDE w:val="0"/>
              <w:autoSpaceDN w:val="0"/>
              <w:adjustRightInd w:val="0"/>
              <w:rPr>
                <w:i/>
              </w:rPr>
            </w:pPr>
          </w:p>
        </w:tc>
        <w:tc>
          <w:tcPr>
            <w:tcW w:w="4252" w:type="dxa"/>
            <w:vAlign w:val="center"/>
          </w:tcPr>
          <w:p w:rsidR="007540D2" w:rsidRPr="000557AC" w:rsidRDefault="007540D2" w:rsidP="000E11F3">
            <w:pPr>
              <w:pStyle w:val="Default"/>
              <w:rPr>
                <w:i/>
                <w:sz w:val="16"/>
                <w:szCs w:val="16"/>
              </w:rPr>
            </w:pPr>
            <w:r w:rsidRPr="00F602CB">
              <w:rPr>
                <w:rFonts w:asciiTheme="minorHAnsi" w:hAnsiTheme="minorHAnsi" w:cstheme="minorBidi"/>
                <w:i/>
                <w:color w:val="auto"/>
                <w:sz w:val="20"/>
                <w:szCs w:val="20"/>
              </w:rPr>
              <w:t>lo Stato italiano nell’Unione Europea e nelle istituzioni internazionali</w:t>
            </w:r>
          </w:p>
        </w:tc>
        <w:tc>
          <w:tcPr>
            <w:tcW w:w="674" w:type="dxa"/>
            <w:vMerge/>
          </w:tcPr>
          <w:p w:rsidR="007540D2" w:rsidRDefault="007540D2" w:rsidP="000E11F3"/>
        </w:tc>
      </w:tr>
      <w:tr w:rsidR="007540D2" w:rsidTr="000E11F3">
        <w:trPr>
          <w:trHeight w:val="363"/>
        </w:trPr>
        <w:tc>
          <w:tcPr>
            <w:tcW w:w="704" w:type="dxa"/>
            <w:vMerge/>
            <w:vAlign w:val="center"/>
          </w:tcPr>
          <w:p w:rsidR="007540D2" w:rsidRPr="003A1B8A" w:rsidRDefault="007540D2" w:rsidP="000E11F3">
            <w:pPr>
              <w:jc w:val="center"/>
              <w:rPr>
                <w:color w:val="FF0000"/>
              </w:rPr>
            </w:pPr>
          </w:p>
        </w:tc>
        <w:tc>
          <w:tcPr>
            <w:tcW w:w="4253" w:type="dxa"/>
            <w:gridSpan w:val="2"/>
            <w:vAlign w:val="center"/>
          </w:tcPr>
          <w:p w:rsidR="007540D2" w:rsidRPr="00E63AB7" w:rsidRDefault="007540D2" w:rsidP="000E11F3">
            <w:pPr>
              <w:pStyle w:val="Default"/>
              <w:rPr>
                <w:i/>
                <w:sz w:val="16"/>
                <w:szCs w:val="16"/>
              </w:rPr>
            </w:pPr>
            <w:r w:rsidRPr="00E63AB7">
              <w:rPr>
                <w:i/>
                <w:sz w:val="16"/>
                <w:szCs w:val="16"/>
              </w:rPr>
              <w:t>Conoscenze di base sul concetto di norma giuridica e di gerarchia delle fonti</w:t>
            </w:r>
          </w:p>
        </w:tc>
        <w:tc>
          <w:tcPr>
            <w:tcW w:w="4394" w:type="dxa"/>
            <w:shd w:val="clear" w:color="auto" w:fill="FFFFFF" w:themeFill="background1"/>
            <w:vAlign w:val="center"/>
          </w:tcPr>
          <w:p w:rsidR="007540D2" w:rsidRPr="00AF248B" w:rsidRDefault="007540D2" w:rsidP="000E11F3">
            <w:pPr>
              <w:autoSpaceDE w:val="0"/>
              <w:autoSpaceDN w:val="0"/>
              <w:adjustRightInd w:val="0"/>
              <w:rPr>
                <w:i/>
              </w:rPr>
            </w:pPr>
            <w:r w:rsidRPr="00AF248B">
              <w:rPr>
                <w:i/>
              </w:rPr>
              <w:t>i principi basilari, lessico e contenuti principali dell’ordinamento giuridico</w:t>
            </w:r>
          </w:p>
        </w:tc>
        <w:tc>
          <w:tcPr>
            <w:tcW w:w="4252" w:type="dxa"/>
            <w:vAlign w:val="center"/>
          </w:tcPr>
          <w:p w:rsidR="007540D2" w:rsidRPr="00874683" w:rsidRDefault="007540D2" w:rsidP="000E11F3">
            <w:pPr>
              <w:autoSpaceDE w:val="0"/>
              <w:autoSpaceDN w:val="0"/>
              <w:adjustRightInd w:val="0"/>
              <w:rPr>
                <w:i/>
              </w:rPr>
            </w:pPr>
            <w:r>
              <w:rPr>
                <w:i/>
              </w:rPr>
              <w:t xml:space="preserve">I </w:t>
            </w:r>
            <w:r w:rsidRPr="00874683">
              <w:rPr>
                <w:i/>
              </w:rPr>
              <w:t xml:space="preserve">principi basilari dell’ordinamento giuridico, con attenzione al lessico di riferimento e ai contenuti </w:t>
            </w:r>
          </w:p>
        </w:tc>
        <w:tc>
          <w:tcPr>
            <w:tcW w:w="674" w:type="dxa"/>
            <w:vMerge/>
          </w:tcPr>
          <w:p w:rsidR="007540D2" w:rsidRDefault="007540D2" w:rsidP="000E11F3"/>
        </w:tc>
      </w:tr>
      <w:tr w:rsidR="007540D2" w:rsidTr="000E11F3">
        <w:tc>
          <w:tcPr>
            <w:tcW w:w="704" w:type="dxa"/>
            <w:vAlign w:val="center"/>
          </w:tcPr>
          <w:p w:rsidR="007540D2" w:rsidRPr="003A1B8A" w:rsidRDefault="007540D2" w:rsidP="000E11F3">
            <w:pPr>
              <w:jc w:val="center"/>
              <w:rPr>
                <w:color w:val="FF0000"/>
              </w:rPr>
            </w:pPr>
          </w:p>
        </w:tc>
        <w:tc>
          <w:tcPr>
            <w:tcW w:w="4253" w:type="dxa"/>
            <w:gridSpan w:val="2"/>
            <w:vAlign w:val="center"/>
          </w:tcPr>
          <w:p w:rsidR="007540D2" w:rsidRPr="00E63AB7" w:rsidRDefault="007540D2" w:rsidP="000E11F3">
            <w:pPr>
              <w:pStyle w:val="Default"/>
              <w:rPr>
                <w:i/>
                <w:sz w:val="16"/>
                <w:szCs w:val="16"/>
              </w:rPr>
            </w:pPr>
          </w:p>
        </w:tc>
        <w:tc>
          <w:tcPr>
            <w:tcW w:w="4394" w:type="dxa"/>
            <w:shd w:val="clear" w:color="auto" w:fill="FFFFFF" w:themeFill="background1"/>
            <w:vAlign w:val="center"/>
          </w:tcPr>
          <w:p w:rsidR="007540D2" w:rsidRPr="007801A9" w:rsidRDefault="007540D2" w:rsidP="000E11F3">
            <w:pPr>
              <w:autoSpaceDE w:val="0"/>
              <w:autoSpaceDN w:val="0"/>
              <w:adjustRightInd w:val="0"/>
              <w:rPr>
                <w:i/>
              </w:rPr>
            </w:pPr>
            <w:r w:rsidRPr="007801A9">
              <w:rPr>
                <w:i/>
              </w:rPr>
              <w:t>concett</w:t>
            </w:r>
            <w:r w:rsidRPr="00722EF9">
              <w:rPr>
                <w:i/>
              </w:rPr>
              <w:t>o</w:t>
            </w:r>
            <w:r w:rsidRPr="007801A9">
              <w:rPr>
                <w:i/>
              </w:rPr>
              <w:t xml:space="preserve"> di cittadinanza </w:t>
            </w:r>
            <w:r w:rsidRPr="00722EF9">
              <w:rPr>
                <w:i/>
              </w:rPr>
              <w:t>attiva e di sviluppo sostenibile</w:t>
            </w:r>
          </w:p>
        </w:tc>
        <w:tc>
          <w:tcPr>
            <w:tcW w:w="4252" w:type="dxa"/>
            <w:vAlign w:val="center"/>
          </w:tcPr>
          <w:p w:rsidR="007540D2" w:rsidRPr="000557AC" w:rsidRDefault="007540D2" w:rsidP="000E11F3">
            <w:pPr>
              <w:pStyle w:val="Default"/>
              <w:rPr>
                <w:i/>
                <w:sz w:val="16"/>
                <w:szCs w:val="16"/>
              </w:rPr>
            </w:pPr>
          </w:p>
        </w:tc>
        <w:tc>
          <w:tcPr>
            <w:tcW w:w="674" w:type="dxa"/>
          </w:tcPr>
          <w:p w:rsidR="007540D2" w:rsidRDefault="007540D2" w:rsidP="000E11F3"/>
        </w:tc>
      </w:tr>
      <w:tr w:rsidR="007540D2" w:rsidTr="000E11F3">
        <w:trPr>
          <w:trHeight w:val="267"/>
        </w:trPr>
        <w:tc>
          <w:tcPr>
            <w:tcW w:w="704" w:type="dxa"/>
            <w:vAlign w:val="center"/>
          </w:tcPr>
          <w:p w:rsidR="007540D2" w:rsidRPr="003C7024" w:rsidRDefault="007540D2" w:rsidP="000E11F3">
            <w:pPr>
              <w:pStyle w:val="Default"/>
              <w:rPr>
                <w:sz w:val="16"/>
                <w:szCs w:val="16"/>
              </w:rPr>
            </w:pPr>
          </w:p>
        </w:tc>
        <w:tc>
          <w:tcPr>
            <w:tcW w:w="4253" w:type="dxa"/>
            <w:gridSpan w:val="2"/>
            <w:vAlign w:val="center"/>
          </w:tcPr>
          <w:p w:rsidR="007540D2" w:rsidRPr="003C7024" w:rsidRDefault="007540D2" w:rsidP="000E11F3">
            <w:pPr>
              <w:pStyle w:val="Default"/>
              <w:rPr>
                <w:sz w:val="16"/>
                <w:szCs w:val="16"/>
              </w:rPr>
            </w:pPr>
          </w:p>
        </w:tc>
        <w:tc>
          <w:tcPr>
            <w:tcW w:w="4394" w:type="dxa"/>
            <w:shd w:val="clear" w:color="auto" w:fill="FFFFFF" w:themeFill="background1"/>
            <w:vAlign w:val="center"/>
          </w:tcPr>
          <w:p w:rsidR="007540D2" w:rsidRPr="00AF248B" w:rsidRDefault="007540D2" w:rsidP="000E11F3">
            <w:pPr>
              <w:autoSpaceDE w:val="0"/>
              <w:autoSpaceDN w:val="0"/>
              <w:adjustRightInd w:val="0"/>
              <w:rPr>
                <w:i/>
              </w:rPr>
            </w:pPr>
            <w:r w:rsidRPr="00AF248B">
              <w:rPr>
                <w:i/>
              </w:rPr>
              <w:t>elementi di deontologia professionale</w:t>
            </w:r>
          </w:p>
        </w:tc>
        <w:tc>
          <w:tcPr>
            <w:tcW w:w="4252" w:type="dxa"/>
          </w:tcPr>
          <w:p w:rsidR="007540D2" w:rsidRPr="001D1658" w:rsidRDefault="007540D2" w:rsidP="000E11F3">
            <w:pPr>
              <w:pStyle w:val="Default"/>
            </w:pPr>
          </w:p>
        </w:tc>
        <w:tc>
          <w:tcPr>
            <w:tcW w:w="674" w:type="dxa"/>
          </w:tcPr>
          <w:p w:rsidR="007540D2" w:rsidRDefault="007540D2" w:rsidP="000E11F3"/>
        </w:tc>
      </w:tr>
      <w:tr w:rsidR="007540D2" w:rsidTr="000E11F3">
        <w:trPr>
          <w:trHeight w:val="267"/>
        </w:trPr>
        <w:tc>
          <w:tcPr>
            <w:tcW w:w="704" w:type="dxa"/>
            <w:vAlign w:val="center"/>
          </w:tcPr>
          <w:p w:rsidR="007540D2" w:rsidRPr="003A1B8A" w:rsidRDefault="007540D2" w:rsidP="000E11F3">
            <w:pPr>
              <w:jc w:val="center"/>
              <w:rPr>
                <w:color w:val="FF0000"/>
              </w:rPr>
            </w:pPr>
          </w:p>
        </w:tc>
        <w:tc>
          <w:tcPr>
            <w:tcW w:w="4253" w:type="dxa"/>
            <w:gridSpan w:val="2"/>
            <w:vAlign w:val="center"/>
          </w:tcPr>
          <w:p w:rsidR="007540D2" w:rsidRPr="003A1B8A" w:rsidRDefault="007540D2" w:rsidP="000E11F3">
            <w:pPr>
              <w:pStyle w:val="Default"/>
              <w:rPr>
                <w:rFonts w:asciiTheme="minorHAnsi" w:hAnsiTheme="minorHAnsi" w:cstheme="minorBidi"/>
                <w:color w:val="FF0000"/>
                <w:sz w:val="16"/>
                <w:szCs w:val="16"/>
              </w:rPr>
            </w:pPr>
          </w:p>
        </w:tc>
        <w:tc>
          <w:tcPr>
            <w:tcW w:w="4394" w:type="dxa"/>
            <w:shd w:val="clear" w:color="auto" w:fill="FFFFFF" w:themeFill="background1"/>
            <w:vAlign w:val="center"/>
          </w:tcPr>
          <w:p w:rsidR="007540D2" w:rsidRPr="00AF248B" w:rsidRDefault="007540D2" w:rsidP="000E11F3">
            <w:pPr>
              <w:autoSpaceDE w:val="0"/>
              <w:autoSpaceDN w:val="0"/>
              <w:adjustRightInd w:val="0"/>
              <w:rPr>
                <w:i/>
              </w:rPr>
            </w:pPr>
            <w:r w:rsidRPr="00AF248B">
              <w:rPr>
                <w:i/>
              </w:rPr>
              <w:t>diritti e doveri, gestione del rapporto e tipologie di contratti di lavoro</w:t>
            </w:r>
          </w:p>
        </w:tc>
        <w:tc>
          <w:tcPr>
            <w:tcW w:w="4252" w:type="dxa"/>
            <w:vAlign w:val="center"/>
          </w:tcPr>
          <w:p w:rsidR="007540D2" w:rsidRPr="00986878" w:rsidRDefault="007540D2" w:rsidP="000E11F3">
            <w:pPr>
              <w:pStyle w:val="Default"/>
              <w:rPr>
                <w:i/>
                <w:sz w:val="16"/>
                <w:szCs w:val="16"/>
              </w:rPr>
            </w:pPr>
            <w:r w:rsidRPr="00986878">
              <w:rPr>
                <w:i/>
                <w:sz w:val="16"/>
                <w:szCs w:val="16"/>
              </w:rPr>
              <w:t>Obblighi dei datori di lavoro e doveri dei lavoratori</w:t>
            </w:r>
          </w:p>
        </w:tc>
        <w:tc>
          <w:tcPr>
            <w:tcW w:w="674" w:type="dxa"/>
            <w:vAlign w:val="center"/>
          </w:tcPr>
          <w:p w:rsidR="007540D2" w:rsidRDefault="007540D2" w:rsidP="000E11F3">
            <w:pPr>
              <w:jc w:val="center"/>
            </w:pPr>
            <w:r>
              <w:t>IP 11</w:t>
            </w:r>
          </w:p>
        </w:tc>
      </w:tr>
      <w:tr w:rsidR="007540D2" w:rsidTr="000E11F3">
        <w:tc>
          <w:tcPr>
            <w:tcW w:w="704" w:type="dxa"/>
            <w:vMerge w:val="restart"/>
            <w:vAlign w:val="center"/>
          </w:tcPr>
          <w:p w:rsidR="007540D2" w:rsidRPr="003A1B8A" w:rsidRDefault="007540D2" w:rsidP="000E11F3">
            <w:pPr>
              <w:jc w:val="center"/>
              <w:rPr>
                <w:color w:val="FF0000"/>
              </w:rPr>
            </w:pPr>
            <w:r w:rsidRPr="005357A6">
              <w:t>ASS 15</w:t>
            </w:r>
          </w:p>
        </w:tc>
        <w:tc>
          <w:tcPr>
            <w:tcW w:w="4253" w:type="dxa"/>
            <w:gridSpan w:val="2"/>
            <w:vAlign w:val="center"/>
          </w:tcPr>
          <w:p w:rsidR="007540D2" w:rsidRPr="007D180E" w:rsidRDefault="007540D2" w:rsidP="000E11F3">
            <w:pPr>
              <w:pStyle w:val="Default"/>
              <w:rPr>
                <w:rFonts w:asciiTheme="minorHAnsi" w:hAnsiTheme="minorHAnsi" w:cstheme="minorBidi"/>
                <w:i/>
                <w:color w:val="auto"/>
                <w:sz w:val="20"/>
                <w:szCs w:val="20"/>
              </w:rPr>
            </w:pPr>
            <w:r w:rsidRPr="007D180E">
              <w:rPr>
                <w:rFonts w:asciiTheme="minorHAnsi" w:hAnsiTheme="minorHAnsi" w:cstheme="minorBidi"/>
                <w:i/>
                <w:color w:val="auto"/>
                <w:sz w:val="20"/>
                <w:szCs w:val="20"/>
              </w:rPr>
              <w:t xml:space="preserve">Principali problematiche relative all’integrazione e alla tutela dei diritti umani e alla promozione delle pari opportunità </w:t>
            </w:r>
          </w:p>
        </w:tc>
        <w:tc>
          <w:tcPr>
            <w:tcW w:w="4394" w:type="dxa"/>
            <w:shd w:val="clear" w:color="auto" w:fill="FFFFFF" w:themeFill="background1"/>
            <w:vAlign w:val="center"/>
          </w:tcPr>
          <w:p w:rsidR="007540D2" w:rsidRPr="00E10044" w:rsidRDefault="007540D2" w:rsidP="000E11F3">
            <w:pPr>
              <w:autoSpaceDE w:val="0"/>
              <w:autoSpaceDN w:val="0"/>
              <w:adjustRightInd w:val="0"/>
              <w:rPr>
                <w:i/>
              </w:rPr>
            </w:pPr>
            <w:r w:rsidRPr="00E10044">
              <w:rPr>
                <w:i/>
              </w:rPr>
              <w:t>principali problematiche relative all’integrazione</w:t>
            </w:r>
            <w:r>
              <w:rPr>
                <w:i/>
              </w:rPr>
              <w:t xml:space="preserve"> </w:t>
            </w:r>
            <w:r w:rsidRPr="00722EF9">
              <w:rPr>
                <w:i/>
              </w:rPr>
              <w:t>e</w:t>
            </w:r>
            <w:r w:rsidRPr="00E10044">
              <w:rPr>
                <w:i/>
              </w:rPr>
              <w:t xml:space="preserve"> </w:t>
            </w:r>
            <w:r w:rsidRPr="00722EF9">
              <w:rPr>
                <w:i/>
              </w:rPr>
              <w:t xml:space="preserve">all’inclusione, </w:t>
            </w:r>
            <w:r w:rsidRPr="00E10044">
              <w:rPr>
                <w:i/>
              </w:rPr>
              <w:t xml:space="preserve">alla tutela dei diritti umani e alla promozione delle pari opportunità </w:t>
            </w:r>
          </w:p>
        </w:tc>
        <w:tc>
          <w:tcPr>
            <w:tcW w:w="4252" w:type="dxa"/>
          </w:tcPr>
          <w:p w:rsidR="007540D2" w:rsidRPr="000A2731" w:rsidRDefault="007540D2" w:rsidP="000E11F3">
            <w:pPr>
              <w:pStyle w:val="Default"/>
              <w:rPr>
                <w:sz w:val="22"/>
                <w:szCs w:val="22"/>
              </w:rPr>
            </w:pPr>
          </w:p>
        </w:tc>
        <w:tc>
          <w:tcPr>
            <w:tcW w:w="674" w:type="dxa"/>
          </w:tcPr>
          <w:p w:rsidR="007540D2" w:rsidRDefault="007540D2" w:rsidP="000E11F3"/>
        </w:tc>
      </w:tr>
      <w:tr w:rsidR="007540D2" w:rsidTr="000E11F3">
        <w:tc>
          <w:tcPr>
            <w:tcW w:w="704" w:type="dxa"/>
            <w:vMerge/>
            <w:vAlign w:val="center"/>
          </w:tcPr>
          <w:p w:rsidR="007540D2" w:rsidRPr="003A1B8A" w:rsidRDefault="007540D2" w:rsidP="000E11F3">
            <w:pPr>
              <w:jc w:val="center"/>
              <w:rPr>
                <w:color w:val="FF0000"/>
              </w:rPr>
            </w:pPr>
          </w:p>
        </w:tc>
        <w:tc>
          <w:tcPr>
            <w:tcW w:w="4253" w:type="dxa"/>
            <w:gridSpan w:val="2"/>
            <w:vAlign w:val="center"/>
          </w:tcPr>
          <w:p w:rsidR="007540D2" w:rsidRPr="00793988" w:rsidRDefault="007540D2" w:rsidP="000E11F3">
            <w:pPr>
              <w:spacing w:before="8" w:after="8"/>
              <w:rPr>
                <w:rFonts w:ascii="Verdana" w:hAnsi="Verdana"/>
                <w:sz w:val="16"/>
                <w:szCs w:val="16"/>
              </w:rPr>
            </w:pPr>
            <w:r w:rsidRPr="00E63AB7">
              <w:rPr>
                <w:i/>
                <w:sz w:val="16"/>
                <w:szCs w:val="16"/>
              </w:rPr>
              <w:t>Conoscenze essenziali dei servizi sociali</w:t>
            </w:r>
          </w:p>
        </w:tc>
        <w:tc>
          <w:tcPr>
            <w:tcW w:w="4394" w:type="dxa"/>
            <w:shd w:val="clear" w:color="auto" w:fill="FFFFFF" w:themeFill="background1"/>
            <w:vAlign w:val="center"/>
          </w:tcPr>
          <w:p w:rsidR="007540D2" w:rsidRPr="00D82865" w:rsidRDefault="007540D2" w:rsidP="000E11F3">
            <w:pPr>
              <w:autoSpaceDE w:val="0"/>
              <w:autoSpaceDN w:val="0"/>
              <w:adjustRightInd w:val="0"/>
              <w:rPr>
                <w:i/>
              </w:rPr>
            </w:pPr>
            <w:r w:rsidRPr="00D82865">
              <w:rPr>
                <w:i/>
              </w:rPr>
              <w:t>servizi e opportunità informative</w:t>
            </w:r>
            <w:r>
              <w:rPr>
                <w:i/>
              </w:rPr>
              <w:t>,</w:t>
            </w:r>
            <w:r w:rsidRPr="00D82865">
              <w:rPr>
                <w:i/>
              </w:rPr>
              <w:t xml:space="preserve"> formative</w:t>
            </w:r>
            <w:r>
              <w:rPr>
                <w:i/>
              </w:rPr>
              <w:t xml:space="preserve">, </w:t>
            </w:r>
            <w:r w:rsidRPr="00E10044">
              <w:rPr>
                <w:i/>
              </w:rPr>
              <w:t>sociali, di tutela e di supporto al lavoro</w:t>
            </w:r>
            <w:r>
              <w:rPr>
                <w:i/>
              </w:rPr>
              <w:t xml:space="preserve"> del </w:t>
            </w:r>
            <w:r w:rsidRPr="00D82865">
              <w:rPr>
                <w:i/>
              </w:rPr>
              <w:t>territori</w:t>
            </w:r>
            <w:r>
              <w:rPr>
                <w:i/>
              </w:rPr>
              <w:t>o</w:t>
            </w:r>
          </w:p>
        </w:tc>
        <w:tc>
          <w:tcPr>
            <w:tcW w:w="4252" w:type="dxa"/>
          </w:tcPr>
          <w:p w:rsidR="007540D2" w:rsidRPr="000A2731" w:rsidRDefault="007540D2" w:rsidP="000E11F3">
            <w:pPr>
              <w:pStyle w:val="Default"/>
              <w:rPr>
                <w:sz w:val="22"/>
                <w:szCs w:val="22"/>
              </w:rPr>
            </w:pPr>
          </w:p>
        </w:tc>
        <w:tc>
          <w:tcPr>
            <w:tcW w:w="674" w:type="dxa"/>
          </w:tcPr>
          <w:p w:rsidR="007540D2" w:rsidRDefault="007540D2" w:rsidP="000E11F3"/>
        </w:tc>
      </w:tr>
    </w:tbl>
    <w:bookmarkEnd w:id="11"/>
    <w:p w:rsidR="007540D2" w:rsidRDefault="007540D2" w:rsidP="007540D2">
      <w:pPr>
        <w:pStyle w:val="Default"/>
        <w:jc w:val="both"/>
        <w:rPr>
          <w:sz w:val="18"/>
          <w:szCs w:val="18"/>
        </w:rPr>
      </w:pPr>
      <w:r>
        <w:rPr>
          <w:sz w:val="18"/>
          <w:szCs w:val="18"/>
        </w:rPr>
        <w:t xml:space="preserve">Asse Storico Sociale C 15: </w:t>
      </w:r>
      <w:r w:rsidRPr="005357A6">
        <w:rPr>
          <w:b/>
          <w:sz w:val="18"/>
          <w:szCs w:val="18"/>
        </w:rPr>
        <w:t>Collocare l’esperienza personale in un sistema di regole fondato   sul reciproco riconoscimento dei diritti garantiti dalla Costituzione,  a tutela  della persona, della collettività e dell’ambiente</w:t>
      </w:r>
    </w:p>
    <w:p w:rsidR="007540D2" w:rsidRPr="001C3B31" w:rsidRDefault="007540D2" w:rsidP="007540D2">
      <w:pPr>
        <w:pStyle w:val="Default"/>
        <w:jc w:val="both"/>
        <w:rPr>
          <w:b/>
          <w:sz w:val="18"/>
          <w:szCs w:val="18"/>
        </w:rPr>
      </w:pPr>
      <w:r w:rsidRPr="001C3B31">
        <w:rPr>
          <w:sz w:val="18"/>
          <w:szCs w:val="18"/>
        </w:rPr>
        <w:t>IP C 1:</w:t>
      </w:r>
      <w:r>
        <w:t xml:space="preserve"> </w:t>
      </w:r>
      <w:r w:rsidRPr="001C3B31">
        <w:rPr>
          <w:b/>
          <w:sz w:val="18"/>
          <w:szCs w:val="18"/>
        </w:rPr>
        <w:t xml:space="preserve">Agire in riferimento ad un sistema di valori, coerenti con i principi della Costituzione, in base ai quali essere in grado di valutare fatti e orientare i propri comportamenti personali, sociali e professionali </w:t>
      </w:r>
    </w:p>
    <w:p w:rsidR="007540D2" w:rsidRDefault="007540D2" w:rsidP="007540D2">
      <w:pPr>
        <w:autoSpaceDE w:val="0"/>
        <w:autoSpaceDN w:val="0"/>
        <w:adjustRightInd w:val="0"/>
        <w:spacing w:after="0" w:line="240" w:lineRule="auto"/>
        <w:jc w:val="both"/>
        <w:rPr>
          <w:rFonts w:cs="Calibri"/>
          <w:b/>
          <w:color w:val="000000"/>
          <w:sz w:val="18"/>
          <w:szCs w:val="18"/>
        </w:rPr>
      </w:pPr>
      <w:r w:rsidRPr="003C7024">
        <w:rPr>
          <w:rFonts w:cs="Calibri"/>
          <w:color w:val="000000"/>
          <w:sz w:val="18"/>
          <w:szCs w:val="18"/>
        </w:rPr>
        <w:t>IP C 1</w:t>
      </w:r>
      <w:r>
        <w:rPr>
          <w:rFonts w:cs="Calibri"/>
          <w:color w:val="000000"/>
          <w:sz w:val="18"/>
          <w:szCs w:val="18"/>
        </w:rPr>
        <w:t>1</w:t>
      </w:r>
      <w:r w:rsidRPr="003C7024">
        <w:rPr>
          <w:rFonts w:cs="Calibri"/>
          <w:color w:val="000000"/>
          <w:sz w:val="18"/>
          <w:szCs w:val="18"/>
        </w:rPr>
        <w:t xml:space="preserve"> </w:t>
      </w:r>
      <w:r>
        <w:rPr>
          <w:rFonts w:cs="Calibri"/>
          <w:color w:val="000000"/>
          <w:sz w:val="18"/>
          <w:szCs w:val="18"/>
        </w:rPr>
        <w:t>–</w:t>
      </w:r>
      <w:r w:rsidRPr="003C7024">
        <w:rPr>
          <w:rFonts w:cs="Calibri"/>
          <w:color w:val="000000"/>
          <w:sz w:val="18"/>
          <w:szCs w:val="18"/>
        </w:rPr>
        <w:t xml:space="preserve"> </w:t>
      </w:r>
      <w:r>
        <w:rPr>
          <w:rFonts w:cs="Calibri"/>
          <w:b/>
          <w:color w:val="000000"/>
          <w:sz w:val="18"/>
          <w:szCs w:val="18"/>
        </w:rPr>
        <w:t>Padroneggiare l’uso di strumenti tecnologici con particolare attenzione alla sicurezza e alla tutela della salute nei luoghi di vita e di lavoro, alla tutela della persona, dell’ambiente e del territorio</w:t>
      </w:r>
    </w:p>
    <w:p w:rsidR="007540D2" w:rsidRDefault="007540D2" w:rsidP="007540D2"/>
    <w:tbl>
      <w:tblPr>
        <w:tblStyle w:val="Grigliatabella"/>
        <w:tblW w:w="0" w:type="auto"/>
        <w:tblLook w:val="04A0" w:firstRow="1" w:lastRow="0" w:firstColumn="1" w:lastColumn="0" w:noHBand="0" w:noVBand="1"/>
      </w:tblPr>
      <w:tblGrid>
        <w:gridCol w:w="988"/>
        <w:gridCol w:w="6095"/>
        <w:gridCol w:w="6520"/>
        <w:gridCol w:w="674"/>
      </w:tblGrid>
      <w:tr w:rsidR="007540D2" w:rsidRPr="00BE1EEF" w:rsidTr="00FA1A82">
        <w:tc>
          <w:tcPr>
            <w:tcW w:w="14277" w:type="dxa"/>
            <w:gridSpan w:val="4"/>
            <w:shd w:val="clear" w:color="auto" w:fill="auto"/>
            <w:vAlign w:val="center"/>
          </w:tcPr>
          <w:p w:rsidR="007540D2" w:rsidRPr="006B02EE" w:rsidRDefault="007540D2" w:rsidP="000E11F3">
            <w:pPr>
              <w:rPr>
                <w:b/>
                <w:sz w:val="24"/>
                <w:szCs w:val="24"/>
              </w:rPr>
            </w:pPr>
            <w:r w:rsidRPr="006B02EE">
              <w:rPr>
                <w:b/>
                <w:sz w:val="24"/>
                <w:szCs w:val="24"/>
              </w:rPr>
              <w:lastRenderedPageBreak/>
              <w:t>COMPETENZA DI CITTADINANZA</w:t>
            </w:r>
          </w:p>
        </w:tc>
      </w:tr>
      <w:tr w:rsidR="007540D2" w:rsidRPr="00BE1EEF" w:rsidTr="00FA1A82">
        <w:tc>
          <w:tcPr>
            <w:tcW w:w="988" w:type="dxa"/>
            <w:shd w:val="clear" w:color="auto" w:fill="auto"/>
            <w:vAlign w:val="center"/>
          </w:tcPr>
          <w:p w:rsidR="007540D2" w:rsidRPr="00310AA4" w:rsidRDefault="007540D2" w:rsidP="000E11F3">
            <w:pPr>
              <w:rPr>
                <w:sz w:val="28"/>
                <w:szCs w:val="28"/>
              </w:rPr>
            </w:pPr>
            <w:r w:rsidRPr="00310AA4">
              <w:rPr>
                <w:sz w:val="28"/>
                <w:szCs w:val="28"/>
              </w:rPr>
              <w:t>liv. IV°</w:t>
            </w:r>
          </w:p>
        </w:tc>
        <w:tc>
          <w:tcPr>
            <w:tcW w:w="13289" w:type="dxa"/>
            <w:gridSpan w:val="3"/>
            <w:shd w:val="clear" w:color="auto" w:fill="auto"/>
          </w:tcPr>
          <w:p w:rsidR="007540D2" w:rsidRPr="006B02EE" w:rsidRDefault="007540D2" w:rsidP="000E11F3">
            <w:pPr>
              <w:rPr>
                <w:b/>
                <w:sz w:val="24"/>
                <w:szCs w:val="24"/>
              </w:rPr>
            </w:pPr>
            <w:r w:rsidRPr="006B02EE">
              <w:rPr>
                <w:b/>
                <w:bCs/>
                <w:sz w:val="24"/>
                <w:szCs w:val="24"/>
              </w:rPr>
              <w:t>Valutare fatti e orientare i propri comportamenti in riferimento ad un proprio codice etico, coerente con i principi della Costituzione e con i valori della comunità professionale di appartenenza, nel rispetto dell’ambiente e delle diverse identità culturali</w:t>
            </w:r>
          </w:p>
        </w:tc>
      </w:tr>
      <w:tr w:rsidR="007540D2" w:rsidTr="00FA1A82">
        <w:tc>
          <w:tcPr>
            <w:tcW w:w="7083" w:type="dxa"/>
            <w:gridSpan w:val="2"/>
            <w:shd w:val="clear" w:color="auto" w:fill="auto"/>
          </w:tcPr>
          <w:p w:rsidR="007540D2" w:rsidRDefault="007540D2" w:rsidP="000E11F3">
            <w:pPr>
              <w:jc w:val="center"/>
            </w:pPr>
            <w:proofErr w:type="spellStart"/>
            <w:r>
              <w:t>IeFP</w:t>
            </w:r>
            <w:proofErr w:type="spellEnd"/>
          </w:p>
        </w:tc>
        <w:tc>
          <w:tcPr>
            <w:tcW w:w="7194" w:type="dxa"/>
            <w:gridSpan w:val="2"/>
            <w:shd w:val="clear" w:color="auto" w:fill="auto"/>
          </w:tcPr>
          <w:p w:rsidR="007540D2" w:rsidRDefault="007540D2" w:rsidP="000E11F3">
            <w:pPr>
              <w:jc w:val="center"/>
            </w:pPr>
            <w:r>
              <w:t>IP</w:t>
            </w:r>
          </w:p>
        </w:tc>
      </w:tr>
      <w:tr w:rsidR="007540D2" w:rsidTr="000E11F3">
        <w:tc>
          <w:tcPr>
            <w:tcW w:w="7083" w:type="dxa"/>
            <w:gridSpan w:val="2"/>
            <w:vAlign w:val="center"/>
          </w:tcPr>
          <w:p w:rsidR="007540D2" w:rsidRPr="003F75EE" w:rsidRDefault="007540D2" w:rsidP="000E11F3">
            <w:r w:rsidRPr="009F0761">
              <w:t xml:space="preserve">identificare le strutture, le modalità di partecipazione e di esercizio dei diritti e dei doveri nell’ambito della comunità professionale locale e allargata </w:t>
            </w:r>
          </w:p>
        </w:tc>
        <w:tc>
          <w:tcPr>
            <w:tcW w:w="6520" w:type="dxa"/>
          </w:tcPr>
          <w:p w:rsidR="007540D2" w:rsidRPr="00226EF5" w:rsidRDefault="007540D2" w:rsidP="000E11F3">
            <w:pPr>
              <w:pStyle w:val="Default"/>
              <w:rPr>
                <w:sz w:val="16"/>
                <w:szCs w:val="16"/>
              </w:rPr>
            </w:pPr>
          </w:p>
        </w:tc>
        <w:tc>
          <w:tcPr>
            <w:tcW w:w="674" w:type="dxa"/>
          </w:tcPr>
          <w:p w:rsidR="007540D2" w:rsidRDefault="007540D2" w:rsidP="000E11F3">
            <w:pPr>
              <w:jc w:val="center"/>
            </w:pPr>
          </w:p>
        </w:tc>
      </w:tr>
      <w:tr w:rsidR="007540D2" w:rsidTr="000E11F3">
        <w:tc>
          <w:tcPr>
            <w:tcW w:w="7083" w:type="dxa"/>
            <w:gridSpan w:val="2"/>
            <w:vAlign w:val="center"/>
          </w:tcPr>
          <w:p w:rsidR="007540D2" w:rsidRPr="00B232A5" w:rsidRDefault="007540D2" w:rsidP="000E11F3">
            <w:r w:rsidRPr="00063621">
              <w:t>rapportarsi ai servizi del proprio territorio</w:t>
            </w:r>
          </w:p>
        </w:tc>
        <w:tc>
          <w:tcPr>
            <w:tcW w:w="6520" w:type="dxa"/>
          </w:tcPr>
          <w:p w:rsidR="007540D2" w:rsidRPr="00226EF5" w:rsidRDefault="007540D2" w:rsidP="000E11F3">
            <w:pPr>
              <w:pStyle w:val="Default"/>
              <w:rPr>
                <w:sz w:val="16"/>
                <w:szCs w:val="16"/>
              </w:rPr>
            </w:pPr>
          </w:p>
        </w:tc>
        <w:tc>
          <w:tcPr>
            <w:tcW w:w="674" w:type="dxa"/>
          </w:tcPr>
          <w:p w:rsidR="007540D2" w:rsidRDefault="007540D2" w:rsidP="000E11F3">
            <w:pPr>
              <w:jc w:val="center"/>
            </w:pPr>
          </w:p>
        </w:tc>
      </w:tr>
      <w:tr w:rsidR="007540D2" w:rsidTr="000E11F3">
        <w:tc>
          <w:tcPr>
            <w:tcW w:w="7083" w:type="dxa"/>
            <w:gridSpan w:val="2"/>
            <w:vAlign w:val="center"/>
          </w:tcPr>
          <w:p w:rsidR="007540D2" w:rsidRPr="00321A08" w:rsidRDefault="007540D2" w:rsidP="000E11F3">
            <w:r w:rsidRPr="003A58F9">
              <w:t xml:space="preserve">utilizzare forme </w:t>
            </w:r>
            <w:r>
              <w:t xml:space="preserve">e occasioni </w:t>
            </w:r>
            <w:r w:rsidRPr="003A58F9">
              <w:t xml:space="preserve">di partecipazione </w:t>
            </w:r>
            <w:r w:rsidRPr="00063621">
              <w:t xml:space="preserve">alla vita sociale e lavorativa </w:t>
            </w:r>
            <w:r w:rsidRPr="003A58F9">
              <w:t>locale</w:t>
            </w:r>
            <w:r>
              <w:t xml:space="preserve">, </w:t>
            </w:r>
            <w:r w:rsidRPr="00063621">
              <w:t>in rapporto al proprio progetto di vita</w:t>
            </w:r>
          </w:p>
        </w:tc>
        <w:tc>
          <w:tcPr>
            <w:tcW w:w="6520" w:type="dxa"/>
            <w:vAlign w:val="center"/>
          </w:tcPr>
          <w:p w:rsidR="007540D2" w:rsidRPr="00226EF5" w:rsidRDefault="007540D2" w:rsidP="000E11F3">
            <w:pPr>
              <w:pStyle w:val="Default"/>
              <w:rPr>
                <w:sz w:val="16"/>
                <w:szCs w:val="16"/>
              </w:rPr>
            </w:pPr>
            <w:r w:rsidRPr="009E7EFB">
              <w:rPr>
                <w:sz w:val="16"/>
                <w:szCs w:val="16"/>
              </w:rPr>
              <w:t xml:space="preserve">Essere in grado di partecipare costruttivamente alla vita sociale e lavorativa del proprio paese ed essere in grado di costruire un proprio progetto di vita  </w:t>
            </w:r>
          </w:p>
        </w:tc>
        <w:tc>
          <w:tcPr>
            <w:tcW w:w="674" w:type="dxa"/>
            <w:vMerge w:val="restart"/>
            <w:vAlign w:val="center"/>
          </w:tcPr>
          <w:p w:rsidR="007540D2" w:rsidRDefault="007540D2" w:rsidP="000E11F3"/>
          <w:p w:rsidR="007540D2" w:rsidRDefault="007540D2" w:rsidP="000E11F3">
            <w:pPr>
              <w:jc w:val="center"/>
            </w:pPr>
            <w:r>
              <w:t>IP 1</w:t>
            </w:r>
          </w:p>
        </w:tc>
      </w:tr>
      <w:tr w:rsidR="007540D2" w:rsidTr="000E11F3">
        <w:trPr>
          <w:trHeight w:val="198"/>
        </w:trPr>
        <w:tc>
          <w:tcPr>
            <w:tcW w:w="7083" w:type="dxa"/>
            <w:gridSpan w:val="2"/>
            <w:vMerge w:val="restart"/>
            <w:vAlign w:val="center"/>
          </w:tcPr>
          <w:p w:rsidR="007540D2" w:rsidRPr="003F75EE" w:rsidRDefault="007540D2" w:rsidP="000E11F3">
            <w:r>
              <w:t xml:space="preserve">adottare comportamenti coerenti con </w:t>
            </w:r>
            <w:r w:rsidRPr="004754A2">
              <w:t xml:space="preserve"> un proprio progetto di vita</w:t>
            </w:r>
            <w:r>
              <w:t xml:space="preserve"> e </w:t>
            </w:r>
            <w:r w:rsidRPr="00B14E23">
              <w:t>di</w:t>
            </w:r>
            <w:r>
              <w:t xml:space="preserve"> etica professionale, nell’ambito dei principi e dei valori costituzionali</w:t>
            </w:r>
          </w:p>
        </w:tc>
        <w:tc>
          <w:tcPr>
            <w:tcW w:w="6520" w:type="dxa"/>
          </w:tcPr>
          <w:p w:rsidR="007540D2" w:rsidRPr="00226EF5" w:rsidRDefault="007540D2" w:rsidP="000E11F3">
            <w:pPr>
              <w:pStyle w:val="Default"/>
              <w:rPr>
                <w:sz w:val="16"/>
                <w:szCs w:val="16"/>
              </w:rPr>
            </w:pPr>
            <w:r w:rsidRPr="00E53EAC">
              <w:rPr>
                <w:sz w:val="16"/>
                <w:szCs w:val="16"/>
              </w:rPr>
              <w:t>Adottare comportamenti responsabili, sia in riferimento alla sfera privata che quella sociale e lavorativa, nei confini delle norme, ed essere in grado di valutare i fatti alla luce dei principi giuridici</w:t>
            </w:r>
          </w:p>
        </w:tc>
        <w:tc>
          <w:tcPr>
            <w:tcW w:w="674" w:type="dxa"/>
            <w:vMerge/>
          </w:tcPr>
          <w:p w:rsidR="007540D2" w:rsidRDefault="007540D2" w:rsidP="000E11F3">
            <w:pPr>
              <w:jc w:val="center"/>
            </w:pPr>
          </w:p>
        </w:tc>
      </w:tr>
      <w:tr w:rsidR="007540D2" w:rsidTr="000E11F3">
        <w:trPr>
          <w:trHeight w:val="196"/>
        </w:trPr>
        <w:tc>
          <w:tcPr>
            <w:tcW w:w="7083" w:type="dxa"/>
            <w:gridSpan w:val="2"/>
            <w:vMerge/>
            <w:vAlign w:val="center"/>
          </w:tcPr>
          <w:p w:rsidR="007540D2" w:rsidRDefault="007540D2" w:rsidP="000E11F3"/>
        </w:tc>
        <w:tc>
          <w:tcPr>
            <w:tcW w:w="6520" w:type="dxa"/>
          </w:tcPr>
          <w:p w:rsidR="007540D2" w:rsidRPr="00E53EAC" w:rsidRDefault="007540D2" w:rsidP="000E11F3">
            <w:pPr>
              <w:pStyle w:val="Default"/>
              <w:rPr>
                <w:sz w:val="16"/>
                <w:szCs w:val="16"/>
              </w:rPr>
            </w:pPr>
            <w:r w:rsidRPr="00E53EAC">
              <w:rPr>
                <w:sz w:val="16"/>
                <w:szCs w:val="16"/>
              </w:rPr>
              <w:t>Comprendere i Principi Fondamentali della Costituzione e i suoi valori di riferimento.</w:t>
            </w:r>
          </w:p>
        </w:tc>
        <w:tc>
          <w:tcPr>
            <w:tcW w:w="674" w:type="dxa"/>
            <w:vMerge/>
          </w:tcPr>
          <w:p w:rsidR="007540D2" w:rsidRDefault="007540D2" w:rsidP="000E11F3">
            <w:pPr>
              <w:jc w:val="center"/>
            </w:pPr>
          </w:p>
        </w:tc>
      </w:tr>
      <w:tr w:rsidR="007540D2" w:rsidTr="000E11F3">
        <w:trPr>
          <w:trHeight w:val="196"/>
        </w:trPr>
        <w:tc>
          <w:tcPr>
            <w:tcW w:w="7083" w:type="dxa"/>
            <w:gridSpan w:val="2"/>
            <w:vMerge/>
            <w:vAlign w:val="center"/>
          </w:tcPr>
          <w:p w:rsidR="007540D2" w:rsidRDefault="007540D2" w:rsidP="000E11F3"/>
        </w:tc>
        <w:tc>
          <w:tcPr>
            <w:tcW w:w="6520" w:type="dxa"/>
          </w:tcPr>
          <w:p w:rsidR="007540D2" w:rsidRPr="00E53EAC" w:rsidRDefault="007540D2" w:rsidP="000E11F3">
            <w:pPr>
              <w:pStyle w:val="Default"/>
              <w:rPr>
                <w:sz w:val="16"/>
                <w:szCs w:val="16"/>
              </w:rPr>
            </w:pPr>
            <w:r w:rsidRPr="00E53EAC">
              <w:rPr>
                <w:sz w:val="16"/>
                <w:szCs w:val="16"/>
              </w:rPr>
              <w:t>Comprendere che i diritti e i doveri in essa esplicitati rappresentano valori immodificabili entro i quali porre il proprio agire</w:t>
            </w:r>
          </w:p>
        </w:tc>
        <w:tc>
          <w:tcPr>
            <w:tcW w:w="674" w:type="dxa"/>
            <w:vMerge/>
          </w:tcPr>
          <w:p w:rsidR="007540D2" w:rsidRDefault="007540D2" w:rsidP="000E11F3">
            <w:pPr>
              <w:jc w:val="center"/>
            </w:pPr>
          </w:p>
        </w:tc>
      </w:tr>
      <w:tr w:rsidR="007540D2" w:rsidTr="000E11F3">
        <w:tc>
          <w:tcPr>
            <w:tcW w:w="7083" w:type="dxa"/>
            <w:gridSpan w:val="2"/>
            <w:vAlign w:val="center"/>
          </w:tcPr>
          <w:p w:rsidR="007540D2" w:rsidRPr="003F75EE" w:rsidRDefault="007540D2" w:rsidP="000E11F3">
            <w:r>
              <w:t>r</w:t>
            </w:r>
            <w:r w:rsidRPr="004754A2">
              <w:t xml:space="preserve">iconoscere le origini storiche delle principali istituzioni politiche, economiche e religiose nel mondo attuale e le loro interconnessioni </w:t>
            </w:r>
          </w:p>
        </w:tc>
        <w:tc>
          <w:tcPr>
            <w:tcW w:w="6520" w:type="dxa"/>
            <w:vAlign w:val="center"/>
          </w:tcPr>
          <w:p w:rsidR="007540D2" w:rsidRPr="0055443A" w:rsidRDefault="007540D2" w:rsidP="000E11F3">
            <w:r w:rsidRPr="0055443A">
              <w:t xml:space="preserve">Riconoscere le origini storiche delle principali istituzioni politiche, economiche e religiose nel mondo attuale e le loro interconnessioni   </w:t>
            </w:r>
          </w:p>
        </w:tc>
        <w:tc>
          <w:tcPr>
            <w:tcW w:w="674" w:type="dxa"/>
            <w:vMerge/>
          </w:tcPr>
          <w:p w:rsidR="007540D2" w:rsidRDefault="007540D2" w:rsidP="000E11F3">
            <w:pPr>
              <w:jc w:val="center"/>
            </w:pPr>
          </w:p>
        </w:tc>
      </w:tr>
      <w:tr w:rsidR="007540D2" w:rsidTr="000E11F3">
        <w:trPr>
          <w:trHeight w:val="574"/>
        </w:trPr>
        <w:tc>
          <w:tcPr>
            <w:tcW w:w="7083" w:type="dxa"/>
            <w:gridSpan w:val="2"/>
            <w:vAlign w:val="center"/>
          </w:tcPr>
          <w:p w:rsidR="007540D2" w:rsidRPr="003F75EE" w:rsidRDefault="007540D2" w:rsidP="000E11F3">
            <w:pPr>
              <w:spacing w:after="200"/>
              <w:contextualSpacing/>
            </w:pPr>
            <w:r w:rsidRPr="0033383C">
              <w:t xml:space="preserve">riconoscere i contributi e le manifestazioni della cultura del proprio Paese </w:t>
            </w:r>
            <w:r w:rsidRPr="00722EF9">
              <w:t>e di quella</w:t>
            </w:r>
            <w:r w:rsidRPr="008E0264">
              <w:rPr>
                <w:color w:val="FF0000"/>
              </w:rPr>
              <w:t xml:space="preserve"> </w:t>
            </w:r>
            <w:r w:rsidRPr="0033383C">
              <w:t>altrui</w:t>
            </w:r>
          </w:p>
        </w:tc>
        <w:tc>
          <w:tcPr>
            <w:tcW w:w="6520" w:type="dxa"/>
          </w:tcPr>
          <w:p w:rsidR="007540D2" w:rsidRPr="00226EF5" w:rsidRDefault="007540D2" w:rsidP="000E11F3">
            <w:pPr>
              <w:pStyle w:val="Default"/>
              <w:rPr>
                <w:sz w:val="16"/>
                <w:szCs w:val="16"/>
              </w:rPr>
            </w:pPr>
          </w:p>
        </w:tc>
        <w:tc>
          <w:tcPr>
            <w:tcW w:w="674" w:type="dxa"/>
          </w:tcPr>
          <w:p w:rsidR="007540D2" w:rsidRDefault="007540D2" w:rsidP="000E11F3">
            <w:pPr>
              <w:jc w:val="center"/>
            </w:pPr>
          </w:p>
        </w:tc>
      </w:tr>
      <w:tr w:rsidR="007540D2" w:rsidTr="000E11F3">
        <w:trPr>
          <w:trHeight w:val="307"/>
        </w:trPr>
        <w:tc>
          <w:tcPr>
            <w:tcW w:w="7083" w:type="dxa"/>
            <w:gridSpan w:val="2"/>
            <w:vMerge w:val="restart"/>
            <w:vAlign w:val="center"/>
          </w:tcPr>
          <w:p w:rsidR="007540D2" w:rsidRPr="009306BC" w:rsidRDefault="007540D2" w:rsidP="000E11F3">
            <w:r w:rsidRPr="008E5782">
              <w:t>applicare regole di comportamento sostenibile e non dannoso per l’ambiente</w:t>
            </w:r>
          </w:p>
        </w:tc>
        <w:tc>
          <w:tcPr>
            <w:tcW w:w="6520" w:type="dxa"/>
          </w:tcPr>
          <w:p w:rsidR="007540D2" w:rsidRPr="009306BC" w:rsidRDefault="007540D2" w:rsidP="000E11F3">
            <w:pPr>
              <w:pStyle w:val="Default"/>
              <w:rPr>
                <w:sz w:val="16"/>
                <w:szCs w:val="16"/>
              </w:rPr>
            </w:pPr>
            <w:r w:rsidRPr="00D010D8">
              <w:rPr>
                <w:sz w:val="16"/>
                <w:szCs w:val="16"/>
              </w:rPr>
              <w:t xml:space="preserve">Saper cogliere l’importanza di un uso razionale delle risorse naturali e del concetto di sviluppo responsabile </w:t>
            </w:r>
          </w:p>
        </w:tc>
        <w:tc>
          <w:tcPr>
            <w:tcW w:w="674" w:type="dxa"/>
            <w:vAlign w:val="center"/>
          </w:tcPr>
          <w:p w:rsidR="007540D2" w:rsidRDefault="007540D2" w:rsidP="000E11F3">
            <w:pPr>
              <w:jc w:val="center"/>
            </w:pPr>
            <w:r>
              <w:t>IP 3</w:t>
            </w:r>
          </w:p>
        </w:tc>
      </w:tr>
      <w:tr w:rsidR="007540D2" w:rsidTr="000E11F3">
        <w:trPr>
          <w:trHeight w:val="327"/>
        </w:trPr>
        <w:tc>
          <w:tcPr>
            <w:tcW w:w="7083" w:type="dxa"/>
            <w:gridSpan w:val="2"/>
            <w:vMerge/>
            <w:vAlign w:val="center"/>
          </w:tcPr>
          <w:p w:rsidR="007540D2" w:rsidRPr="008E5782" w:rsidRDefault="007540D2" w:rsidP="000E11F3"/>
        </w:tc>
        <w:tc>
          <w:tcPr>
            <w:tcW w:w="6520" w:type="dxa"/>
          </w:tcPr>
          <w:p w:rsidR="007540D2" w:rsidRPr="009306BC" w:rsidRDefault="007540D2" w:rsidP="000E11F3">
            <w:pPr>
              <w:pStyle w:val="Default"/>
              <w:rPr>
                <w:sz w:val="16"/>
                <w:szCs w:val="16"/>
              </w:rPr>
            </w:pPr>
            <w:r w:rsidRPr="009306BC">
              <w:rPr>
                <w:sz w:val="16"/>
                <w:szCs w:val="16"/>
              </w:rPr>
              <w:t xml:space="preserve">Applicare le disposizioni legislative e normative, nazionali e comunitarie, nel campo della salvaguardia dell’ambiente </w:t>
            </w:r>
          </w:p>
        </w:tc>
        <w:tc>
          <w:tcPr>
            <w:tcW w:w="674" w:type="dxa"/>
            <w:vMerge w:val="restart"/>
            <w:vAlign w:val="center"/>
          </w:tcPr>
          <w:p w:rsidR="007540D2" w:rsidRDefault="007540D2" w:rsidP="000E11F3">
            <w:pPr>
              <w:jc w:val="center"/>
            </w:pPr>
            <w:r>
              <w:t>IP 11</w:t>
            </w:r>
          </w:p>
        </w:tc>
      </w:tr>
      <w:tr w:rsidR="007540D2" w:rsidTr="000E11F3">
        <w:trPr>
          <w:trHeight w:val="165"/>
        </w:trPr>
        <w:tc>
          <w:tcPr>
            <w:tcW w:w="7083" w:type="dxa"/>
            <w:gridSpan w:val="2"/>
            <w:vMerge/>
            <w:vAlign w:val="center"/>
          </w:tcPr>
          <w:p w:rsidR="007540D2" w:rsidRPr="008E5782" w:rsidRDefault="007540D2" w:rsidP="000E11F3"/>
        </w:tc>
        <w:tc>
          <w:tcPr>
            <w:tcW w:w="6520" w:type="dxa"/>
          </w:tcPr>
          <w:p w:rsidR="007540D2" w:rsidRPr="00D010D8" w:rsidRDefault="007540D2" w:rsidP="000E11F3">
            <w:pPr>
              <w:pStyle w:val="Default"/>
              <w:rPr>
                <w:sz w:val="16"/>
                <w:szCs w:val="16"/>
              </w:rPr>
            </w:pPr>
            <w:r w:rsidRPr="009306BC">
              <w:rPr>
                <w:sz w:val="16"/>
                <w:szCs w:val="16"/>
              </w:rPr>
              <w:t xml:space="preserve">Valutare l’impatto ambientale derivante dall’uso di apparecchiature tecnologiche   </w:t>
            </w:r>
          </w:p>
        </w:tc>
        <w:tc>
          <w:tcPr>
            <w:tcW w:w="674" w:type="dxa"/>
            <w:vMerge/>
          </w:tcPr>
          <w:p w:rsidR="007540D2" w:rsidRDefault="007540D2" w:rsidP="000E11F3">
            <w:pPr>
              <w:jc w:val="center"/>
            </w:pPr>
          </w:p>
        </w:tc>
      </w:tr>
      <w:tr w:rsidR="007540D2" w:rsidTr="000E11F3">
        <w:tc>
          <w:tcPr>
            <w:tcW w:w="7083" w:type="dxa"/>
            <w:gridSpan w:val="2"/>
            <w:vAlign w:val="center"/>
          </w:tcPr>
          <w:p w:rsidR="007540D2" w:rsidRPr="00FF4481" w:rsidRDefault="007540D2" w:rsidP="000E11F3">
            <w:pPr>
              <w:rPr>
                <w:i/>
              </w:rPr>
            </w:pPr>
            <w:r>
              <w:rPr>
                <w:i/>
              </w:rPr>
              <w:t>p</w:t>
            </w:r>
            <w:r w:rsidRPr="0021716D">
              <w:rPr>
                <w:i/>
              </w:rPr>
              <w:t xml:space="preserve">roblematiche economiche, sociali ed etiche connesse con il settore </w:t>
            </w:r>
            <w:r w:rsidRPr="00722EF9">
              <w:rPr>
                <w:i/>
              </w:rPr>
              <w:t>sociale,</w:t>
            </w:r>
            <w:r w:rsidRPr="0021716D">
              <w:rPr>
                <w:i/>
              </w:rPr>
              <w:t xml:space="preserve"> produttivo e i servizi in cui si opera</w:t>
            </w:r>
          </w:p>
        </w:tc>
        <w:tc>
          <w:tcPr>
            <w:tcW w:w="6520" w:type="dxa"/>
            <w:vAlign w:val="center"/>
          </w:tcPr>
          <w:p w:rsidR="007540D2" w:rsidRPr="00A24726" w:rsidRDefault="007540D2" w:rsidP="000E11F3">
            <w:pPr>
              <w:pStyle w:val="Default"/>
              <w:rPr>
                <w:i/>
                <w:sz w:val="16"/>
                <w:szCs w:val="16"/>
              </w:rPr>
            </w:pPr>
            <w:r w:rsidRPr="0021716D">
              <w:rPr>
                <w:rFonts w:asciiTheme="minorHAnsi" w:hAnsiTheme="minorHAnsi" w:cstheme="minorBidi"/>
                <w:i/>
                <w:color w:val="auto"/>
                <w:sz w:val="20"/>
                <w:szCs w:val="20"/>
              </w:rPr>
              <w:t>Problematiche economiche, sociali ed etiche connesse con il settore produttivo e i servizi in cui si opera</w:t>
            </w:r>
          </w:p>
        </w:tc>
        <w:tc>
          <w:tcPr>
            <w:tcW w:w="674" w:type="dxa"/>
            <w:vMerge/>
            <w:vAlign w:val="center"/>
          </w:tcPr>
          <w:p w:rsidR="007540D2" w:rsidRDefault="007540D2" w:rsidP="000E11F3">
            <w:pPr>
              <w:jc w:val="center"/>
            </w:pPr>
          </w:p>
        </w:tc>
      </w:tr>
      <w:tr w:rsidR="007540D2" w:rsidTr="000E11F3">
        <w:tc>
          <w:tcPr>
            <w:tcW w:w="7083" w:type="dxa"/>
            <w:gridSpan w:val="2"/>
            <w:vAlign w:val="center"/>
          </w:tcPr>
          <w:p w:rsidR="007540D2" w:rsidRPr="0062176A" w:rsidRDefault="007540D2" w:rsidP="000E11F3">
            <w:pPr>
              <w:autoSpaceDE w:val="0"/>
              <w:autoSpaceDN w:val="0"/>
              <w:adjustRightInd w:val="0"/>
              <w:rPr>
                <w:i/>
              </w:rPr>
            </w:pPr>
            <w:r w:rsidRPr="003F75EE">
              <w:rPr>
                <w:i/>
              </w:rPr>
              <w:t>servizi informativi e strutture di partecipazione sociale-civile e per lo sviluppo professionale del territorio</w:t>
            </w:r>
          </w:p>
        </w:tc>
        <w:tc>
          <w:tcPr>
            <w:tcW w:w="6520" w:type="dxa"/>
          </w:tcPr>
          <w:p w:rsidR="007540D2" w:rsidRPr="00226EF5" w:rsidRDefault="007540D2" w:rsidP="000E11F3">
            <w:pPr>
              <w:pStyle w:val="Default"/>
              <w:rPr>
                <w:sz w:val="16"/>
                <w:szCs w:val="16"/>
              </w:rPr>
            </w:pPr>
          </w:p>
        </w:tc>
        <w:tc>
          <w:tcPr>
            <w:tcW w:w="674" w:type="dxa"/>
          </w:tcPr>
          <w:p w:rsidR="007540D2" w:rsidRDefault="007540D2" w:rsidP="000E11F3">
            <w:pPr>
              <w:jc w:val="center"/>
            </w:pPr>
          </w:p>
        </w:tc>
      </w:tr>
      <w:tr w:rsidR="007540D2" w:rsidTr="000E11F3">
        <w:tc>
          <w:tcPr>
            <w:tcW w:w="7083" w:type="dxa"/>
            <w:gridSpan w:val="2"/>
            <w:vAlign w:val="center"/>
          </w:tcPr>
          <w:p w:rsidR="007540D2" w:rsidRPr="00807A0F" w:rsidRDefault="007540D2" w:rsidP="000E11F3">
            <w:pPr>
              <w:autoSpaceDE w:val="0"/>
              <w:autoSpaceDN w:val="0"/>
              <w:adjustRightInd w:val="0"/>
              <w:rPr>
                <w:i/>
              </w:rPr>
            </w:pPr>
            <w:r w:rsidRPr="00807A0F">
              <w:rPr>
                <w:i/>
              </w:rPr>
              <w:t xml:space="preserve">processi decisionali, forme e metodi di partecipazione democratica nei diversi campi </w:t>
            </w:r>
            <w:r w:rsidRPr="00807A0F">
              <w:rPr>
                <w:i/>
              </w:rPr>
              <w:lastRenderedPageBreak/>
              <w:t xml:space="preserve">della sfera </w:t>
            </w:r>
            <w:r w:rsidRPr="00722EF9">
              <w:rPr>
                <w:i/>
              </w:rPr>
              <w:t xml:space="preserve">sociale e </w:t>
            </w:r>
            <w:r w:rsidRPr="00807A0F">
              <w:rPr>
                <w:i/>
              </w:rPr>
              <w:t>professionale</w:t>
            </w:r>
          </w:p>
        </w:tc>
        <w:tc>
          <w:tcPr>
            <w:tcW w:w="6520" w:type="dxa"/>
          </w:tcPr>
          <w:p w:rsidR="007540D2" w:rsidRPr="00554D4B" w:rsidRDefault="007540D2" w:rsidP="000E11F3"/>
        </w:tc>
        <w:tc>
          <w:tcPr>
            <w:tcW w:w="674" w:type="dxa"/>
          </w:tcPr>
          <w:p w:rsidR="007540D2" w:rsidRDefault="007540D2" w:rsidP="000E11F3">
            <w:pPr>
              <w:jc w:val="center"/>
            </w:pPr>
          </w:p>
        </w:tc>
      </w:tr>
      <w:tr w:rsidR="007540D2" w:rsidTr="000E11F3">
        <w:tc>
          <w:tcPr>
            <w:tcW w:w="7083" w:type="dxa"/>
            <w:gridSpan w:val="2"/>
            <w:vAlign w:val="center"/>
          </w:tcPr>
          <w:p w:rsidR="007540D2" w:rsidRPr="00807A0F" w:rsidRDefault="007540D2" w:rsidP="000E11F3">
            <w:pPr>
              <w:autoSpaceDE w:val="0"/>
              <w:autoSpaceDN w:val="0"/>
              <w:adjustRightInd w:val="0"/>
              <w:rPr>
                <w:i/>
              </w:rPr>
            </w:pPr>
            <w:r w:rsidRPr="00807A0F">
              <w:rPr>
                <w:i/>
              </w:rPr>
              <w:lastRenderedPageBreak/>
              <w:t xml:space="preserve">strutture associative e di servizio del territorio rilevanti per il settore di appartenenza </w:t>
            </w:r>
          </w:p>
        </w:tc>
        <w:tc>
          <w:tcPr>
            <w:tcW w:w="6520" w:type="dxa"/>
          </w:tcPr>
          <w:p w:rsidR="007540D2" w:rsidRPr="00226EF5" w:rsidRDefault="007540D2" w:rsidP="000E11F3">
            <w:pPr>
              <w:pStyle w:val="Default"/>
              <w:rPr>
                <w:sz w:val="16"/>
                <w:szCs w:val="16"/>
              </w:rPr>
            </w:pPr>
          </w:p>
        </w:tc>
        <w:tc>
          <w:tcPr>
            <w:tcW w:w="674" w:type="dxa"/>
          </w:tcPr>
          <w:p w:rsidR="007540D2" w:rsidRDefault="007540D2" w:rsidP="000E11F3">
            <w:pPr>
              <w:jc w:val="center"/>
            </w:pPr>
          </w:p>
        </w:tc>
      </w:tr>
      <w:tr w:rsidR="007540D2" w:rsidTr="000E11F3">
        <w:tc>
          <w:tcPr>
            <w:tcW w:w="7083" w:type="dxa"/>
            <w:gridSpan w:val="2"/>
            <w:vAlign w:val="center"/>
          </w:tcPr>
          <w:p w:rsidR="007540D2" w:rsidRPr="00807A0F" w:rsidRDefault="007540D2" w:rsidP="000E11F3">
            <w:pPr>
              <w:rPr>
                <w:i/>
              </w:rPr>
            </w:pPr>
            <w:r w:rsidRPr="00807A0F">
              <w:rPr>
                <w:i/>
              </w:rPr>
              <w:t>concetto di Responsabilità Sociale d’Impresa</w:t>
            </w:r>
          </w:p>
        </w:tc>
        <w:tc>
          <w:tcPr>
            <w:tcW w:w="6520" w:type="dxa"/>
          </w:tcPr>
          <w:p w:rsidR="007540D2" w:rsidRPr="00226EF5" w:rsidRDefault="007540D2" w:rsidP="000E11F3">
            <w:pPr>
              <w:pStyle w:val="Default"/>
              <w:rPr>
                <w:sz w:val="16"/>
                <w:szCs w:val="16"/>
              </w:rPr>
            </w:pPr>
          </w:p>
        </w:tc>
        <w:tc>
          <w:tcPr>
            <w:tcW w:w="674" w:type="dxa"/>
          </w:tcPr>
          <w:p w:rsidR="007540D2" w:rsidRDefault="007540D2" w:rsidP="000E11F3">
            <w:pPr>
              <w:jc w:val="center"/>
            </w:pPr>
          </w:p>
        </w:tc>
      </w:tr>
      <w:tr w:rsidR="007540D2" w:rsidTr="000E11F3">
        <w:tc>
          <w:tcPr>
            <w:tcW w:w="7083" w:type="dxa"/>
            <w:gridSpan w:val="2"/>
            <w:vAlign w:val="center"/>
          </w:tcPr>
          <w:p w:rsidR="007540D2" w:rsidRPr="00807A0F" w:rsidRDefault="007540D2" w:rsidP="000E11F3">
            <w:pPr>
              <w:autoSpaceDE w:val="0"/>
              <w:autoSpaceDN w:val="0"/>
              <w:adjustRightInd w:val="0"/>
              <w:rPr>
                <w:i/>
              </w:rPr>
            </w:pPr>
            <w:r w:rsidRPr="00807A0F">
              <w:rPr>
                <w:i/>
              </w:rPr>
              <w:t>concetto di intercultura e suoi aspetti caratterizzanti</w:t>
            </w:r>
          </w:p>
        </w:tc>
        <w:tc>
          <w:tcPr>
            <w:tcW w:w="6520" w:type="dxa"/>
            <w:vAlign w:val="center"/>
          </w:tcPr>
          <w:p w:rsidR="007540D2" w:rsidRPr="00063C28" w:rsidRDefault="007540D2" w:rsidP="000E11F3">
            <w:pPr>
              <w:pStyle w:val="Default"/>
              <w:rPr>
                <w:i/>
                <w:sz w:val="16"/>
                <w:szCs w:val="16"/>
              </w:rPr>
            </w:pPr>
            <w:r w:rsidRPr="00063C28">
              <w:rPr>
                <w:i/>
                <w:sz w:val="16"/>
                <w:szCs w:val="16"/>
              </w:rPr>
              <w:t xml:space="preserve">Aspetti interculturali </w:t>
            </w:r>
          </w:p>
        </w:tc>
        <w:tc>
          <w:tcPr>
            <w:tcW w:w="674" w:type="dxa"/>
            <w:vAlign w:val="center"/>
          </w:tcPr>
          <w:p w:rsidR="007540D2" w:rsidRDefault="007540D2" w:rsidP="000E11F3">
            <w:pPr>
              <w:jc w:val="center"/>
            </w:pPr>
            <w:r>
              <w:t>IP 4</w:t>
            </w:r>
          </w:p>
        </w:tc>
      </w:tr>
      <w:tr w:rsidR="007540D2" w:rsidTr="000E11F3">
        <w:trPr>
          <w:trHeight w:val="401"/>
        </w:trPr>
        <w:tc>
          <w:tcPr>
            <w:tcW w:w="7083" w:type="dxa"/>
            <w:gridSpan w:val="2"/>
            <w:vAlign w:val="center"/>
          </w:tcPr>
          <w:p w:rsidR="007540D2" w:rsidRPr="00BF30BC" w:rsidRDefault="007540D2" w:rsidP="000E11F3">
            <w:pPr>
              <w:autoSpaceDE w:val="0"/>
              <w:autoSpaceDN w:val="0"/>
              <w:adjustRightInd w:val="0"/>
              <w:rPr>
                <w:i/>
              </w:rPr>
            </w:pPr>
            <w:r w:rsidRPr="00BF30BC">
              <w:rPr>
                <w:i/>
              </w:rPr>
              <w:t>legislazione e contrattualistica di settore</w:t>
            </w:r>
          </w:p>
        </w:tc>
        <w:tc>
          <w:tcPr>
            <w:tcW w:w="6520" w:type="dxa"/>
            <w:vAlign w:val="center"/>
          </w:tcPr>
          <w:p w:rsidR="007540D2" w:rsidRPr="00BF30BC" w:rsidRDefault="007540D2" w:rsidP="000E11F3">
            <w:pPr>
              <w:pStyle w:val="Default"/>
              <w:rPr>
                <w:i/>
                <w:sz w:val="16"/>
                <w:szCs w:val="16"/>
              </w:rPr>
            </w:pPr>
            <w:r w:rsidRPr="00BF30BC">
              <w:rPr>
                <w:i/>
                <w:sz w:val="16"/>
                <w:szCs w:val="16"/>
              </w:rPr>
              <w:t>Obblighi dei datori di lavoro e doveri dei lavoratori</w:t>
            </w:r>
          </w:p>
        </w:tc>
        <w:tc>
          <w:tcPr>
            <w:tcW w:w="674" w:type="dxa"/>
            <w:vAlign w:val="center"/>
          </w:tcPr>
          <w:p w:rsidR="007540D2" w:rsidRDefault="007540D2" w:rsidP="000E11F3">
            <w:pPr>
              <w:jc w:val="center"/>
            </w:pPr>
            <w:r>
              <w:t>IP 11</w:t>
            </w:r>
          </w:p>
        </w:tc>
      </w:tr>
    </w:tbl>
    <w:p w:rsidR="007540D2" w:rsidRDefault="007540D2" w:rsidP="007540D2">
      <w:pPr>
        <w:pStyle w:val="Default"/>
        <w:jc w:val="both"/>
        <w:rPr>
          <w:b/>
          <w:sz w:val="18"/>
          <w:szCs w:val="18"/>
        </w:rPr>
      </w:pPr>
      <w:r w:rsidRPr="001C3B31">
        <w:rPr>
          <w:sz w:val="18"/>
          <w:szCs w:val="18"/>
        </w:rPr>
        <w:t>IP C 1:</w:t>
      </w:r>
      <w:r>
        <w:t xml:space="preserve"> </w:t>
      </w:r>
      <w:r w:rsidRPr="001C3B31">
        <w:rPr>
          <w:b/>
          <w:sz w:val="18"/>
          <w:szCs w:val="18"/>
        </w:rPr>
        <w:t xml:space="preserve">Agire in riferimento ad un sistema di valori, coerenti con i principi della Costituzione, in base ai quali essere in grado di valutare fatti e orientare i propri comportamenti personali, sociali e professionali </w:t>
      </w:r>
    </w:p>
    <w:p w:rsidR="007540D2" w:rsidRPr="00226EF5" w:rsidRDefault="007540D2" w:rsidP="007540D2">
      <w:pPr>
        <w:pStyle w:val="Default"/>
        <w:jc w:val="both"/>
        <w:rPr>
          <w:b/>
          <w:sz w:val="18"/>
          <w:szCs w:val="18"/>
        </w:rPr>
      </w:pPr>
      <w:r w:rsidRPr="00226EF5">
        <w:rPr>
          <w:sz w:val="18"/>
          <w:szCs w:val="18"/>
        </w:rPr>
        <w:t xml:space="preserve">IP C 3: </w:t>
      </w:r>
      <w:r w:rsidRPr="00226EF5">
        <w:rPr>
          <w:b/>
          <w:sz w:val="18"/>
          <w:szCs w:val="18"/>
        </w:rPr>
        <w:t xml:space="preserve">Riconoscere gli aspetti geografici, ecologici, territoriali, dell’ambiente naturale ed antropico, le connessioni con le strutture demografiche, economiche, sociali, culturali e le trasformazioni intervenute nel corso del tempo </w:t>
      </w:r>
    </w:p>
    <w:p w:rsidR="007540D2" w:rsidRDefault="007540D2" w:rsidP="007540D2">
      <w:pPr>
        <w:autoSpaceDE w:val="0"/>
        <w:autoSpaceDN w:val="0"/>
        <w:adjustRightInd w:val="0"/>
        <w:spacing w:after="0" w:line="240" w:lineRule="auto"/>
        <w:rPr>
          <w:rFonts w:cs="Calibri"/>
          <w:b/>
          <w:bCs/>
          <w:color w:val="000000"/>
        </w:rPr>
      </w:pPr>
      <w:r w:rsidRPr="007435EE">
        <w:rPr>
          <w:rFonts w:cs="Calibri"/>
          <w:color w:val="000000"/>
          <w:sz w:val="18"/>
          <w:szCs w:val="18"/>
        </w:rPr>
        <w:t>IP C 4:</w:t>
      </w:r>
      <w:r>
        <w:rPr>
          <w:rFonts w:cs="Calibri"/>
          <w:b/>
          <w:bCs/>
          <w:color w:val="000000"/>
        </w:rPr>
        <w:t xml:space="preserve"> </w:t>
      </w:r>
      <w:r w:rsidRPr="00276E2B">
        <w:rPr>
          <w:rFonts w:cs="Calibri"/>
          <w:b/>
          <w:bCs/>
          <w:color w:val="000000"/>
          <w:sz w:val="18"/>
          <w:szCs w:val="18"/>
        </w:rPr>
        <w:t>Stabilire collegamenti tra le tradizioni culturali locali, nazionali ed internazionali, sia in una prospettiva interculturale sia ai fini della mobilità di studio e di lavoro</w:t>
      </w:r>
      <w:r w:rsidRPr="00276E2B">
        <w:rPr>
          <w:rFonts w:cs="Calibri"/>
          <w:b/>
          <w:bCs/>
          <w:color w:val="000000"/>
        </w:rPr>
        <w:t xml:space="preserve"> </w:t>
      </w:r>
    </w:p>
    <w:p w:rsidR="007540D2" w:rsidRDefault="007540D2" w:rsidP="007540D2">
      <w:pPr>
        <w:autoSpaceDE w:val="0"/>
        <w:autoSpaceDN w:val="0"/>
        <w:adjustRightInd w:val="0"/>
        <w:spacing w:after="0" w:line="240" w:lineRule="auto"/>
        <w:jc w:val="both"/>
      </w:pPr>
      <w:r w:rsidRPr="003C7024">
        <w:rPr>
          <w:rFonts w:cs="Calibri"/>
          <w:color w:val="000000"/>
          <w:sz w:val="18"/>
          <w:szCs w:val="18"/>
        </w:rPr>
        <w:t>IP C 1</w:t>
      </w:r>
      <w:r>
        <w:rPr>
          <w:rFonts w:cs="Calibri"/>
          <w:color w:val="000000"/>
          <w:sz w:val="18"/>
          <w:szCs w:val="18"/>
        </w:rPr>
        <w:t>1</w:t>
      </w:r>
      <w:r w:rsidRPr="003C7024">
        <w:rPr>
          <w:rFonts w:cs="Calibri"/>
          <w:color w:val="000000"/>
          <w:sz w:val="18"/>
          <w:szCs w:val="18"/>
        </w:rPr>
        <w:t xml:space="preserve"> </w:t>
      </w:r>
      <w:r>
        <w:rPr>
          <w:rFonts w:cs="Calibri"/>
          <w:color w:val="000000"/>
          <w:sz w:val="18"/>
          <w:szCs w:val="18"/>
        </w:rPr>
        <w:t>–</w:t>
      </w:r>
      <w:r w:rsidRPr="003C7024">
        <w:rPr>
          <w:rFonts w:cs="Calibri"/>
          <w:color w:val="000000"/>
          <w:sz w:val="18"/>
          <w:szCs w:val="18"/>
        </w:rPr>
        <w:t xml:space="preserve"> </w:t>
      </w:r>
      <w:r>
        <w:rPr>
          <w:rFonts w:cs="Calibri"/>
          <w:b/>
          <w:color w:val="000000"/>
          <w:sz w:val="18"/>
          <w:szCs w:val="18"/>
        </w:rPr>
        <w:t>Padroneggiare l’uso di strumenti tecnologici con particolare attenzione alla sicurezza e alla tutela della salute nei luoghi di vita e di lavoro, alla tutela della persona, dell’ambiente e del territorio</w:t>
      </w:r>
    </w:p>
    <w:p w:rsidR="007540D2" w:rsidRDefault="007540D2" w:rsidP="007540D2">
      <w:pPr>
        <w:tabs>
          <w:tab w:val="left" w:pos="1440"/>
        </w:tabs>
      </w:pPr>
      <w:r>
        <w:tab/>
      </w:r>
    </w:p>
    <w:p w:rsidR="007540D2" w:rsidRDefault="007540D2" w:rsidP="00FA1A82">
      <w:pPr>
        <w:jc w:val="both"/>
        <w:rPr>
          <w:b/>
          <w:sz w:val="28"/>
          <w:szCs w:val="28"/>
        </w:rPr>
      </w:pPr>
      <w:r>
        <w:rPr>
          <w:b/>
          <w:sz w:val="28"/>
          <w:szCs w:val="28"/>
        </w:rPr>
        <w:t xml:space="preserve">II - </w:t>
      </w:r>
      <w:r w:rsidRPr="00E337CD">
        <w:rPr>
          <w:b/>
          <w:sz w:val="24"/>
          <w:szCs w:val="24"/>
        </w:rPr>
        <w:t>CORRELAZIONE COMPETENZE CHIAVE EUROPEE, DI CITTADINANZA, E</w:t>
      </w:r>
      <w:r>
        <w:rPr>
          <w:b/>
          <w:sz w:val="24"/>
          <w:szCs w:val="24"/>
        </w:rPr>
        <w:t>.</w:t>
      </w:r>
      <w:r w:rsidRPr="00E337CD">
        <w:rPr>
          <w:b/>
          <w:sz w:val="24"/>
          <w:szCs w:val="24"/>
        </w:rPr>
        <w:t>S</w:t>
      </w:r>
      <w:r>
        <w:rPr>
          <w:b/>
          <w:sz w:val="24"/>
          <w:szCs w:val="24"/>
        </w:rPr>
        <w:t>.</w:t>
      </w:r>
      <w:r w:rsidRPr="00E337CD">
        <w:rPr>
          <w:b/>
          <w:sz w:val="24"/>
          <w:szCs w:val="24"/>
        </w:rPr>
        <w:t>C</w:t>
      </w:r>
      <w:r>
        <w:rPr>
          <w:b/>
          <w:sz w:val="24"/>
          <w:szCs w:val="24"/>
        </w:rPr>
        <w:t>.</w:t>
      </w:r>
      <w:r w:rsidRPr="00E337CD">
        <w:rPr>
          <w:b/>
          <w:sz w:val="24"/>
          <w:szCs w:val="24"/>
        </w:rPr>
        <w:t>O</w:t>
      </w:r>
      <w:r>
        <w:rPr>
          <w:b/>
          <w:sz w:val="24"/>
          <w:szCs w:val="24"/>
        </w:rPr>
        <w:t>.</w:t>
      </w:r>
      <w:r w:rsidRPr="00E337CD">
        <w:rPr>
          <w:b/>
          <w:sz w:val="24"/>
          <w:szCs w:val="24"/>
        </w:rPr>
        <w:t xml:space="preserve">, CULTURALI E PERSONALI DI </w:t>
      </w:r>
      <w:proofErr w:type="spellStart"/>
      <w:r w:rsidRPr="00E337CD">
        <w:rPr>
          <w:b/>
          <w:sz w:val="24"/>
          <w:szCs w:val="24"/>
        </w:rPr>
        <w:t>IeFP</w:t>
      </w:r>
      <w:proofErr w:type="spellEnd"/>
    </w:p>
    <w:p w:rsidR="007540D2" w:rsidRPr="00FA1A82" w:rsidRDefault="007540D2" w:rsidP="007540D2">
      <w:pPr>
        <w:jc w:val="both"/>
      </w:pPr>
      <w:r w:rsidRPr="00E337CD">
        <w:t xml:space="preserve">Nelle seguenti tabelle trova evidenza la correlazione delle </w:t>
      </w:r>
      <w:r w:rsidRPr="00FA1A82">
        <w:t xml:space="preserve">competenze culturali </w:t>
      </w:r>
      <w:r w:rsidR="00835EDA" w:rsidRPr="00FA1A82">
        <w:t xml:space="preserve">di base </w:t>
      </w:r>
      <w:r w:rsidRPr="00FA1A82">
        <w:t xml:space="preserve">e </w:t>
      </w:r>
      <w:r w:rsidR="00806E47" w:rsidRPr="00FA1A82">
        <w:t>delle risorse personali, sociali, di apprendimento e imprenditoriali (di seguito: “risorse personali”)</w:t>
      </w:r>
      <w:r w:rsidRPr="00FA1A82">
        <w:t xml:space="preserve"> di </w:t>
      </w:r>
      <w:proofErr w:type="spellStart"/>
      <w:r w:rsidRPr="00FA1A82">
        <w:t>IeFP</w:t>
      </w:r>
      <w:proofErr w:type="spellEnd"/>
      <w:r w:rsidRPr="00FA1A82">
        <w:t xml:space="preserve"> con le competenze chiave europee di cui alla </w:t>
      </w:r>
      <w:r w:rsidRPr="00FA1A82">
        <w:rPr>
          <w:i/>
        </w:rPr>
        <w:t>Raccomandazione del Consiglio Europeo</w:t>
      </w:r>
      <w:r w:rsidRPr="00FA1A82">
        <w:t xml:space="preserve"> del 22 maggio 2018, con quelle di Cittadinanza di cui all’Allegato 2) al D.M. n. 139/2007 relativo all’Obbligo di Istruzione (TABELLA 1) e con gli elementi della classificazione europea E.S.C.O. (TABELLA 2).</w:t>
      </w:r>
      <w:r w:rsidR="00806E47" w:rsidRPr="00FA1A82">
        <w:t xml:space="preserve"> Le risorse “personali” non rientrano nei livelli essenziali delle prestazioni di cui al </w:t>
      </w:r>
      <w:proofErr w:type="spellStart"/>
      <w:r w:rsidR="00806E47" w:rsidRPr="00FA1A82">
        <w:t>DLgs</w:t>
      </w:r>
      <w:proofErr w:type="spellEnd"/>
      <w:r w:rsidR="00806E47" w:rsidRPr="00FA1A82">
        <w:t xml:space="preserve"> n. 226/2005</w:t>
      </w:r>
      <w:r w:rsidR="00835EDA" w:rsidRPr="00FA1A82">
        <w:t xml:space="preserve"> e</w:t>
      </w:r>
      <w:r w:rsidR="00806E47" w:rsidRPr="00FA1A82">
        <w:t xml:space="preserve"> sono</w:t>
      </w:r>
      <w:r w:rsidR="00835EDA" w:rsidRPr="00FA1A82">
        <w:t xml:space="preserve"> assunte dalle Regioni con proprio Accordo in Conferenza dei Presidenti.</w:t>
      </w:r>
    </w:p>
    <w:p w:rsidR="007540D2" w:rsidRPr="00E337CD" w:rsidRDefault="007540D2" w:rsidP="007540D2">
      <w:pPr>
        <w:jc w:val="both"/>
      </w:pPr>
      <w:r w:rsidRPr="00FA1A82">
        <w:t>La CORRELAZIONE indica una comunanza di dimensione e di area di presidio delle competenze anche molto ampia, che - a differenza dell’equivalenza - non delimita un preciso perimetro e una identità di contenuto. Va comunque</w:t>
      </w:r>
      <w:r w:rsidRPr="00E337CD">
        <w:t xml:space="preserve"> sottolineato che le competenze correlate non rimandano a universi diversi, bensì a diverse modalità (relativamente all’angolo più o meno ampio della visuale, alla dimensione assunta in via privilegiata come criterio compositivo o al posizionamento di livello in termini di complessità, grado di autonomia, ecc.) di rappresentazione dello stesso universo. Ciò che varia è il loro sistema rappresentativo e classificatorio e le competenze in esse raffigurate non vanno viste come “oggetti” di diversa natura, secondo una prospettiva </w:t>
      </w:r>
      <w:proofErr w:type="spellStart"/>
      <w:r w:rsidRPr="00E337CD">
        <w:t>moltiplicatoria</w:t>
      </w:r>
      <w:proofErr w:type="spellEnd"/>
      <w:r w:rsidRPr="00E337CD">
        <w:t xml:space="preserve"> o sommativa. Le competenze alfabetiche funzionali della </w:t>
      </w:r>
      <w:proofErr w:type="spellStart"/>
      <w:r w:rsidRPr="00E337CD">
        <w:t>IeFP</w:t>
      </w:r>
      <w:proofErr w:type="spellEnd"/>
      <w:r w:rsidRPr="00E337CD">
        <w:t xml:space="preserve">, ad esempio, non sono altro rispetto a quelle chiave europee o a quella di cittadinanza relativa al “comunicare”, bensì la loro specifica codifica / declinazione ad un determinato livello (III° e IV° EQF/NQF) e in rapporto all’ambito e alla specifica caratterizzazione formativa di </w:t>
      </w:r>
      <w:proofErr w:type="spellStart"/>
      <w:r w:rsidRPr="00E337CD">
        <w:t>IeFP</w:t>
      </w:r>
      <w:proofErr w:type="spellEnd"/>
      <w:r w:rsidRPr="00E337CD">
        <w:t>; in tal senso non si aggiungono o affiancano a quelle chiave europee e di cittadinanza.</w:t>
      </w:r>
    </w:p>
    <w:p w:rsidR="007540D2" w:rsidRPr="00E337CD" w:rsidRDefault="007540D2" w:rsidP="007540D2">
      <w:pPr>
        <w:jc w:val="both"/>
      </w:pPr>
      <w:r w:rsidRPr="00E337CD">
        <w:t xml:space="preserve">A causa della sensibile diversità dei sistemi di riferimento, la correlazione delle competenze è individuata secondo modalità a geometria variabile e “uno-molti”, non solo “uno-uno”. La stessa è individuata sulla base di una comunanza prevalente e non esclusiva. Ad es. la competenza di cittadinanza </w:t>
      </w:r>
      <w:r w:rsidRPr="00E337CD">
        <w:rPr>
          <w:i/>
        </w:rPr>
        <w:t xml:space="preserve">Collaborare e </w:t>
      </w:r>
      <w:r w:rsidRPr="00E337CD">
        <w:rPr>
          <w:i/>
        </w:rPr>
        <w:lastRenderedPageBreak/>
        <w:t>partecipare</w:t>
      </w:r>
      <w:r w:rsidRPr="00E337CD">
        <w:t>, così come caratterizzata nel suo descrittivo</w:t>
      </w:r>
      <w:r w:rsidRPr="00E337CD">
        <w:rPr>
          <w:rStyle w:val="Rimandonotaapidipagina"/>
        </w:rPr>
        <w:footnoteReference w:id="10"/>
      </w:r>
      <w:r w:rsidRPr="00E337CD">
        <w:t xml:space="preserve">, si connette più direttamente (anche se non in modo totale ed esclusivo) a quella personale di </w:t>
      </w:r>
      <w:proofErr w:type="spellStart"/>
      <w:r w:rsidRPr="00E337CD">
        <w:t>IeFP</w:t>
      </w:r>
      <w:proofErr w:type="spellEnd"/>
      <w:r w:rsidRPr="00E337CD">
        <w:t xml:space="preserve"> del </w:t>
      </w:r>
      <w:r w:rsidRPr="00E337CD">
        <w:rPr>
          <w:i/>
        </w:rPr>
        <w:t xml:space="preserve">Lavorare con gli altri in maniera costruttiva; </w:t>
      </w:r>
      <w:r w:rsidRPr="00E337CD">
        <w:t xml:space="preserve">quelle relative al </w:t>
      </w:r>
      <w:r w:rsidRPr="00E337CD">
        <w:rPr>
          <w:i/>
        </w:rPr>
        <w:t>Risolvere problemi</w:t>
      </w:r>
      <w:r w:rsidRPr="00E337CD">
        <w:t xml:space="preserve">, </w:t>
      </w:r>
      <w:r w:rsidRPr="00E337CD">
        <w:rPr>
          <w:i/>
        </w:rPr>
        <w:t>Progettare</w:t>
      </w:r>
      <w:r w:rsidRPr="00E337CD">
        <w:t xml:space="preserve"> ed </w:t>
      </w:r>
      <w:r w:rsidRPr="00E337CD">
        <w:rPr>
          <w:i/>
        </w:rPr>
        <w:t>Acquisire ed interpretare l’informazione</w:t>
      </w:r>
      <w:r w:rsidRPr="00E337CD">
        <w:t>, invece, trovano assieme concreta determinazione prevalentemente sia in quelle matematico-scientifiche, sia in quelle personali; ecc.</w:t>
      </w:r>
    </w:p>
    <w:p w:rsidR="007540D2" w:rsidRPr="00E337CD" w:rsidRDefault="007540D2" w:rsidP="007540D2">
      <w:pPr>
        <w:jc w:val="both"/>
      </w:pPr>
      <w:r w:rsidRPr="00E337CD">
        <w:t>La correlazione con E</w:t>
      </w:r>
      <w:r>
        <w:t>.</w:t>
      </w:r>
      <w:r w:rsidRPr="00E337CD">
        <w:t>S</w:t>
      </w:r>
      <w:r>
        <w:t>.</w:t>
      </w:r>
      <w:r w:rsidRPr="00E337CD">
        <w:t>C</w:t>
      </w:r>
      <w:r>
        <w:t>.</w:t>
      </w:r>
      <w:r w:rsidRPr="00E337CD">
        <w:t>O</w:t>
      </w:r>
      <w:r>
        <w:t>.</w:t>
      </w:r>
      <w:r w:rsidRPr="00E337CD">
        <w:t xml:space="preserve"> - vista la particolarità di tale sistema classificatorio che non distingue tra le dimensioni di </w:t>
      </w:r>
      <w:r w:rsidRPr="00E337CD">
        <w:rPr>
          <w:i/>
        </w:rPr>
        <w:t>abilità/skill</w:t>
      </w:r>
      <w:r w:rsidRPr="00E337CD">
        <w:t xml:space="preserve"> e quelle di </w:t>
      </w:r>
      <w:proofErr w:type="spellStart"/>
      <w:r w:rsidRPr="00E337CD">
        <w:rPr>
          <w:i/>
        </w:rPr>
        <w:t>competence</w:t>
      </w:r>
      <w:proofErr w:type="spellEnd"/>
      <w:r w:rsidRPr="00E337CD">
        <w:rPr>
          <w:i/>
        </w:rPr>
        <w:t xml:space="preserve"> </w:t>
      </w:r>
      <w:r w:rsidRPr="00E337CD">
        <w:t>e il suo carattere di significativa ampiezza - è stata mantenuta distinta da quella concernente le competenze chiave e di cittadinanza. Inoltre, sempre per le suddette ragioni, le referenziazioni E</w:t>
      </w:r>
      <w:r>
        <w:t>.</w:t>
      </w:r>
      <w:r w:rsidRPr="00E337CD">
        <w:t>S</w:t>
      </w:r>
      <w:r>
        <w:t>.</w:t>
      </w:r>
      <w:r w:rsidRPr="00E337CD">
        <w:t>C</w:t>
      </w:r>
      <w:r>
        <w:t>.</w:t>
      </w:r>
      <w:r w:rsidRPr="00E337CD">
        <w:t>O</w:t>
      </w:r>
      <w:r>
        <w:t>.</w:t>
      </w:r>
      <w:r w:rsidRPr="00E337CD">
        <w:t xml:space="preserve"> proposte per ciascuna competenza di </w:t>
      </w:r>
      <w:proofErr w:type="spellStart"/>
      <w:r w:rsidRPr="00E337CD">
        <w:t>IeFP</w:t>
      </w:r>
      <w:proofErr w:type="spellEnd"/>
      <w:r w:rsidRPr="00E337CD">
        <w:t xml:space="preserve"> si articolano in a) una referenziazione prioritaria che vede il singolo elemento di E</w:t>
      </w:r>
      <w:r>
        <w:t>.</w:t>
      </w:r>
      <w:r w:rsidRPr="00E337CD">
        <w:t>S</w:t>
      </w:r>
      <w:r>
        <w:t>.</w:t>
      </w:r>
      <w:r w:rsidRPr="00E337CD">
        <w:t>C</w:t>
      </w:r>
      <w:r>
        <w:t>.</w:t>
      </w:r>
      <w:r w:rsidRPr="00E337CD">
        <w:t>O</w:t>
      </w:r>
      <w:r>
        <w:t>.</w:t>
      </w:r>
      <w:r w:rsidRPr="00E337CD">
        <w:t xml:space="preserve"> (</w:t>
      </w:r>
      <w:proofErr w:type="spellStart"/>
      <w:r w:rsidRPr="00E337CD">
        <w:rPr>
          <w:i/>
        </w:rPr>
        <w:t>skill</w:t>
      </w:r>
      <w:proofErr w:type="spellEnd"/>
      <w:r w:rsidRPr="00E337CD">
        <w:t xml:space="preserve"> o </w:t>
      </w:r>
      <w:proofErr w:type="spellStart"/>
      <w:r w:rsidRPr="00E337CD">
        <w:rPr>
          <w:i/>
        </w:rPr>
        <w:t>competence</w:t>
      </w:r>
      <w:proofErr w:type="spellEnd"/>
      <w:r w:rsidRPr="00E337CD">
        <w:t xml:space="preserve">) maggiormente correlabile al descrittivo della competenza della </w:t>
      </w:r>
      <w:proofErr w:type="spellStart"/>
      <w:r w:rsidRPr="00E337CD">
        <w:t>IeFP</w:t>
      </w:r>
      <w:proofErr w:type="spellEnd"/>
      <w:r w:rsidRPr="00E337CD">
        <w:t xml:space="preserve"> (</w:t>
      </w:r>
      <w:r>
        <w:t>denominazione</w:t>
      </w:r>
      <w:r w:rsidRPr="00E337CD">
        <w:t xml:space="preserve"> della competenza); b) una referenziazione secondaria che collega gli elementi di E</w:t>
      </w:r>
      <w:r>
        <w:t>.</w:t>
      </w:r>
      <w:r w:rsidRPr="00E337CD">
        <w:t>S</w:t>
      </w:r>
      <w:r>
        <w:t>.</w:t>
      </w:r>
      <w:r w:rsidRPr="00E337CD">
        <w:t>C</w:t>
      </w:r>
      <w:r>
        <w:t>.</w:t>
      </w:r>
      <w:r w:rsidRPr="00E337CD">
        <w:t>O</w:t>
      </w:r>
      <w:r>
        <w:t>.</w:t>
      </w:r>
      <w:r w:rsidRPr="00E337CD">
        <w:t xml:space="preserve"> (</w:t>
      </w:r>
      <w:proofErr w:type="spellStart"/>
      <w:r w:rsidRPr="00E337CD">
        <w:rPr>
          <w:i/>
        </w:rPr>
        <w:t>skill</w:t>
      </w:r>
      <w:proofErr w:type="spellEnd"/>
      <w:r w:rsidRPr="00E337CD">
        <w:rPr>
          <w:i/>
        </w:rPr>
        <w:t xml:space="preserve">, </w:t>
      </w:r>
      <w:proofErr w:type="spellStart"/>
      <w:r w:rsidRPr="00E337CD">
        <w:rPr>
          <w:i/>
        </w:rPr>
        <w:t>competence</w:t>
      </w:r>
      <w:proofErr w:type="spellEnd"/>
      <w:r w:rsidRPr="00E337CD">
        <w:rPr>
          <w:i/>
        </w:rPr>
        <w:t xml:space="preserve"> e </w:t>
      </w:r>
      <w:proofErr w:type="spellStart"/>
      <w:r w:rsidRPr="00E337CD">
        <w:rPr>
          <w:i/>
        </w:rPr>
        <w:t>knowledge</w:t>
      </w:r>
      <w:proofErr w:type="spellEnd"/>
      <w:r w:rsidRPr="00E337CD">
        <w:t xml:space="preserve">) ai descrittivi di abilità e conoscenze delle competenze della </w:t>
      </w:r>
      <w:proofErr w:type="spellStart"/>
      <w:r w:rsidRPr="00E337CD">
        <w:t>IeFP</w:t>
      </w:r>
      <w:proofErr w:type="spellEnd"/>
      <w:r w:rsidRPr="00E337CD">
        <w:t>.</w:t>
      </w:r>
    </w:p>
    <w:p w:rsidR="007540D2" w:rsidRPr="00014C9B" w:rsidRDefault="007540D2" w:rsidP="007540D2">
      <w:pPr>
        <w:jc w:val="both"/>
      </w:pPr>
      <w:r w:rsidRPr="00E337CD">
        <w:t>In ogni caso le correlazioni qui proposte rappresentano una indicazione con valore orientativo, funzionale alle attività di progettazione formativa e di identificazione, validazione e certificazione delle competenze.</w:t>
      </w:r>
    </w:p>
    <w:p w:rsidR="00014C9B" w:rsidRDefault="00014C9B" w:rsidP="007540D2">
      <w:pPr>
        <w:jc w:val="both"/>
        <w:rPr>
          <w:b/>
          <w:sz w:val="24"/>
          <w:szCs w:val="24"/>
        </w:rPr>
      </w:pPr>
    </w:p>
    <w:p w:rsidR="007540D2" w:rsidRPr="0027767E" w:rsidRDefault="007540D2" w:rsidP="007540D2">
      <w:pPr>
        <w:jc w:val="both"/>
        <w:rPr>
          <w:b/>
          <w:sz w:val="24"/>
          <w:szCs w:val="24"/>
        </w:rPr>
      </w:pPr>
      <w:r w:rsidRPr="0027767E">
        <w:rPr>
          <w:b/>
          <w:sz w:val="24"/>
          <w:szCs w:val="24"/>
        </w:rPr>
        <w:t xml:space="preserve">TABELLA 1 – CORRELAZIONE TRA </w:t>
      </w:r>
      <w:r w:rsidRPr="0027767E">
        <w:rPr>
          <w:b/>
        </w:rPr>
        <w:t xml:space="preserve">COMPETENZE CHIAVE EUROPEE, COMPETENZE DI CITTADINANZA E COMPETENZE CULTURALI E PERSONALI DI </w:t>
      </w:r>
      <w:proofErr w:type="spellStart"/>
      <w:r w:rsidRPr="0027767E">
        <w:rPr>
          <w:b/>
        </w:rPr>
        <w:t>IeFP</w:t>
      </w:r>
      <w:proofErr w:type="spellEnd"/>
    </w:p>
    <w:tbl>
      <w:tblPr>
        <w:tblStyle w:val="Grigliatabella"/>
        <w:tblW w:w="0" w:type="auto"/>
        <w:tblLook w:val="04A0" w:firstRow="1" w:lastRow="0" w:firstColumn="1" w:lastColumn="0" w:noHBand="0" w:noVBand="1"/>
      </w:tblPr>
      <w:tblGrid>
        <w:gridCol w:w="3681"/>
        <w:gridCol w:w="3827"/>
        <w:gridCol w:w="1692"/>
        <w:gridCol w:w="1692"/>
        <w:gridCol w:w="3385"/>
      </w:tblGrid>
      <w:tr w:rsidR="00FA1A82" w:rsidRPr="00FA1A82" w:rsidTr="00FA1A82">
        <w:trPr>
          <w:trHeight w:val="596"/>
        </w:trPr>
        <w:tc>
          <w:tcPr>
            <w:tcW w:w="3681" w:type="dxa"/>
            <w:vMerge w:val="restart"/>
            <w:shd w:val="clear" w:color="auto" w:fill="auto"/>
            <w:vAlign w:val="center"/>
          </w:tcPr>
          <w:p w:rsidR="007540D2" w:rsidRPr="00FA1A82" w:rsidRDefault="007540D2" w:rsidP="000E11F3">
            <w:pPr>
              <w:jc w:val="center"/>
              <w:rPr>
                <w:b/>
                <w:sz w:val="30"/>
                <w:szCs w:val="30"/>
              </w:rPr>
            </w:pPr>
            <w:r w:rsidRPr="00FA1A82">
              <w:rPr>
                <w:b/>
                <w:sz w:val="30"/>
                <w:szCs w:val="30"/>
              </w:rPr>
              <w:t>Competenze Chiave Europee</w:t>
            </w:r>
          </w:p>
        </w:tc>
        <w:tc>
          <w:tcPr>
            <w:tcW w:w="3827" w:type="dxa"/>
            <w:vMerge w:val="restart"/>
            <w:shd w:val="clear" w:color="auto" w:fill="auto"/>
            <w:vAlign w:val="center"/>
          </w:tcPr>
          <w:p w:rsidR="007540D2" w:rsidRPr="00FA1A82" w:rsidRDefault="007540D2" w:rsidP="000E11F3">
            <w:pPr>
              <w:jc w:val="center"/>
              <w:rPr>
                <w:b/>
                <w:sz w:val="30"/>
                <w:szCs w:val="30"/>
              </w:rPr>
            </w:pPr>
            <w:r w:rsidRPr="00FA1A82">
              <w:rPr>
                <w:b/>
                <w:sz w:val="30"/>
                <w:szCs w:val="30"/>
              </w:rPr>
              <w:t>Competenze di Cittadinanza</w:t>
            </w:r>
          </w:p>
        </w:tc>
        <w:tc>
          <w:tcPr>
            <w:tcW w:w="6769" w:type="dxa"/>
            <w:gridSpan w:val="3"/>
            <w:shd w:val="clear" w:color="auto" w:fill="auto"/>
            <w:vAlign w:val="center"/>
          </w:tcPr>
          <w:p w:rsidR="007540D2" w:rsidRPr="00FA1A82" w:rsidRDefault="007540D2" w:rsidP="000E11F3">
            <w:pPr>
              <w:jc w:val="center"/>
              <w:rPr>
                <w:b/>
                <w:sz w:val="30"/>
                <w:szCs w:val="30"/>
              </w:rPr>
            </w:pPr>
            <w:r w:rsidRPr="00FA1A82">
              <w:rPr>
                <w:b/>
                <w:sz w:val="30"/>
                <w:szCs w:val="30"/>
              </w:rPr>
              <w:t xml:space="preserve">Competenze culturali e personali di </w:t>
            </w:r>
            <w:proofErr w:type="spellStart"/>
            <w:r w:rsidRPr="00FA1A82">
              <w:rPr>
                <w:b/>
                <w:sz w:val="30"/>
                <w:szCs w:val="30"/>
              </w:rPr>
              <w:t>IeFP</w:t>
            </w:r>
            <w:proofErr w:type="spellEnd"/>
          </w:p>
        </w:tc>
      </w:tr>
      <w:tr w:rsidR="00FA1A82" w:rsidRPr="00FA1A82" w:rsidTr="00FA1A82">
        <w:trPr>
          <w:trHeight w:val="220"/>
        </w:trPr>
        <w:tc>
          <w:tcPr>
            <w:tcW w:w="3681" w:type="dxa"/>
            <w:vMerge/>
            <w:shd w:val="clear" w:color="auto" w:fill="auto"/>
            <w:vAlign w:val="center"/>
          </w:tcPr>
          <w:p w:rsidR="007540D2" w:rsidRPr="00FA1A82" w:rsidRDefault="007540D2" w:rsidP="000E11F3">
            <w:pPr>
              <w:jc w:val="center"/>
              <w:rPr>
                <w:b/>
              </w:rPr>
            </w:pPr>
          </w:p>
        </w:tc>
        <w:tc>
          <w:tcPr>
            <w:tcW w:w="3827" w:type="dxa"/>
            <w:vMerge/>
            <w:shd w:val="clear" w:color="auto" w:fill="auto"/>
            <w:vAlign w:val="center"/>
          </w:tcPr>
          <w:p w:rsidR="007540D2" w:rsidRPr="00FA1A82" w:rsidRDefault="007540D2" w:rsidP="000E11F3">
            <w:pPr>
              <w:jc w:val="center"/>
              <w:rPr>
                <w:b/>
              </w:rPr>
            </w:pPr>
          </w:p>
        </w:tc>
        <w:tc>
          <w:tcPr>
            <w:tcW w:w="3384" w:type="dxa"/>
            <w:gridSpan w:val="2"/>
            <w:shd w:val="clear" w:color="auto" w:fill="auto"/>
            <w:vAlign w:val="center"/>
          </w:tcPr>
          <w:p w:rsidR="007540D2" w:rsidRPr="00FA1A82" w:rsidRDefault="007540D2" w:rsidP="000E11F3">
            <w:pPr>
              <w:jc w:val="center"/>
              <w:rPr>
                <w:b/>
                <w:sz w:val="18"/>
                <w:szCs w:val="18"/>
              </w:rPr>
            </w:pPr>
            <w:r w:rsidRPr="00FA1A82">
              <w:rPr>
                <w:b/>
                <w:sz w:val="18"/>
                <w:szCs w:val="18"/>
              </w:rPr>
              <w:t>A2 QCER</w:t>
            </w:r>
          </w:p>
        </w:tc>
        <w:tc>
          <w:tcPr>
            <w:tcW w:w="3385" w:type="dxa"/>
            <w:shd w:val="clear" w:color="auto" w:fill="auto"/>
            <w:vAlign w:val="center"/>
          </w:tcPr>
          <w:p w:rsidR="007540D2" w:rsidRPr="00FA1A82" w:rsidRDefault="007540D2" w:rsidP="000E11F3">
            <w:pPr>
              <w:jc w:val="center"/>
              <w:rPr>
                <w:b/>
                <w:sz w:val="18"/>
                <w:szCs w:val="18"/>
              </w:rPr>
            </w:pPr>
            <w:r w:rsidRPr="00FA1A82">
              <w:rPr>
                <w:b/>
                <w:sz w:val="18"/>
                <w:szCs w:val="18"/>
              </w:rPr>
              <w:t>B1 QCER</w:t>
            </w:r>
          </w:p>
        </w:tc>
      </w:tr>
      <w:tr w:rsidR="00FA1A82" w:rsidRPr="00FA1A82" w:rsidTr="00FA1A82">
        <w:tc>
          <w:tcPr>
            <w:tcW w:w="3681" w:type="dxa"/>
            <w:vMerge w:val="restart"/>
            <w:shd w:val="clear" w:color="auto" w:fill="auto"/>
            <w:vAlign w:val="center"/>
          </w:tcPr>
          <w:p w:rsidR="007540D2" w:rsidRPr="00FA1A82" w:rsidRDefault="007540D2" w:rsidP="000E11F3">
            <w:pPr>
              <w:rPr>
                <w:b/>
                <w:sz w:val="26"/>
                <w:szCs w:val="26"/>
              </w:rPr>
            </w:pPr>
            <w:r w:rsidRPr="00FA1A82">
              <w:rPr>
                <w:b/>
                <w:sz w:val="26"/>
                <w:szCs w:val="26"/>
              </w:rPr>
              <w:t xml:space="preserve">Competenze linguistiche </w:t>
            </w:r>
          </w:p>
        </w:tc>
        <w:tc>
          <w:tcPr>
            <w:tcW w:w="3827" w:type="dxa"/>
            <w:vMerge w:val="restart"/>
            <w:shd w:val="clear" w:color="auto" w:fill="auto"/>
            <w:vAlign w:val="center"/>
          </w:tcPr>
          <w:p w:rsidR="007540D2" w:rsidRPr="00FA1A82" w:rsidRDefault="007540D2" w:rsidP="000E11F3">
            <w:pPr>
              <w:rPr>
                <w:i/>
                <w:sz w:val="24"/>
                <w:szCs w:val="24"/>
              </w:rPr>
            </w:pPr>
            <w:r w:rsidRPr="00FA1A82">
              <w:rPr>
                <w:i/>
                <w:sz w:val="24"/>
                <w:szCs w:val="24"/>
              </w:rPr>
              <w:t>comunicare</w:t>
            </w:r>
          </w:p>
        </w:tc>
        <w:tc>
          <w:tcPr>
            <w:tcW w:w="3384" w:type="dxa"/>
            <w:gridSpan w:val="2"/>
            <w:shd w:val="clear" w:color="auto" w:fill="auto"/>
            <w:vAlign w:val="center"/>
          </w:tcPr>
          <w:p w:rsidR="007540D2" w:rsidRPr="00FA1A82" w:rsidRDefault="007540D2" w:rsidP="000E11F3">
            <w:pPr>
              <w:rPr>
                <w:sz w:val="18"/>
                <w:szCs w:val="18"/>
              </w:rPr>
            </w:pPr>
            <w:r w:rsidRPr="00FA1A82">
              <w:rPr>
                <w:sz w:val="18"/>
                <w:szCs w:val="18"/>
              </w:rPr>
              <w:t>Esprimersi e comunicare in lingua straniera  (….) in contesti personali, professionali e di vita</w:t>
            </w:r>
          </w:p>
        </w:tc>
        <w:tc>
          <w:tcPr>
            <w:tcW w:w="3385" w:type="dxa"/>
            <w:shd w:val="clear" w:color="auto" w:fill="auto"/>
            <w:vAlign w:val="center"/>
          </w:tcPr>
          <w:p w:rsidR="007540D2" w:rsidRPr="00FA1A82" w:rsidRDefault="007540D2" w:rsidP="000E11F3">
            <w:pPr>
              <w:rPr>
                <w:sz w:val="18"/>
                <w:szCs w:val="18"/>
              </w:rPr>
            </w:pPr>
            <w:r w:rsidRPr="00FA1A82">
              <w:rPr>
                <w:sz w:val="18"/>
                <w:szCs w:val="18"/>
              </w:rPr>
              <w:t>Utilizzare i codici anche settoriali della lingua straniera (….) per comprendere le diverse tradizioni culturali in una prospettiva interculturale e interagire nei diversi contesti di studio e di lavoro</w:t>
            </w:r>
          </w:p>
        </w:tc>
      </w:tr>
      <w:tr w:rsidR="00FA1A82" w:rsidRPr="00FA1A82" w:rsidTr="00FA1A82">
        <w:trPr>
          <w:trHeight w:val="110"/>
        </w:trPr>
        <w:tc>
          <w:tcPr>
            <w:tcW w:w="3681" w:type="dxa"/>
            <w:vMerge/>
            <w:shd w:val="clear" w:color="auto" w:fill="auto"/>
            <w:vAlign w:val="center"/>
          </w:tcPr>
          <w:p w:rsidR="007540D2" w:rsidRPr="00FA1A82" w:rsidRDefault="007540D2" w:rsidP="000E11F3">
            <w:pPr>
              <w:rPr>
                <w:b/>
                <w:sz w:val="26"/>
                <w:szCs w:val="26"/>
              </w:rPr>
            </w:pPr>
          </w:p>
        </w:tc>
        <w:tc>
          <w:tcPr>
            <w:tcW w:w="3827" w:type="dxa"/>
            <w:vMerge/>
            <w:shd w:val="clear" w:color="auto" w:fill="auto"/>
          </w:tcPr>
          <w:p w:rsidR="007540D2" w:rsidRPr="00FA1A82" w:rsidRDefault="007540D2" w:rsidP="000E11F3">
            <w:pPr>
              <w:rPr>
                <w:i/>
              </w:rPr>
            </w:pPr>
          </w:p>
        </w:tc>
        <w:tc>
          <w:tcPr>
            <w:tcW w:w="3384" w:type="dxa"/>
            <w:gridSpan w:val="2"/>
            <w:shd w:val="clear" w:color="auto" w:fill="auto"/>
            <w:vAlign w:val="center"/>
          </w:tcPr>
          <w:p w:rsidR="007540D2" w:rsidRPr="00FA1A82" w:rsidRDefault="007540D2" w:rsidP="000E11F3">
            <w:pPr>
              <w:jc w:val="center"/>
              <w:rPr>
                <w:b/>
                <w:sz w:val="18"/>
                <w:szCs w:val="18"/>
              </w:rPr>
            </w:pPr>
            <w:r w:rsidRPr="00FA1A82">
              <w:rPr>
                <w:b/>
              </w:rPr>
              <w:t>III° EQF</w:t>
            </w:r>
          </w:p>
        </w:tc>
        <w:tc>
          <w:tcPr>
            <w:tcW w:w="3385" w:type="dxa"/>
            <w:shd w:val="clear" w:color="auto" w:fill="auto"/>
            <w:vAlign w:val="center"/>
          </w:tcPr>
          <w:p w:rsidR="007540D2" w:rsidRPr="00FA1A82" w:rsidRDefault="007540D2" w:rsidP="000E11F3">
            <w:pPr>
              <w:jc w:val="center"/>
              <w:rPr>
                <w:b/>
                <w:sz w:val="18"/>
                <w:szCs w:val="18"/>
              </w:rPr>
            </w:pPr>
            <w:r w:rsidRPr="00FA1A82">
              <w:rPr>
                <w:b/>
              </w:rPr>
              <w:t>IV° EQF</w:t>
            </w:r>
          </w:p>
        </w:tc>
      </w:tr>
      <w:tr w:rsidR="007540D2" w:rsidRPr="00FA1A82" w:rsidTr="000E11F3">
        <w:trPr>
          <w:trHeight w:val="110"/>
        </w:trPr>
        <w:tc>
          <w:tcPr>
            <w:tcW w:w="3681" w:type="dxa"/>
            <w:vMerge w:val="restart"/>
            <w:vAlign w:val="center"/>
          </w:tcPr>
          <w:p w:rsidR="007540D2" w:rsidRPr="00FA1A82" w:rsidRDefault="007540D2" w:rsidP="000E11F3">
            <w:pPr>
              <w:rPr>
                <w:b/>
                <w:sz w:val="26"/>
                <w:szCs w:val="26"/>
              </w:rPr>
            </w:pPr>
            <w:r w:rsidRPr="00FA1A82">
              <w:rPr>
                <w:b/>
                <w:sz w:val="26"/>
                <w:szCs w:val="26"/>
              </w:rPr>
              <w:t>Competenze alfabetiche funzionali</w:t>
            </w:r>
          </w:p>
        </w:tc>
        <w:tc>
          <w:tcPr>
            <w:tcW w:w="3827" w:type="dxa"/>
            <w:vMerge/>
          </w:tcPr>
          <w:p w:rsidR="007540D2" w:rsidRPr="00FA1A82" w:rsidRDefault="007540D2" w:rsidP="000E11F3">
            <w:pPr>
              <w:rPr>
                <w:i/>
              </w:rPr>
            </w:pPr>
          </w:p>
        </w:tc>
        <w:tc>
          <w:tcPr>
            <w:tcW w:w="3384" w:type="dxa"/>
            <w:gridSpan w:val="2"/>
            <w:shd w:val="clear" w:color="auto" w:fill="FFFFFF" w:themeFill="background1"/>
            <w:vAlign w:val="center"/>
          </w:tcPr>
          <w:p w:rsidR="007540D2" w:rsidRPr="00FA1A82" w:rsidRDefault="007540D2" w:rsidP="000E11F3">
            <w:pPr>
              <w:rPr>
                <w:sz w:val="18"/>
                <w:szCs w:val="18"/>
              </w:rPr>
            </w:pPr>
            <w:r w:rsidRPr="00FA1A82">
              <w:rPr>
                <w:sz w:val="18"/>
                <w:szCs w:val="18"/>
              </w:rPr>
              <w:t>Esprimersi e comunicare in lingua italiana in contesti personali, professionali e di vita</w:t>
            </w:r>
          </w:p>
        </w:tc>
        <w:tc>
          <w:tcPr>
            <w:tcW w:w="3385" w:type="dxa"/>
            <w:vAlign w:val="center"/>
          </w:tcPr>
          <w:p w:rsidR="007540D2" w:rsidRPr="00FA1A82" w:rsidRDefault="007540D2" w:rsidP="000E11F3">
            <w:pPr>
              <w:rPr>
                <w:sz w:val="18"/>
                <w:szCs w:val="18"/>
              </w:rPr>
            </w:pPr>
            <w:r w:rsidRPr="00FA1A82">
              <w:rPr>
                <w:sz w:val="18"/>
                <w:szCs w:val="18"/>
              </w:rPr>
              <w:t>Utilizzare il patrimonio lessicale ed espressivo della lingua italiana secondo le esigenze comunicative nei vari contesti sociali, culturali, economici, tecnologici e professionali</w:t>
            </w:r>
          </w:p>
        </w:tc>
      </w:tr>
      <w:tr w:rsidR="007540D2" w:rsidRPr="00FA1A82" w:rsidTr="000E11F3">
        <w:trPr>
          <w:trHeight w:val="73"/>
        </w:trPr>
        <w:tc>
          <w:tcPr>
            <w:tcW w:w="3681" w:type="dxa"/>
            <w:vMerge/>
            <w:vAlign w:val="center"/>
          </w:tcPr>
          <w:p w:rsidR="007540D2" w:rsidRPr="00FA1A82" w:rsidRDefault="007540D2" w:rsidP="000E11F3">
            <w:pPr>
              <w:rPr>
                <w:b/>
                <w:sz w:val="26"/>
                <w:szCs w:val="26"/>
              </w:rPr>
            </w:pPr>
          </w:p>
        </w:tc>
        <w:tc>
          <w:tcPr>
            <w:tcW w:w="3827" w:type="dxa"/>
            <w:vMerge/>
          </w:tcPr>
          <w:p w:rsidR="007540D2" w:rsidRPr="00FA1A82" w:rsidRDefault="007540D2" w:rsidP="000E11F3">
            <w:pPr>
              <w:rPr>
                <w:i/>
              </w:rPr>
            </w:pPr>
          </w:p>
        </w:tc>
        <w:tc>
          <w:tcPr>
            <w:tcW w:w="3384" w:type="dxa"/>
            <w:gridSpan w:val="2"/>
            <w:vAlign w:val="center"/>
          </w:tcPr>
          <w:p w:rsidR="007540D2" w:rsidRPr="00FA1A82" w:rsidRDefault="007540D2" w:rsidP="000E11F3">
            <w:r w:rsidRPr="00FA1A82">
              <w:rPr>
                <w:sz w:val="18"/>
                <w:szCs w:val="18"/>
              </w:rPr>
              <w:t xml:space="preserve">Comunicare utilizzando semplici materiali </w:t>
            </w:r>
            <w:r w:rsidRPr="00FA1A82">
              <w:rPr>
                <w:sz w:val="18"/>
                <w:szCs w:val="18"/>
              </w:rPr>
              <w:lastRenderedPageBreak/>
              <w:t>visivi, sonori e digitali, con riferimento anche ai linguaggi e alle forme espressive artistiche e creative</w:t>
            </w:r>
          </w:p>
        </w:tc>
        <w:tc>
          <w:tcPr>
            <w:tcW w:w="3385" w:type="dxa"/>
            <w:vAlign w:val="center"/>
          </w:tcPr>
          <w:p w:rsidR="007540D2" w:rsidRPr="00FA1A82" w:rsidRDefault="007540D2" w:rsidP="000E11F3">
            <w:r w:rsidRPr="00FA1A82">
              <w:rPr>
                <w:sz w:val="18"/>
                <w:szCs w:val="18"/>
              </w:rPr>
              <w:lastRenderedPageBreak/>
              <w:t xml:space="preserve">Selezionare e utilizzare le forme di </w:t>
            </w:r>
            <w:r w:rsidRPr="00FA1A82">
              <w:rPr>
                <w:sz w:val="18"/>
                <w:szCs w:val="18"/>
              </w:rPr>
              <w:lastRenderedPageBreak/>
              <w:t>comunicazione visiva e multimediale, con riferimento anche alle forme espressive e agli strumenti tecnici della comunicazione in rete</w:t>
            </w:r>
          </w:p>
        </w:tc>
      </w:tr>
      <w:tr w:rsidR="00FA1A82" w:rsidRPr="00FA1A82" w:rsidTr="00FA1A82">
        <w:trPr>
          <w:trHeight w:val="660"/>
        </w:trPr>
        <w:tc>
          <w:tcPr>
            <w:tcW w:w="3681" w:type="dxa"/>
            <w:vMerge w:val="restart"/>
            <w:shd w:val="clear" w:color="auto" w:fill="auto"/>
            <w:vAlign w:val="center"/>
          </w:tcPr>
          <w:p w:rsidR="007540D2" w:rsidRPr="00FA1A82" w:rsidRDefault="007540D2" w:rsidP="000E11F3">
            <w:pPr>
              <w:rPr>
                <w:b/>
                <w:sz w:val="26"/>
                <w:szCs w:val="26"/>
              </w:rPr>
            </w:pPr>
            <w:r w:rsidRPr="00FA1A82">
              <w:rPr>
                <w:b/>
                <w:sz w:val="26"/>
                <w:szCs w:val="26"/>
              </w:rPr>
              <w:lastRenderedPageBreak/>
              <w:t>Competenze matematiche e competenze in scienze, tecnologie e ingegneria</w:t>
            </w:r>
          </w:p>
        </w:tc>
        <w:tc>
          <w:tcPr>
            <w:tcW w:w="3827" w:type="dxa"/>
            <w:shd w:val="clear" w:color="auto" w:fill="auto"/>
            <w:vAlign w:val="center"/>
          </w:tcPr>
          <w:p w:rsidR="007540D2" w:rsidRPr="00FA1A82" w:rsidRDefault="007540D2" w:rsidP="000E11F3">
            <w:pPr>
              <w:rPr>
                <w:i/>
                <w:sz w:val="24"/>
                <w:szCs w:val="24"/>
              </w:rPr>
            </w:pPr>
            <w:r w:rsidRPr="00FA1A82">
              <w:rPr>
                <w:i/>
                <w:sz w:val="24"/>
                <w:szCs w:val="24"/>
              </w:rPr>
              <w:t>individuare collegamenti e relazioni</w:t>
            </w:r>
          </w:p>
        </w:tc>
        <w:tc>
          <w:tcPr>
            <w:tcW w:w="1692" w:type="dxa"/>
            <w:vMerge w:val="restart"/>
            <w:shd w:val="clear" w:color="auto" w:fill="auto"/>
            <w:vAlign w:val="center"/>
          </w:tcPr>
          <w:p w:rsidR="007540D2" w:rsidRPr="00FA1A82" w:rsidRDefault="007540D2" w:rsidP="000E11F3">
            <w:pPr>
              <w:rPr>
                <w:sz w:val="18"/>
                <w:szCs w:val="18"/>
              </w:rPr>
            </w:pPr>
            <w:r w:rsidRPr="00FA1A82">
              <w:rPr>
                <w:sz w:val="18"/>
                <w:szCs w:val="18"/>
              </w:rPr>
              <w:t>Utilizzare concetti matematici, semplici procedure di calcolo e di analisi per descrivere e interpretare dati di realtà e per risolvere situazioni problematiche di vario tipo legate al proprio contesto di vita quotidiano e professionale</w:t>
            </w:r>
          </w:p>
        </w:tc>
        <w:tc>
          <w:tcPr>
            <w:tcW w:w="1692" w:type="dxa"/>
            <w:vMerge w:val="restart"/>
            <w:shd w:val="clear" w:color="auto" w:fill="auto"/>
            <w:vAlign w:val="center"/>
          </w:tcPr>
          <w:p w:rsidR="007540D2" w:rsidRPr="00FA1A82" w:rsidRDefault="007540D2" w:rsidP="000E11F3">
            <w:pPr>
              <w:rPr>
                <w:sz w:val="18"/>
                <w:szCs w:val="18"/>
              </w:rPr>
            </w:pPr>
            <w:r w:rsidRPr="00FA1A82">
              <w:rPr>
                <w:sz w:val="18"/>
                <w:szCs w:val="18"/>
              </w:rPr>
              <w:t>Utilizzare concetti e semplici procedure scientifiche per leggere fenomeni e risolvere semplici problemi legati al proprio contesto di vita quotidiano e professionale, nel rispetto dell’ambiente</w:t>
            </w:r>
          </w:p>
        </w:tc>
        <w:tc>
          <w:tcPr>
            <w:tcW w:w="3385" w:type="dxa"/>
            <w:vMerge w:val="restart"/>
            <w:shd w:val="clear" w:color="auto" w:fill="auto"/>
            <w:vAlign w:val="center"/>
          </w:tcPr>
          <w:p w:rsidR="007540D2" w:rsidRPr="00FA1A82" w:rsidRDefault="007540D2" w:rsidP="000E11F3">
            <w:pPr>
              <w:rPr>
                <w:sz w:val="18"/>
                <w:szCs w:val="18"/>
              </w:rPr>
            </w:pPr>
            <w:r w:rsidRPr="00FA1A82">
              <w:rPr>
                <w:sz w:val="18"/>
                <w:szCs w:val="18"/>
              </w:rPr>
              <w:t>Rappresentare la realtà e risolvere situazioni problematiche di vita e del proprio settore professionale avvalendosi degli strumenti matematici fondamentali e sulla base di modelli e metodologie scientifiche</w:t>
            </w:r>
          </w:p>
        </w:tc>
      </w:tr>
      <w:tr w:rsidR="007540D2" w:rsidRPr="00FA1A82" w:rsidTr="000E11F3">
        <w:trPr>
          <w:trHeight w:val="660"/>
        </w:trPr>
        <w:tc>
          <w:tcPr>
            <w:tcW w:w="3681" w:type="dxa"/>
            <w:vMerge/>
            <w:shd w:val="clear" w:color="auto" w:fill="F2F2F2" w:themeFill="background1" w:themeFillShade="F2"/>
            <w:vAlign w:val="center"/>
          </w:tcPr>
          <w:p w:rsidR="007540D2" w:rsidRPr="00FA1A82" w:rsidRDefault="007540D2" w:rsidP="000E11F3">
            <w:pPr>
              <w:rPr>
                <w:b/>
                <w:sz w:val="24"/>
                <w:szCs w:val="24"/>
              </w:rPr>
            </w:pPr>
          </w:p>
        </w:tc>
        <w:tc>
          <w:tcPr>
            <w:tcW w:w="3827" w:type="dxa"/>
            <w:vAlign w:val="center"/>
          </w:tcPr>
          <w:p w:rsidR="007540D2" w:rsidRPr="00FA1A82" w:rsidRDefault="007540D2" w:rsidP="000E11F3">
            <w:pPr>
              <w:rPr>
                <w:i/>
                <w:sz w:val="24"/>
                <w:szCs w:val="24"/>
              </w:rPr>
            </w:pPr>
            <w:r w:rsidRPr="00FA1A82">
              <w:rPr>
                <w:i/>
                <w:sz w:val="24"/>
                <w:szCs w:val="24"/>
              </w:rPr>
              <w:t>risolvere problemi</w:t>
            </w:r>
          </w:p>
        </w:tc>
        <w:tc>
          <w:tcPr>
            <w:tcW w:w="1692" w:type="dxa"/>
            <w:vMerge/>
            <w:shd w:val="clear" w:color="auto" w:fill="F2F2F2" w:themeFill="background1" w:themeFillShade="F2"/>
            <w:vAlign w:val="center"/>
          </w:tcPr>
          <w:p w:rsidR="007540D2" w:rsidRPr="00FA1A82" w:rsidRDefault="007540D2" w:rsidP="000E11F3">
            <w:pPr>
              <w:rPr>
                <w:b/>
                <w:sz w:val="18"/>
                <w:szCs w:val="18"/>
              </w:rPr>
            </w:pPr>
          </w:p>
        </w:tc>
        <w:tc>
          <w:tcPr>
            <w:tcW w:w="1692" w:type="dxa"/>
            <w:vMerge/>
            <w:shd w:val="clear" w:color="auto" w:fill="F2F2F2" w:themeFill="background1" w:themeFillShade="F2"/>
            <w:vAlign w:val="center"/>
          </w:tcPr>
          <w:p w:rsidR="007540D2" w:rsidRPr="00FA1A82" w:rsidRDefault="007540D2" w:rsidP="000E11F3">
            <w:pPr>
              <w:rPr>
                <w:b/>
                <w:sz w:val="18"/>
                <w:szCs w:val="18"/>
              </w:rPr>
            </w:pPr>
          </w:p>
        </w:tc>
        <w:tc>
          <w:tcPr>
            <w:tcW w:w="3385" w:type="dxa"/>
            <w:vMerge/>
            <w:shd w:val="clear" w:color="auto" w:fill="F2F2F2" w:themeFill="background1" w:themeFillShade="F2"/>
            <w:vAlign w:val="center"/>
          </w:tcPr>
          <w:p w:rsidR="007540D2" w:rsidRPr="00FA1A82" w:rsidRDefault="007540D2" w:rsidP="000E11F3">
            <w:pPr>
              <w:rPr>
                <w:b/>
                <w:sz w:val="18"/>
                <w:szCs w:val="18"/>
              </w:rPr>
            </w:pPr>
          </w:p>
        </w:tc>
      </w:tr>
      <w:tr w:rsidR="007540D2" w:rsidRPr="00FA1A82" w:rsidTr="000E11F3">
        <w:trPr>
          <w:trHeight w:val="550"/>
        </w:trPr>
        <w:tc>
          <w:tcPr>
            <w:tcW w:w="3681" w:type="dxa"/>
            <w:vMerge/>
            <w:shd w:val="clear" w:color="auto" w:fill="F2F2F2" w:themeFill="background1" w:themeFillShade="F2"/>
            <w:vAlign w:val="center"/>
          </w:tcPr>
          <w:p w:rsidR="007540D2" w:rsidRPr="00FA1A82" w:rsidRDefault="007540D2" w:rsidP="000E11F3">
            <w:pPr>
              <w:rPr>
                <w:b/>
                <w:sz w:val="24"/>
                <w:szCs w:val="24"/>
              </w:rPr>
            </w:pPr>
          </w:p>
        </w:tc>
        <w:tc>
          <w:tcPr>
            <w:tcW w:w="3827" w:type="dxa"/>
            <w:vAlign w:val="center"/>
          </w:tcPr>
          <w:p w:rsidR="007540D2" w:rsidRPr="00FA1A82" w:rsidRDefault="007540D2" w:rsidP="000E11F3">
            <w:pPr>
              <w:rPr>
                <w:i/>
                <w:sz w:val="24"/>
                <w:szCs w:val="24"/>
              </w:rPr>
            </w:pPr>
            <w:r w:rsidRPr="00FA1A82">
              <w:rPr>
                <w:i/>
                <w:sz w:val="24"/>
                <w:szCs w:val="24"/>
              </w:rPr>
              <w:t>progettare</w:t>
            </w:r>
          </w:p>
        </w:tc>
        <w:tc>
          <w:tcPr>
            <w:tcW w:w="1692" w:type="dxa"/>
            <w:vMerge/>
            <w:shd w:val="clear" w:color="auto" w:fill="F2F2F2" w:themeFill="background1" w:themeFillShade="F2"/>
            <w:vAlign w:val="center"/>
          </w:tcPr>
          <w:p w:rsidR="007540D2" w:rsidRPr="00FA1A82" w:rsidRDefault="007540D2" w:rsidP="000E11F3">
            <w:pPr>
              <w:rPr>
                <w:b/>
                <w:sz w:val="18"/>
                <w:szCs w:val="18"/>
              </w:rPr>
            </w:pPr>
          </w:p>
        </w:tc>
        <w:tc>
          <w:tcPr>
            <w:tcW w:w="1692" w:type="dxa"/>
            <w:vMerge/>
            <w:shd w:val="clear" w:color="auto" w:fill="F2F2F2" w:themeFill="background1" w:themeFillShade="F2"/>
            <w:vAlign w:val="center"/>
          </w:tcPr>
          <w:p w:rsidR="007540D2" w:rsidRPr="00FA1A82" w:rsidRDefault="007540D2" w:rsidP="000E11F3">
            <w:pPr>
              <w:rPr>
                <w:b/>
                <w:sz w:val="18"/>
                <w:szCs w:val="18"/>
              </w:rPr>
            </w:pPr>
          </w:p>
        </w:tc>
        <w:tc>
          <w:tcPr>
            <w:tcW w:w="3385" w:type="dxa"/>
            <w:vMerge/>
            <w:shd w:val="clear" w:color="auto" w:fill="F2F2F2" w:themeFill="background1" w:themeFillShade="F2"/>
            <w:vAlign w:val="center"/>
          </w:tcPr>
          <w:p w:rsidR="007540D2" w:rsidRPr="00FA1A82" w:rsidRDefault="007540D2" w:rsidP="000E11F3">
            <w:pPr>
              <w:rPr>
                <w:b/>
                <w:sz w:val="18"/>
                <w:szCs w:val="18"/>
              </w:rPr>
            </w:pPr>
          </w:p>
        </w:tc>
      </w:tr>
      <w:tr w:rsidR="007540D2" w:rsidRPr="00FA1A82" w:rsidTr="000E11F3">
        <w:trPr>
          <w:trHeight w:val="550"/>
        </w:trPr>
        <w:tc>
          <w:tcPr>
            <w:tcW w:w="3681" w:type="dxa"/>
            <w:vMerge/>
            <w:shd w:val="clear" w:color="auto" w:fill="F2F2F2" w:themeFill="background1" w:themeFillShade="F2"/>
            <w:vAlign w:val="center"/>
          </w:tcPr>
          <w:p w:rsidR="007540D2" w:rsidRPr="00FA1A82" w:rsidRDefault="007540D2" w:rsidP="000E11F3">
            <w:pPr>
              <w:rPr>
                <w:b/>
                <w:sz w:val="24"/>
                <w:szCs w:val="24"/>
              </w:rPr>
            </w:pPr>
          </w:p>
        </w:tc>
        <w:tc>
          <w:tcPr>
            <w:tcW w:w="3827" w:type="dxa"/>
            <w:vAlign w:val="center"/>
          </w:tcPr>
          <w:p w:rsidR="007540D2" w:rsidRPr="00FA1A82" w:rsidRDefault="007540D2" w:rsidP="000E11F3">
            <w:pPr>
              <w:rPr>
                <w:i/>
                <w:sz w:val="24"/>
                <w:szCs w:val="24"/>
              </w:rPr>
            </w:pPr>
            <w:r w:rsidRPr="00FA1A82">
              <w:rPr>
                <w:i/>
                <w:sz w:val="24"/>
                <w:szCs w:val="24"/>
              </w:rPr>
              <w:t>acquisire ed interpretare l’informazione</w:t>
            </w:r>
          </w:p>
        </w:tc>
        <w:tc>
          <w:tcPr>
            <w:tcW w:w="1692" w:type="dxa"/>
            <w:vMerge/>
            <w:shd w:val="clear" w:color="auto" w:fill="F2F2F2" w:themeFill="background1" w:themeFillShade="F2"/>
            <w:vAlign w:val="center"/>
          </w:tcPr>
          <w:p w:rsidR="007540D2" w:rsidRPr="00FA1A82" w:rsidRDefault="007540D2" w:rsidP="000E11F3">
            <w:pPr>
              <w:rPr>
                <w:b/>
                <w:sz w:val="18"/>
                <w:szCs w:val="18"/>
              </w:rPr>
            </w:pPr>
          </w:p>
        </w:tc>
        <w:tc>
          <w:tcPr>
            <w:tcW w:w="1692" w:type="dxa"/>
            <w:vMerge/>
            <w:shd w:val="clear" w:color="auto" w:fill="F2F2F2" w:themeFill="background1" w:themeFillShade="F2"/>
            <w:vAlign w:val="center"/>
          </w:tcPr>
          <w:p w:rsidR="007540D2" w:rsidRPr="00FA1A82" w:rsidRDefault="007540D2" w:rsidP="000E11F3">
            <w:pPr>
              <w:rPr>
                <w:b/>
                <w:sz w:val="18"/>
                <w:szCs w:val="18"/>
              </w:rPr>
            </w:pPr>
          </w:p>
        </w:tc>
        <w:tc>
          <w:tcPr>
            <w:tcW w:w="3385" w:type="dxa"/>
            <w:vMerge/>
            <w:shd w:val="clear" w:color="auto" w:fill="F2F2F2" w:themeFill="background1" w:themeFillShade="F2"/>
            <w:vAlign w:val="center"/>
          </w:tcPr>
          <w:p w:rsidR="007540D2" w:rsidRPr="00FA1A82" w:rsidRDefault="007540D2" w:rsidP="000E11F3">
            <w:pPr>
              <w:rPr>
                <w:b/>
                <w:sz w:val="18"/>
                <w:szCs w:val="18"/>
              </w:rPr>
            </w:pPr>
          </w:p>
        </w:tc>
      </w:tr>
      <w:tr w:rsidR="007540D2" w:rsidRPr="00FA1A82" w:rsidTr="000E11F3">
        <w:trPr>
          <w:trHeight w:val="270"/>
        </w:trPr>
        <w:tc>
          <w:tcPr>
            <w:tcW w:w="3681" w:type="dxa"/>
            <w:vMerge w:val="restart"/>
            <w:vAlign w:val="center"/>
          </w:tcPr>
          <w:p w:rsidR="007540D2" w:rsidRPr="00FA1A82" w:rsidRDefault="007540D2" w:rsidP="000E11F3">
            <w:pPr>
              <w:rPr>
                <w:b/>
                <w:sz w:val="26"/>
                <w:szCs w:val="26"/>
              </w:rPr>
            </w:pPr>
            <w:r w:rsidRPr="00FA1A82">
              <w:rPr>
                <w:b/>
                <w:sz w:val="26"/>
                <w:szCs w:val="26"/>
              </w:rPr>
              <w:t>Competenze personali, sociali e di apprendimento</w:t>
            </w:r>
          </w:p>
        </w:tc>
        <w:tc>
          <w:tcPr>
            <w:tcW w:w="3827" w:type="dxa"/>
          </w:tcPr>
          <w:p w:rsidR="007540D2" w:rsidRPr="00FA1A82" w:rsidRDefault="007540D2" w:rsidP="000E11F3">
            <w:pPr>
              <w:rPr>
                <w:i/>
                <w:sz w:val="24"/>
                <w:szCs w:val="24"/>
              </w:rPr>
            </w:pPr>
            <w:r w:rsidRPr="00FA1A82">
              <w:rPr>
                <w:i/>
                <w:sz w:val="24"/>
                <w:szCs w:val="24"/>
              </w:rPr>
              <w:t xml:space="preserve">collaborare e partecipare </w:t>
            </w:r>
          </w:p>
        </w:tc>
        <w:tc>
          <w:tcPr>
            <w:tcW w:w="6769" w:type="dxa"/>
            <w:gridSpan w:val="3"/>
            <w:vAlign w:val="center"/>
          </w:tcPr>
          <w:p w:rsidR="007540D2" w:rsidRPr="00FA1A82" w:rsidRDefault="007540D2" w:rsidP="000E11F3">
            <w:r w:rsidRPr="00FA1A82">
              <w:t>Lavorare con gli altri in maniera costruttiva</w:t>
            </w:r>
          </w:p>
        </w:tc>
      </w:tr>
      <w:tr w:rsidR="007540D2" w:rsidRPr="00FA1A82" w:rsidTr="000E11F3">
        <w:trPr>
          <w:trHeight w:val="54"/>
        </w:trPr>
        <w:tc>
          <w:tcPr>
            <w:tcW w:w="3681" w:type="dxa"/>
            <w:vMerge/>
            <w:vAlign w:val="center"/>
          </w:tcPr>
          <w:p w:rsidR="007540D2" w:rsidRPr="00FA1A82" w:rsidRDefault="007540D2" w:rsidP="000E11F3">
            <w:pPr>
              <w:rPr>
                <w:b/>
                <w:sz w:val="26"/>
                <w:szCs w:val="26"/>
              </w:rPr>
            </w:pPr>
          </w:p>
        </w:tc>
        <w:tc>
          <w:tcPr>
            <w:tcW w:w="3827" w:type="dxa"/>
          </w:tcPr>
          <w:p w:rsidR="007540D2" w:rsidRPr="00FA1A82" w:rsidRDefault="007540D2" w:rsidP="000E11F3">
            <w:pPr>
              <w:rPr>
                <w:i/>
                <w:sz w:val="24"/>
                <w:szCs w:val="24"/>
              </w:rPr>
            </w:pPr>
            <w:r w:rsidRPr="00FA1A82">
              <w:rPr>
                <w:i/>
                <w:sz w:val="24"/>
                <w:szCs w:val="24"/>
              </w:rPr>
              <w:t>imparare ad imparare</w:t>
            </w:r>
          </w:p>
        </w:tc>
        <w:tc>
          <w:tcPr>
            <w:tcW w:w="6769" w:type="dxa"/>
            <w:gridSpan w:val="3"/>
            <w:vMerge w:val="restart"/>
            <w:vAlign w:val="center"/>
          </w:tcPr>
          <w:p w:rsidR="007540D2" w:rsidRPr="00FA1A82" w:rsidRDefault="007540D2" w:rsidP="000E11F3">
            <w:r w:rsidRPr="00FA1A82">
              <w:t>Gestire il proprio apprendimento e sviluppo professionale</w:t>
            </w:r>
          </w:p>
          <w:p w:rsidR="007540D2" w:rsidRPr="00FA1A82" w:rsidRDefault="007540D2" w:rsidP="000E11F3"/>
          <w:p w:rsidR="007540D2" w:rsidRPr="00FA1A82" w:rsidRDefault="007540D2" w:rsidP="000E11F3">
            <w:r w:rsidRPr="00FA1A82">
              <w:t>Sviluppare e mantenere il proprio benessere fisico ed emotivo</w:t>
            </w:r>
          </w:p>
        </w:tc>
      </w:tr>
      <w:tr w:rsidR="007540D2" w:rsidRPr="00FA1A82" w:rsidTr="000E11F3">
        <w:trPr>
          <w:trHeight w:val="54"/>
        </w:trPr>
        <w:tc>
          <w:tcPr>
            <w:tcW w:w="3681" w:type="dxa"/>
            <w:vMerge/>
            <w:vAlign w:val="center"/>
          </w:tcPr>
          <w:p w:rsidR="007540D2" w:rsidRPr="00FA1A82" w:rsidRDefault="007540D2" w:rsidP="000E11F3">
            <w:pPr>
              <w:rPr>
                <w:b/>
                <w:sz w:val="26"/>
                <w:szCs w:val="26"/>
              </w:rPr>
            </w:pPr>
          </w:p>
        </w:tc>
        <w:tc>
          <w:tcPr>
            <w:tcW w:w="3827" w:type="dxa"/>
          </w:tcPr>
          <w:p w:rsidR="007540D2" w:rsidRPr="00FA1A82" w:rsidRDefault="007540D2" w:rsidP="000E11F3">
            <w:pPr>
              <w:rPr>
                <w:i/>
                <w:sz w:val="24"/>
                <w:szCs w:val="24"/>
              </w:rPr>
            </w:pPr>
            <w:r w:rsidRPr="00FA1A82">
              <w:rPr>
                <w:i/>
                <w:sz w:val="24"/>
                <w:szCs w:val="24"/>
              </w:rPr>
              <w:t>individuare collegamenti e relazioni</w:t>
            </w:r>
          </w:p>
        </w:tc>
        <w:tc>
          <w:tcPr>
            <w:tcW w:w="6769" w:type="dxa"/>
            <w:gridSpan w:val="3"/>
            <w:vMerge/>
            <w:vAlign w:val="center"/>
          </w:tcPr>
          <w:p w:rsidR="007540D2" w:rsidRPr="00FA1A82" w:rsidRDefault="007540D2" w:rsidP="000E11F3"/>
        </w:tc>
      </w:tr>
      <w:tr w:rsidR="007540D2" w:rsidRPr="00FA1A82" w:rsidTr="000E11F3">
        <w:trPr>
          <w:trHeight w:val="54"/>
        </w:trPr>
        <w:tc>
          <w:tcPr>
            <w:tcW w:w="3681" w:type="dxa"/>
            <w:vMerge/>
            <w:vAlign w:val="center"/>
          </w:tcPr>
          <w:p w:rsidR="007540D2" w:rsidRPr="00FA1A82" w:rsidRDefault="007540D2" w:rsidP="000E11F3">
            <w:pPr>
              <w:rPr>
                <w:b/>
                <w:sz w:val="26"/>
                <w:szCs w:val="26"/>
              </w:rPr>
            </w:pPr>
          </w:p>
        </w:tc>
        <w:tc>
          <w:tcPr>
            <w:tcW w:w="3827" w:type="dxa"/>
          </w:tcPr>
          <w:p w:rsidR="007540D2" w:rsidRPr="00FA1A82" w:rsidRDefault="007540D2" w:rsidP="000E11F3">
            <w:pPr>
              <w:rPr>
                <w:i/>
                <w:sz w:val="24"/>
                <w:szCs w:val="24"/>
              </w:rPr>
            </w:pPr>
            <w:r w:rsidRPr="00FA1A82">
              <w:rPr>
                <w:i/>
                <w:sz w:val="24"/>
                <w:szCs w:val="24"/>
              </w:rPr>
              <w:t>risolvere problemi</w:t>
            </w:r>
          </w:p>
        </w:tc>
        <w:tc>
          <w:tcPr>
            <w:tcW w:w="6769" w:type="dxa"/>
            <w:gridSpan w:val="3"/>
            <w:vMerge/>
            <w:vAlign w:val="center"/>
          </w:tcPr>
          <w:p w:rsidR="007540D2" w:rsidRPr="00FA1A82" w:rsidRDefault="007540D2" w:rsidP="000E11F3"/>
        </w:tc>
      </w:tr>
      <w:tr w:rsidR="007540D2" w:rsidRPr="00FA1A82" w:rsidTr="000E11F3">
        <w:trPr>
          <w:trHeight w:val="54"/>
        </w:trPr>
        <w:tc>
          <w:tcPr>
            <w:tcW w:w="3681" w:type="dxa"/>
            <w:vMerge/>
            <w:vAlign w:val="center"/>
          </w:tcPr>
          <w:p w:rsidR="007540D2" w:rsidRPr="00FA1A82" w:rsidRDefault="007540D2" w:rsidP="000E11F3">
            <w:pPr>
              <w:rPr>
                <w:b/>
                <w:sz w:val="26"/>
                <w:szCs w:val="26"/>
              </w:rPr>
            </w:pPr>
          </w:p>
        </w:tc>
        <w:tc>
          <w:tcPr>
            <w:tcW w:w="3827" w:type="dxa"/>
          </w:tcPr>
          <w:p w:rsidR="007540D2" w:rsidRPr="00FA1A82" w:rsidRDefault="007540D2" w:rsidP="000E11F3">
            <w:pPr>
              <w:rPr>
                <w:i/>
                <w:sz w:val="24"/>
                <w:szCs w:val="24"/>
              </w:rPr>
            </w:pPr>
            <w:r w:rsidRPr="00FA1A82">
              <w:rPr>
                <w:i/>
                <w:sz w:val="24"/>
                <w:szCs w:val="24"/>
              </w:rPr>
              <w:t>progettare</w:t>
            </w:r>
          </w:p>
        </w:tc>
        <w:tc>
          <w:tcPr>
            <w:tcW w:w="6769" w:type="dxa"/>
            <w:gridSpan w:val="3"/>
            <w:vMerge/>
            <w:vAlign w:val="center"/>
          </w:tcPr>
          <w:p w:rsidR="007540D2" w:rsidRPr="00FA1A82" w:rsidRDefault="007540D2" w:rsidP="000E11F3"/>
        </w:tc>
      </w:tr>
      <w:tr w:rsidR="007540D2" w:rsidRPr="00FA1A82" w:rsidTr="000E11F3">
        <w:trPr>
          <w:trHeight w:val="54"/>
        </w:trPr>
        <w:tc>
          <w:tcPr>
            <w:tcW w:w="3681" w:type="dxa"/>
            <w:vMerge/>
            <w:vAlign w:val="center"/>
          </w:tcPr>
          <w:p w:rsidR="007540D2" w:rsidRPr="00FA1A82" w:rsidRDefault="007540D2" w:rsidP="000E11F3">
            <w:pPr>
              <w:rPr>
                <w:b/>
                <w:sz w:val="26"/>
                <w:szCs w:val="26"/>
              </w:rPr>
            </w:pPr>
          </w:p>
        </w:tc>
        <w:tc>
          <w:tcPr>
            <w:tcW w:w="3827" w:type="dxa"/>
          </w:tcPr>
          <w:p w:rsidR="007540D2" w:rsidRPr="00FA1A82" w:rsidRDefault="007540D2" w:rsidP="000E11F3">
            <w:pPr>
              <w:rPr>
                <w:i/>
                <w:sz w:val="24"/>
                <w:szCs w:val="24"/>
              </w:rPr>
            </w:pPr>
            <w:r w:rsidRPr="00FA1A82">
              <w:rPr>
                <w:i/>
                <w:sz w:val="24"/>
                <w:szCs w:val="24"/>
              </w:rPr>
              <w:t>acquisire ed interpretare l’informazione</w:t>
            </w:r>
          </w:p>
        </w:tc>
        <w:tc>
          <w:tcPr>
            <w:tcW w:w="6769" w:type="dxa"/>
            <w:gridSpan w:val="3"/>
            <w:vMerge/>
            <w:vAlign w:val="center"/>
          </w:tcPr>
          <w:p w:rsidR="007540D2" w:rsidRPr="00FA1A82" w:rsidRDefault="007540D2" w:rsidP="000E11F3"/>
        </w:tc>
      </w:tr>
      <w:tr w:rsidR="00FA1A82" w:rsidRPr="00FA1A82" w:rsidTr="00FA1A82">
        <w:tc>
          <w:tcPr>
            <w:tcW w:w="3681" w:type="dxa"/>
            <w:shd w:val="clear" w:color="auto" w:fill="auto"/>
            <w:vAlign w:val="center"/>
          </w:tcPr>
          <w:p w:rsidR="007540D2" w:rsidRPr="00FA1A82" w:rsidRDefault="007540D2" w:rsidP="000E11F3">
            <w:pPr>
              <w:rPr>
                <w:b/>
                <w:sz w:val="26"/>
                <w:szCs w:val="26"/>
              </w:rPr>
            </w:pPr>
            <w:r w:rsidRPr="00FA1A82">
              <w:rPr>
                <w:b/>
                <w:sz w:val="26"/>
                <w:szCs w:val="26"/>
              </w:rPr>
              <w:t>Competenze civiche</w:t>
            </w:r>
          </w:p>
        </w:tc>
        <w:tc>
          <w:tcPr>
            <w:tcW w:w="3827" w:type="dxa"/>
            <w:shd w:val="clear" w:color="auto" w:fill="auto"/>
            <w:vAlign w:val="center"/>
          </w:tcPr>
          <w:p w:rsidR="007540D2" w:rsidRPr="00FA1A82" w:rsidRDefault="007540D2" w:rsidP="000E11F3">
            <w:pPr>
              <w:rPr>
                <w:i/>
                <w:sz w:val="24"/>
                <w:szCs w:val="24"/>
              </w:rPr>
            </w:pPr>
            <w:r w:rsidRPr="00FA1A82">
              <w:rPr>
                <w:i/>
                <w:sz w:val="24"/>
                <w:szCs w:val="24"/>
              </w:rPr>
              <w:t>agire in modo autonomo e responsabile</w:t>
            </w:r>
          </w:p>
        </w:tc>
        <w:tc>
          <w:tcPr>
            <w:tcW w:w="3384" w:type="dxa"/>
            <w:gridSpan w:val="2"/>
            <w:shd w:val="clear" w:color="auto" w:fill="auto"/>
            <w:vAlign w:val="center"/>
          </w:tcPr>
          <w:p w:rsidR="007540D2" w:rsidRPr="00FA1A82" w:rsidRDefault="007540D2" w:rsidP="000E11F3">
            <w:pPr>
              <w:rPr>
                <w:sz w:val="18"/>
                <w:szCs w:val="18"/>
              </w:rPr>
            </w:pPr>
            <w:r w:rsidRPr="00FA1A82">
              <w:rPr>
                <w:sz w:val="18"/>
                <w:szCs w:val="18"/>
              </w:rPr>
              <w:t xml:space="preserve">Esercitare diritti e doveri nel proprio ambito esperienziale di vita e professionale, nel tessuto sociale e civile locale e nel rispetto dell’ambiente </w:t>
            </w:r>
          </w:p>
        </w:tc>
        <w:tc>
          <w:tcPr>
            <w:tcW w:w="3385" w:type="dxa"/>
            <w:shd w:val="clear" w:color="auto" w:fill="auto"/>
            <w:vAlign w:val="center"/>
          </w:tcPr>
          <w:p w:rsidR="007540D2" w:rsidRPr="00FA1A82" w:rsidRDefault="007540D2" w:rsidP="000E11F3">
            <w:pPr>
              <w:rPr>
                <w:sz w:val="18"/>
                <w:szCs w:val="18"/>
              </w:rPr>
            </w:pPr>
            <w:r w:rsidRPr="00FA1A82">
              <w:rPr>
                <w:sz w:val="18"/>
                <w:szCs w:val="18"/>
              </w:rPr>
              <w:t xml:space="preserve">Valutare fatti e orientare i propri comportamenti in riferimento ad un proprio codice etico, coerente con i principi della Costituzione e con i valori della comunità professionale di appartenenza, nel rispetto dell’ambiente e </w:t>
            </w:r>
            <w:r w:rsidRPr="00FA1A82">
              <w:rPr>
                <w:sz w:val="18"/>
                <w:szCs w:val="18"/>
              </w:rPr>
              <w:lastRenderedPageBreak/>
              <w:t>delle diverse identità culturali</w:t>
            </w:r>
          </w:p>
        </w:tc>
      </w:tr>
      <w:tr w:rsidR="007540D2" w:rsidRPr="00FA1A82" w:rsidTr="000E11F3">
        <w:trPr>
          <w:trHeight w:val="90"/>
        </w:trPr>
        <w:tc>
          <w:tcPr>
            <w:tcW w:w="3681" w:type="dxa"/>
            <w:vMerge w:val="restart"/>
            <w:vAlign w:val="center"/>
          </w:tcPr>
          <w:p w:rsidR="007540D2" w:rsidRPr="00FA1A82" w:rsidRDefault="007540D2" w:rsidP="000E11F3">
            <w:pPr>
              <w:rPr>
                <w:b/>
                <w:sz w:val="26"/>
                <w:szCs w:val="26"/>
              </w:rPr>
            </w:pPr>
            <w:r w:rsidRPr="00FA1A82">
              <w:rPr>
                <w:b/>
                <w:sz w:val="26"/>
                <w:szCs w:val="26"/>
              </w:rPr>
              <w:lastRenderedPageBreak/>
              <w:t>Competenze digitali</w:t>
            </w:r>
          </w:p>
        </w:tc>
        <w:tc>
          <w:tcPr>
            <w:tcW w:w="3827" w:type="dxa"/>
          </w:tcPr>
          <w:p w:rsidR="007540D2" w:rsidRPr="00FA1A82" w:rsidRDefault="007540D2" w:rsidP="000E11F3">
            <w:pPr>
              <w:rPr>
                <w:i/>
                <w:sz w:val="24"/>
                <w:szCs w:val="24"/>
              </w:rPr>
            </w:pPr>
            <w:r w:rsidRPr="00FA1A82">
              <w:rPr>
                <w:i/>
                <w:sz w:val="24"/>
                <w:szCs w:val="24"/>
              </w:rPr>
              <w:t>acquisire ed interpretare l’informazione</w:t>
            </w:r>
          </w:p>
        </w:tc>
        <w:tc>
          <w:tcPr>
            <w:tcW w:w="3384" w:type="dxa"/>
            <w:gridSpan w:val="2"/>
            <w:vMerge w:val="restart"/>
            <w:vAlign w:val="center"/>
          </w:tcPr>
          <w:p w:rsidR="007540D2" w:rsidRPr="00FA1A82" w:rsidRDefault="007540D2" w:rsidP="000E11F3">
            <w:pPr>
              <w:rPr>
                <w:sz w:val="18"/>
                <w:szCs w:val="18"/>
              </w:rPr>
            </w:pPr>
            <w:r w:rsidRPr="00FA1A82">
              <w:rPr>
                <w:sz w:val="18"/>
                <w:szCs w:val="18"/>
              </w:rPr>
              <w:t>Utilizzare le tecnologie informatiche per la comunicazione e ricezione di informazioni</w:t>
            </w:r>
          </w:p>
        </w:tc>
        <w:tc>
          <w:tcPr>
            <w:tcW w:w="3385" w:type="dxa"/>
            <w:vMerge w:val="restart"/>
            <w:vAlign w:val="center"/>
          </w:tcPr>
          <w:p w:rsidR="007540D2" w:rsidRPr="00FA1A82" w:rsidRDefault="007540D2" w:rsidP="000E11F3">
            <w:pPr>
              <w:rPr>
                <w:sz w:val="18"/>
                <w:szCs w:val="18"/>
              </w:rPr>
            </w:pPr>
            <w:r w:rsidRPr="00FA1A82">
              <w:rPr>
                <w:sz w:val="18"/>
                <w:szCs w:val="18"/>
              </w:rPr>
              <w:t>Utilizzare le reti e gli strumenti informatici in maniera consapevole nelle attività di studio, ricerca, sociali e professionali</w:t>
            </w:r>
          </w:p>
        </w:tc>
      </w:tr>
      <w:tr w:rsidR="007540D2" w:rsidRPr="00FA1A82" w:rsidTr="000E11F3">
        <w:trPr>
          <w:trHeight w:val="90"/>
        </w:trPr>
        <w:tc>
          <w:tcPr>
            <w:tcW w:w="3681" w:type="dxa"/>
            <w:vMerge/>
            <w:vAlign w:val="center"/>
          </w:tcPr>
          <w:p w:rsidR="007540D2" w:rsidRPr="00FA1A82" w:rsidRDefault="007540D2" w:rsidP="000E11F3">
            <w:pPr>
              <w:rPr>
                <w:b/>
                <w:sz w:val="26"/>
                <w:szCs w:val="26"/>
              </w:rPr>
            </w:pPr>
          </w:p>
        </w:tc>
        <w:tc>
          <w:tcPr>
            <w:tcW w:w="3827" w:type="dxa"/>
          </w:tcPr>
          <w:p w:rsidR="007540D2" w:rsidRPr="00FA1A82" w:rsidRDefault="007540D2" w:rsidP="000E11F3">
            <w:pPr>
              <w:rPr>
                <w:i/>
                <w:sz w:val="24"/>
                <w:szCs w:val="24"/>
              </w:rPr>
            </w:pPr>
            <w:r w:rsidRPr="00FA1A82">
              <w:rPr>
                <w:i/>
                <w:sz w:val="24"/>
                <w:szCs w:val="24"/>
              </w:rPr>
              <w:t>comunicare</w:t>
            </w:r>
          </w:p>
        </w:tc>
        <w:tc>
          <w:tcPr>
            <w:tcW w:w="3384" w:type="dxa"/>
            <w:gridSpan w:val="2"/>
            <w:vMerge/>
            <w:vAlign w:val="center"/>
          </w:tcPr>
          <w:p w:rsidR="007540D2" w:rsidRPr="00FA1A82" w:rsidRDefault="007540D2" w:rsidP="000E11F3"/>
        </w:tc>
        <w:tc>
          <w:tcPr>
            <w:tcW w:w="3385" w:type="dxa"/>
            <w:vMerge/>
            <w:vAlign w:val="center"/>
          </w:tcPr>
          <w:p w:rsidR="007540D2" w:rsidRPr="00FA1A82" w:rsidRDefault="007540D2" w:rsidP="000E11F3"/>
        </w:tc>
      </w:tr>
      <w:tr w:rsidR="007540D2" w:rsidRPr="00FA1A82" w:rsidTr="000E11F3">
        <w:trPr>
          <w:trHeight w:val="90"/>
        </w:trPr>
        <w:tc>
          <w:tcPr>
            <w:tcW w:w="3681" w:type="dxa"/>
            <w:vMerge/>
            <w:vAlign w:val="center"/>
          </w:tcPr>
          <w:p w:rsidR="007540D2" w:rsidRPr="00FA1A82" w:rsidRDefault="007540D2" w:rsidP="000E11F3">
            <w:pPr>
              <w:rPr>
                <w:b/>
                <w:sz w:val="26"/>
                <w:szCs w:val="26"/>
              </w:rPr>
            </w:pPr>
          </w:p>
        </w:tc>
        <w:tc>
          <w:tcPr>
            <w:tcW w:w="3827" w:type="dxa"/>
          </w:tcPr>
          <w:p w:rsidR="007540D2" w:rsidRPr="00FA1A82" w:rsidRDefault="007540D2" w:rsidP="000E11F3">
            <w:pPr>
              <w:rPr>
                <w:i/>
                <w:sz w:val="24"/>
                <w:szCs w:val="24"/>
              </w:rPr>
            </w:pPr>
            <w:r w:rsidRPr="00FA1A82">
              <w:rPr>
                <w:i/>
                <w:sz w:val="24"/>
                <w:szCs w:val="24"/>
              </w:rPr>
              <w:t>risolvere problemi</w:t>
            </w:r>
          </w:p>
        </w:tc>
        <w:tc>
          <w:tcPr>
            <w:tcW w:w="3384" w:type="dxa"/>
            <w:gridSpan w:val="2"/>
            <w:vMerge/>
            <w:vAlign w:val="center"/>
          </w:tcPr>
          <w:p w:rsidR="007540D2" w:rsidRPr="00FA1A82" w:rsidRDefault="007540D2" w:rsidP="000E11F3"/>
        </w:tc>
        <w:tc>
          <w:tcPr>
            <w:tcW w:w="3385" w:type="dxa"/>
            <w:vMerge/>
            <w:vAlign w:val="center"/>
          </w:tcPr>
          <w:p w:rsidR="007540D2" w:rsidRPr="00FA1A82" w:rsidRDefault="007540D2" w:rsidP="000E11F3"/>
        </w:tc>
      </w:tr>
      <w:tr w:rsidR="007540D2" w:rsidRPr="00FA1A82" w:rsidTr="000E11F3">
        <w:trPr>
          <w:trHeight w:val="135"/>
        </w:trPr>
        <w:tc>
          <w:tcPr>
            <w:tcW w:w="3681" w:type="dxa"/>
            <w:vMerge w:val="restart"/>
            <w:shd w:val="clear" w:color="auto" w:fill="F2F2F2" w:themeFill="background1" w:themeFillShade="F2"/>
            <w:vAlign w:val="center"/>
          </w:tcPr>
          <w:p w:rsidR="007540D2" w:rsidRPr="00FA1A82" w:rsidRDefault="007540D2" w:rsidP="000E11F3">
            <w:pPr>
              <w:rPr>
                <w:b/>
                <w:sz w:val="26"/>
                <w:szCs w:val="26"/>
              </w:rPr>
            </w:pPr>
            <w:r w:rsidRPr="00FA1A82">
              <w:rPr>
                <w:b/>
                <w:sz w:val="26"/>
                <w:szCs w:val="26"/>
              </w:rPr>
              <w:t>Competenze imprenditoriali</w:t>
            </w:r>
          </w:p>
        </w:tc>
        <w:tc>
          <w:tcPr>
            <w:tcW w:w="3827" w:type="dxa"/>
          </w:tcPr>
          <w:p w:rsidR="007540D2" w:rsidRPr="00FA1A82" w:rsidRDefault="007540D2" w:rsidP="000E11F3">
            <w:pPr>
              <w:rPr>
                <w:i/>
                <w:sz w:val="24"/>
                <w:szCs w:val="24"/>
              </w:rPr>
            </w:pPr>
            <w:r w:rsidRPr="00FA1A82">
              <w:rPr>
                <w:i/>
                <w:sz w:val="24"/>
                <w:szCs w:val="24"/>
              </w:rPr>
              <w:t>progettare</w:t>
            </w:r>
          </w:p>
        </w:tc>
        <w:tc>
          <w:tcPr>
            <w:tcW w:w="6769" w:type="dxa"/>
            <w:gridSpan w:val="3"/>
            <w:vMerge w:val="restart"/>
            <w:shd w:val="clear" w:color="auto" w:fill="F2F2F2" w:themeFill="background1" w:themeFillShade="F2"/>
            <w:vAlign w:val="center"/>
          </w:tcPr>
          <w:p w:rsidR="007540D2" w:rsidRPr="00FA1A82" w:rsidRDefault="007540D2" w:rsidP="000E11F3">
            <w:r w:rsidRPr="00FA1A82">
              <w:t>Agire in modo imprenditoriale ed innovativo</w:t>
            </w:r>
          </w:p>
        </w:tc>
      </w:tr>
      <w:tr w:rsidR="007540D2" w:rsidRPr="00FA1A82" w:rsidTr="000E11F3">
        <w:trPr>
          <w:trHeight w:val="135"/>
        </w:trPr>
        <w:tc>
          <w:tcPr>
            <w:tcW w:w="3681" w:type="dxa"/>
            <w:vMerge/>
            <w:shd w:val="clear" w:color="auto" w:fill="F2F2F2" w:themeFill="background1" w:themeFillShade="F2"/>
            <w:vAlign w:val="center"/>
          </w:tcPr>
          <w:p w:rsidR="007540D2" w:rsidRPr="00FA1A82" w:rsidRDefault="007540D2" w:rsidP="000E11F3">
            <w:pPr>
              <w:rPr>
                <w:b/>
                <w:sz w:val="26"/>
                <w:szCs w:val="26"/>
              </w:rPr>
            </w:pPr>
          </w:p>
        </w:tc>
        <w:tc>
          <w:tcPr>
            <w:tcW w:w="3827" w:type="dxa"/>
          </w:tcPr>
          <w:p w:rsidR="007540D2" w:rsidRPr="00FA1A82" w:rsidRDefault="007540D2" w:rsidP="000E11F3">
            <w:pPr>
              <w:rPr>
                <w:i/>
                <w:sz w:val="24"/>
                <w:szCs w:val="24"/>
              </w:rPr>
            </w:pPr>
            <w:r w:rsidRPr="00FA1A82">
              <w:rPr>
                <w:i/>
                <w:sz w:val="24"/>
                <w:szCs w:val="24"/>
              </w:rPr>
              <w:t>risolvere problemi</w:t>
            </w:r>
          </w:p>
        </w:tc>
        <w:tc>
          <w:tcPr>
            <w:tcW w:w="6769" w:type="dxa"/>
            <w:gridSpan w:val="3"/>
            <w:vMerge/>
            <w:shd w:val="clear" w:color="auto" w:fill="F2F2F2" w:themeFill="background1" w:themeFillShade="F2"/>
            <w:vAlign w:val="center"/>
          </w:tcPr>
          <w:p w:rsidR="007540D2" w:rsidRPr="00FA1A82" w:rsidRDefault="007540D2" w:rsidP="000E11F3"/>
        </w:tc>
      </w:tr>
      <w:tr w:rsidR="007540D2" w:rsidRPr="00FA1A82" w:rsidTr="000E11F3">
        <w:tc>
          <w:tcPr>
            <w:tcW w:w="3681" w:type="dxa"/>
            <w:vAlign w:val="center"/>
          </w:tcPr>
          <w:p w:rsidR="007540D2" w:rsidRPr="00FA1A82" w:rsidRDefault="007540D2" w:rsidP="000E11F3">
            <w:pPr>
              <w:rPr>
                <w:b/>
                <w:sz w:val="26"/>
                <w:szCs w:val="26"/>
              </w:rPr>
            </w:pPr>
            <w:r w:rsidRPr="00FA1A82">
              <w:rPr>
                <w:b/>
                <w:sz w:val="26"/>
                <w:szCs w:val="26"/>
              </w:rPr>
              <w:t>Competenze in materia di consapevolezza ed espressione culturale</w:t>
            </w:r>
          </w:p>
        </w:tc>
        <w:tc>
          <w:tcPr>
            <w:tcW w:w="3827" w:type="dxa"/>
            <w:vAlign w:val="center"/>
          </w:tcPr>
          <w:p w:rsidR="007540D2" w:rsidRPr="00FA1A82" w:rsidRDefault="007540D2" w:rsidP="000E11F3">
            <w:pPr>
              <w:rPr>
                <w:i/>
                <w:sz w:val="24"/>
                <w:szCs w:val="24"/>
              </w:rPr>
            </w:pPr>
            <w:r w:rsidRPr="00FA1A82">
              <w:rPr>
                <w:i/>
                <w:sz w:val="24"/>
                <w:szCs w:val="24"/>
              </w:rPr>
              <w:t>acquisire ed interpretare l’informazione</w:t>
            </w:r>
          </w:p>
        </w:tc>
        <w:tc>
          <w:tcPr>
            <w:tcW w:w="6769" w:type="dxa"/>
            <w:gridSpan w:val="3"/>
            <w:vAlign w:val="center"/>
          </w:tcPr>
          <w:p w:rsidR="007540D2" w:rsidRPr="00FA1A82" w:rsidRDefault="007540D2" w:rsidP="000E11F3">
            <w:r w:rsidRPr="00FA1A82">
              <w:t>Competenze culturali</w:t>
            </w:r>
          </w:p>
        </w:tc>
      </w:tr>
    </w:tbl>
    <w:p w:rsidR="007540D2" w:rsidRDefault="007540D2" w:rsidP="007540D2"/>
    <w:p w:rsidR="007540D2" w:rsidRDefault="007540D2" w:rsidP="007540D2">
      <w:pPr>
        <w:tabs>
          <w:tab w:val="left" w:pos="10560"/>
        </w:tabs>
        <w:rPr>
          <w:b/>
        </w:rPr>
      </w:pPr>
      <w:r w:rsidRPr="0027767E">
        <w:rPr>
          <w:b/>
        </w:rPr>
        <w:t xml:space="preserve">TABELLA 2 - </w:t>
      </w:r>
      <w:r w:rsidRPr="0027767E">
        <w:rPr>
          <w:b/>
          <w:sz w:val="24"/>
          <w:szCs w:val="24"/>
        </w:rPr>
        <w:t xml:space="preserve">CORRELAZIONE TRA </w:t>
      </w:r>
      <w:r w:rsidRPr="0027767E">
        <w:rPr>
          <w:b/>
        </w:rPr>
        <w:t xml:space="preserve">COMPETENZE CULTURALI E PERSONALI DI </w:t>
      </w:r>
      <w:proofErr w:type="spellStart"/>
      <w:r w:rsidRPr="0027767E">
        <w:rPr>
          <w:b/>
        </w:rPr>
        <w:t>IeFP</w:t>
      </w:r>
      <w:proofErr w:type="spellEnd"/>
      <w:r w:rsidRPr="0027767E">
        <w:rPr>
          <w:b/>
        </w:rPr>
        <w:t xml:space="preserve"> E SKILLS/ABILITIES E.S.C.O.</w:t>
      </w:r>
      <w:r>
        <w:rPr>
          <w:b/>
        </w:rPr>
        <w:tab/>
      </w:r>
    </w:p>
    <w:tbl>
      <w:tblPr>
        <w:tblStyle w:val="Grigliatabella"/>
        <w:tblW w:w="14317" w:type="dxa"/>
        <w:tblInd w:w="-5" w:type="dxa"/>
        <w:tblLayout w:type="fixed"/>
        <w:tblLook w:val="04A0" w:firstRow="1" w:lastRow="0" w:firstColumn="1" w:lastColumn="0" w:noHBand="0" w:noVBand="1"/>
      </w:tblPr>
      <w:tblGrid>
        <w:gridCol w:w="2552"/>
        <w:gridCol w:w="2835"/>
        <w:gridCol w:w="3260"/>
        <w:gridCol w:w="5670"/>
      </w:tblGrid>
      <w:tr w:rsidR="00FA1A82" w:rsidRPr="00FA1A82" w:rsidTr="00FA1A82">
        <w:tc>
          <w:tcPr>
            <w:tcW w:w="5387" w:type="dxa"/>
            <w:gridSpan w:val="2"/>
            <w:shd w:val="clear" w:color="auto" w:fill="auto"/>
            <w:vAlign w:val="center"/>
          </w:tcPr>
          <w:p w:rsidR="007540D2" w:rsidRPr="00FA1A82" w:rsidRDefault="007540D2" w:rsidP="000E11F3">
            <w:pPr>
              <w:jc w:val="center"/>
              <w:rPr>
                <w:b/>
                <w:sz w:val="36"/>
                <w:szCs w:val="36"/>
              </w:rPr>
            </w:pPr>
            <w:proofErr w:type="spellStart"/>
            <w:r w:rsidRPr="00FA1A82">
              <w:rPr>
                <w:b/>
                <w:sz w:val="36"/>
                <w:szCs w:val="36"/>
              </w:rPr>
              <w:t>IeFP</w:t>
            </w:r>
            <w:proofErr w:type="spellEnd"/>
          </w:p>
        </w:tc>
        <w:tc>
          <w:tcPr>
            <w:tcW w:w="8930" w:type="dxa"/>
            <w:gridSpan w:val="2"/>
            <w:vMerge w:val="restart"/>
            <w:shd w:val="clear" w:color="auto" w:fill="auto"/>
            <w:vAlign w:val="center"/>
          </w:tcPr>
          <w:p w:rsidR="007540D2" w:rsidRPr="00FA1A82" w:rsidRDefault="007540D2" w:rsidP="000E11F3">
            <w:pPr>
              <w:jc w:val="center"/>
              <w:rPr>
                <w:b/>
                <w:sz w:val="32"/>
                <w:szCs w:val="32"/>
              </w:rPr>
            </w:pPr>
            <w:r w:rsidRPr="00FA1A82">
              <w:rPr>
                <w:b/>
                <w:sz w:val="32"/>
                <w:szCs w:val="32"/>
              </w:rPr>
              <w:t>E.S.C.O.</w:t>
            </w:r>
          </w:p>
        </w:tc>
      </w:tr>
      <w:tr w:rsidR="00FA1A82" w:rsidRPr="00FA1A82" w:rsidTr="00FA1A82">
        <w:tc>
          <w:tcPr>
            <w:tcW w:w="5387" w:type="dxa"/>
            <w:gridSpan w:val="2"/>
            <w:shd w:val="clear" w:color="auto" w:fill="auto"/>
            <w:vAlign w:val="center"/>
          </w:tcPr>
          <w:p w:rsidR="007540D2" w:rsidRPr="00FA1A82" w:rsidRDefault="007540D2" w:rsidP="000E11F3">
            <w:pPr>
              <w:jc w:val="center"/>
              <w:rPr>
                <w:b/>
                <w:sz w:val="30"/>
                <w:szCs w:val="30"/>
              </w:rPr>
            </w:pPr>
            <w:r w:rsidRPr="00FA1A82">
              <w:rPr>
                <w:b/>
                <w:sz w:val="30"/>
                <w:szCs w:val="30"/>
              </w:rPr>
              <w:t>COMPETENZE CULTURALI</w:t>
            </w:r>
          </w:p>
        </w:tc>
        <w:tc>
          <w:tcPr>
            <w:tcW w:w="8930" w:type="dxa"/>
            <w:gridSpan w:val="2"/>
            <w:vMerge/>
            <w:shd w:val="clear" w:color="auto" w:fill="auto"/>
            <w:vAlign w:val="center"/>
          </w:tcPr>
          <w:p w:rsidR="007540D2" w:rsidRPr="00FA1A82" w:rsidRDefault="007540D2" w:rsidP="000E11F3">
            <w:pPr>
              <w:jc w:val="center"/>
              <w:rPr>
                <w:b/>
                <w:sz w:val="30"/>
                <w:szCs w:val="30"/>
              </w:rPr>
            </w:pPr>
          </w:p>
        </w:tc>
      </w:tr>
      <w:tr w:rsidR="00FA1A82" w:rsidRPr="00FA1A82" w:rsidTr="00FA1A82">
        <w:tc>
          <w:tcPr>
            <w:tcW w:w="14317" w:type="dxa"/>
            <w:gridSpan w:val="4"/>
            <w:shd w:val="clear" w:color="auto" w:fill="auto"/>
          </w:tcPr>
          <w:p w:rsidR="007540D2" w:rsidRPr="00FA1A82" w:rsidRDefault="007540D2" w:rsidP="000E11F3">
            <w:pPr>
              <w:rPr>
                <w:i/>
                <w:sz w:val="24"/>
                <w:szCs w:val="24"/>
              </w:rPr>
            </w:pPr>
            <w:r w:rsidRPr="00FA1A82">
              <w:rPr>
                <w:b/>
                <w:sz w:val="26"/>
                <w:szCs w:val="26"/>
              </w:rPr>
              <w:t>Competenze alfabetiche funzionali - comunicazione</w:t>
            </w:r>
          </w:p>
        </w:tc>
      </w:tr>
      <w:tr w:rsidR="00FA1A82" w:rsidRPr="00FA1A82" w:rsidTr="00FA1A82">
        <w:tc>
          <w:tcPr>
            <w:tcW w:w="2552" w:type="dxa"/>
            <w:shd w:val="clear" w:color="auto" w:fill="auto"/>
          </w:tcPr>
          <w:p w:rsidR="007540D2" w:rsidRPr="00FA1A82" w:rsidRDefault="007540D2" w:rsidP="000E11F3">
            <w:pPr>
              <w:jc w:val="center"/>
              <w:rPr>
                <w:b/>
              </w:rPr>
            </w:pPr>
            <w:r w:rsidRPr="00FA1A82">
              <w:rPr>
                <w:b/>
              </w:rPr>
              <w:t>III° anno</w:t>
            </w:r>
            <w:r w:rsidRPr="00FA1A82">
              <w:t xml:space="preserve"> – III° liv. EQF</w:t>
            </w:r>
          </w:p>
        </w:tc>
        <w:tc>
          <w:tcPr>
            <w:tcW w:w="2835" w:type="dxa"/>
            <w:shd w:val="clear" w:color="auto" w:fill="auto"/>
          </w:tcPr>
          <w:p w:rsidR="007540D2" w:rsidRPr="00FA1A82" w:rsidRDefault="007540D2" w:rsidP="000E11F3">
            <w:pPr>
              <w:jc w:val="center"/>
              <w:rPr>
                <w:b/>
              </w:rPr>
            </w:pPr>
            <w:r w:rsidRPr="00FA1A82">
              <w:rPr>
                <w:b/>
              </w:rPr>
              <w:t>IV° anno</w:t>
            </w:r>
            <w:r w:rsidRPr="00FA1A82">
              <w:t xml:space="preserve"> – IV° liv. EQF</w:t>
            </w:r>
          </w:p>
        </w:tc>
        <w:tc>
          <w:tcPr>
            <w:tcW w:w="3260" w:type="dxa"/>
            <w:shd w:val="clear" w:color="auto" w:fill="auto"/>
            <w:vAlign w:val="center"/>
          </w:tcPr>
          <w:p w:rsidR="007540D2" w:rsidRPr="00FA1A82" w:rsidRDefault="007540D2" w:rsidP="000E11F3">
            <w:pPr>
              <w:jc w:val="center"/>
              <w:rPr>
                <w:b/>
              </w:rPr>
            </w:pPr>
            <w:r w:rsidRPr="00FA1A82">
              <w:rPr>
                <w:b/>
              </w:rPr>
              <w:t>referenziazione prioritaria</w:t>
            </w:r>
          </w:p>
        </w:tc>
        <w:tc>
          <w:tcPr>
            <w:tcW w:w="5670" w:type="dxa"/>
            <w:shd w:val="clear" w:color="auto" w:fill="auto"/>
            <w:vAlign w:val="center"/>
          </w:tcPr>
          <w:p w:rsidR="007540D2" w:rsidRPr="00FA1A82" w:rsidRDefault="007540D2" w:rsidP="000E11F3">
            <w:pPr>
              <w:jc w:val="center"/>
              <w:rPr>
                <w:b/>
              </w:rPr>
            </w:pPr>
            <w:r w:rsidRPr="00FA1A82">
              <w:rPr>
                <w:b/>
              </w:rPr>
              <w:t>referenziazione secondaria</w:t>
            </w:r>
          </w:p>
        </w:tc>
      </w:tr>
      <w:tr w:rsidR="00FA1A82" w:rsidRPr="00FA1A82" w:rsidTr="00FA1A82">
        <w:tc>
          <w:tcPr>
            <w:tcW w:w="2552" w:type="dxa"/>
            <w:shd w:val="clear" w:color="auto" w:fill="auto"/>
            <w:vAlign w:val="center"/>
          </w:tcPr>
          <w:p w:rsidR="007540D2" w:rsidRPr="00FA1A82" w:rsidRDefault="007540D2" w:rsidP="007540D2">
            <w:pPr>
              <w:spacing w:after="0"/>
              <w:rPr>
                <w:b/>
              </w:rPr>
            </w:pPr>
            <w:r w:rsidRPr="00FA1A82">
              <w:rPr>
                <w:b/>
              </w:rPr>
              <w:t>Esprimersi e comunicare in lingua italiana in contesti personali, professionali e di vita</w:t>
            </w:r>
          </w:p>
        </w:tc>
        <w:tc>
          <w:tcPr>
            <w:tcW w:w="2835" w:type="dxa"/>
            <w:shd w:val="clear" w:color="auto" w:fill="auto"/>
            <w:vAlign w:val="center"/>
          </w:tcPr>
          <w:p w:rsidR="007540D2" w:rsidRPr="00FA1A82" w:rsidRDefault="007540D2" w:rsidP="007540D2">
            <w:pPr>
              <w:spacing w:after="0"/>
              <w:rPr>
                <w:i/>
              </w:rPr>
            </w:pPr>
            <w:r w:rsidRPr="00FA1A82">
              <w:rPr>
                <w:b/>
              </w:rPr>
              <w:t>Utilizzare il patrimonio lessicale ed espressivo della lingua italiana secondo le esigenze comunicative nei vari contesti sociali, culturali, economici, tecnologici e professionali</w:t>
            </w:r>
          </w:p>
        </w:tc>
        <w:tc>
          <w:tcPr>
            <w:tcW w:w="3260" w:type="dxa"/>
            <w:shd w:val="clear" w:color="auto" w:fill="auto"/>
            <w:vAlign w:val="center"/>
          </w:tcPr>
          <w:p w:rsidR="007540D2" w:rsidRPr="00FA1A82" w:rsidRDefault="007540D2" w:rsidP="007540D2">
            <w:pPr>
              <w:spacing w:after="0"/>
              <w:rPr>
                <w:b/>
              </w:rPr>
            </w:pPr>
            <w:r w:rsidRPr="00FA1A82">
              <w:rPr>
                <w:b/>
              </w:rPr>
              <w:t xml:space="preserve">italiano </w:t>
            </w:r>
          </w:p>
          <w:p w:rsidR="007540D2" w:rsidRPr="00FA1A82" w:rsidRDefault="00B21B22" w:rsidP="007540D2">
            <w:pPr>
              <w:spacing w:after="0"/>
              <w:rPr>
                <w:rStyle w:val="Collegamentoipertestuale"/>
                <w:color w:val="auto"/>
                <w:sz w:val="18"/>
                <w:szCs w:val="18"/>
                <w:u w:val="none"/>
              </w:rPr>
            </w:pPr>
            <w:hyperlink r:id="rId9" w:history="1">
              <w:r w:rsidR="007540D2" w:rsidRPr="00FA1A82">
                <w:rPr>
                  <w:rStyle w:val="Collegamentoipertestuale"/>
                  <w:color w:val="auto"/>
                  <w:sz w:val="18"/>
                  <w:szCs w:val="18"/>
                  <w:u w:val="none"/>
                </w:rPr>
                <w:t>http://data.europa.eu/esco/skill/87219dfe-a21c-4160-8cc8-1eabf9b16b44</w:t>
              </w:r>
            </w:hyperlink>
          </w:p>
          <w:p w:rsidR="007540D2" w:rsidRPr="00FA1A82" w:rsidRDefault="007540D2" w:rsidP="007540D2">
            <w:pPr>
              <w:spacing w:after="0"/>
              <w:rPr>
                <w:i/>
              </w:rPr>
            </w:pPr>
          </w:p>
        </w:tc>
        <w:tc>
          <w:tcPr>
            <w:tcW w:w="5670" w:type="dxa"/>
            <w:shd w:val="clear" w:color="auto" w:fill="auto"/>
            <w:vAlign w:val="center"/>
          </w:tcPr>
          <w:p w:rsidR="007540D2" w:rsidRPr="00FA1A82" w:rsidRDefault="007540D2" w:rsidP="007540D2">
            <w:pPr>
              <w:pStyle w:val="Paragrafoelenco"/>
              <w:numPr>
                <w:ilvl w:val="0"/>
                <w:numId w:val="34"/>
              </w:numPr>
              <w:spacing w:after="0" w:line="240" w:lineRule="auto"/>
              <w:rPr>
                <w:b/>
              </w:rPr>
            </w:pPr>
            <w:r w:rsidRPr="00FA1A82">
              <w:rPr>
                <w:b/>
              </w:rPr>
              <w:t>scrivere in italiano</w:t>
            </w:r>
          </w:p>
          <w:p w:rsidR="007540D2" w:rsidRPr="00FA1A82" w:rsidRDefault="00B21B22" w:rsidP="007540D2">
            <w:pPr>
              <w:pStyle w:val="Paragrafoelenco"/>
              <w:spacing w:after="0"/>
              <w:ind w:left="360"/>
              <w:rPr>
                <w:rStyle w:val="Collegamentoipertestuale"/>
                <w:color w:val="auto"/>
                <w:sz w:val="16"/>
                <w:szCs w:val="16"/>
                <w:u w:val="none"/>
              </w:rPr>
            </w:pPr>
            <w:hyperlink r:id="rId10" w:history="1">
              <w:r w:rsidR="007540D2" w:rsidRPr="00FA1A82">
                <w:rPr>
                  <w:rStyle w:val="Collegamentoipertestuale"/>
                  <w:color w:val="auto"/>
                  <w:sz w:val="16"/>
                  <w:szCs w:val="16"/>
                  <w:u w:val="none"/>
                </w:rPr>
                <w:t>http://data.europa.eu/esco/skill/ca81a475-f76c-4318-bdd7-4f1f3605e798</w:t>
              </w:r>
            </w:hyperlink>
          </w:p>
          <w:p w:rsidR="007540D2" w:rsidRPr="00FA1A82" w:rsidRDefault="007540D2" w:rsidP="007540D2">
            <w:pPr>
              <w:pStyle w:val="Paragrafoelenco"/>
              <w:numPr>
                <w:ilvl w:val="0"/>
                <w:numId w:val="34"/>
              </w:numPr>
              <w:spacing w:after="0" w:line="240" w:lineRule="auto"/>
              <w:rPr>
                <w:b/>
              </w:rPr>
            </w:pPr>
            <w:r w:rsidRPr="00FA1A82">
              <w:rPr>
                <w:b/>
              </w:rPr>
              <w:t>comprendere l’italiano parlato</w:t>
            </w:r>
          </w:p>
          <w:p w:rsidR="007540D2" w:rsidRPr="00FA1A82" w:rsidRDefault="007540D2" w:rsidP="007540D2">
            <w:pPr>
              <w:pStyle w:val="Paragrafoelenco"/>
              <w:spacing w:after="0"/>
              <w:ind w:left="360"/>
              <w:rPr>
                <w:rStyle w:val="Collegamentoipertestuale"/>
                <w:color w:val="auto"/>
                <w:sz w:val="16"/>
                <w:szCs w:val="16"/>
                <w:u w:val="none"/>
              </w:rPr>
            </w:pPr>
            <w:r w:rsidRPr="00FA1A82">
              <w:rPr>
                <w:rStyle w:val="Collegamentoipertestuale"/>
                <w:color w:val="auto"/>
                <w:sz w:val="16"/>
                <w:szCs w:val="16"/>
                <w:u w:val="none"/>
              </w:rPr>
              <w:t>http://data.europa.eu/esco/skill/5f1e9642-588c-4882-8c90-20c33cc78bc1</w:t>
            </w:r>
          </w:p>
          <w:p w:rsidR="007540D2" w:rsidRPr="00FA1A82" w:rsidRDefault="007540D2" w:rsidP="007540D2">
            <w:pPr>
              <w:pStyle w:val="Paragrafoelenco"/>
              <w:numPr>
                <w:ilvl w:val="0"/>
                <w:numId w:val="34"/>
              </w:numPr>
              <w:spacing w:after="0" w:line="240" w:lineRule="auto"/>
              <w:rPr>
                <w:rStyle w:val="Collegamentoipertestuale"/>
                <w:color w:val="auto"/>
                <w:u w:val="none"/>
              </w:rPr>
            </w:pPr>
            <w:r w:rsidRPr="00FA1A82">
              <w:rPr>
                <w:b/>
              </w:rPr>
              <w:t xml:space="preserve">comprendere l'italiano scritto </w:t>
            </w:r>
            <w:hyperlink r:id="rId11" w:history="1">
              <w:r w:rsidRPr="00FA1A82">
                <w:rPr>
                  <w:rStyle w:val="Collegamentoipertestuale"/>
                  <w:color w:val="auto"/>
                  <w:sz w:val="16"/>
                  <w:szCs w:val="16"/>
                  <w:u w:val="none"/>
                </w:rPr>
                <w:t>http://data.europa.eu/esco/skill/bb691baa-c7c2-41c3-af69-4dc901d22d2f</w:t>
              </w:r>
            </w:hyperlink>
          </w:p>
          <w:p w:rsidR="007540D2" w:rsidRPr="00FA1A82" w:rsidRDefault="007540D2" w:rsidP="007540D2">
            <w:pPr>
              <w:pStyle w:val="Paragrafoelenco"/>
              <w:numPr>
                <w:ilvl w:val="0"/>
                <w:numId w:val="34"/>
              </w:numPr>
              <w:spacing w:after="0" w:line="240" w:lineRule="auto"/>
              <w:rPr>
                <w:sz w:val="16"/>
                <w:szCs w:val="16"/>
              </w:rPr>
            </w:pPr>
            <w:r w:rsidRPr="00FA1A82">
              <w:rPr>
                <w:b/>
              </w:rPr>
              <w:t xml:space="preserve">interagire verbalmente in italiano </w:t>
            </w:r>
            <w:hyperlink r:id="rId12" w:history="1">
              <w:r w:rsidRPr="00FA1A82">
                <w:rPr>
                  <w:rStyle w:val="Collegamentoipertestuale"/>
                  <w:color w:val="auto"/>
                  <w:sz w:val="16"/>
                  <w:szCs w:val="16"/>
                  <w:u w:val="none"/>
                </w:rPr>
                <w:t>http://data.europa.eu/esco/skill/b45f87e9-66ce-4212-82eb-3a55765bc512</w:t>
              </w:r>
            </w:hyperlink>
          </w:p>
          <w:p w:rsidR="007540D2" w:rsidRPr="00FA1A82" w:rsidRDefault="007540D2" w:rsidP="007540D2">
            <w:pPr>
              <w:pStyle w:val="Paragrafoelenco"/>
              <w:numPr>
                <w:ilvl w:val="0"/>
                <w:numId w:val="34"/>
              </w:numPr>
              <w:spacing w:after="0" w:line="240" w:lineRule="auto"/>
              <w:rPr>
                <w:b/>
              </w:rPr>
            </w:pPr>
            <w:r w:rsidRPr="00FA1A82">
              <w:rPr>
                <w:b/>
              </w:rPr>
              <w:t xml:space="preserve">interpretare testi tecnici </w:t>
            </w:r>
          </w:p>
          <w:p w:rsidR="007540D2" w:rsidRPr="00FA1A82" w:rsidRDefault="00B21B22" w:rsidP="007540D2">
            <w:pPr>
              <w:pStyle w:val="Paragrafoelenco"/>
              <w:spacing w:after="0"/>
              <w:ind w:left="360"/>
              <w:rPr>
                <w:rStyle w:val="Collegamentoipertestuale"/>
                <w:color w:val="auto"/>
                <w:sz w:val="16"/>
                <w:szCs w:val="16"/>
                <w:u w:val="none"/>
              </w:rPr>
            </w:pPr>
            <w:hyperlink r:id="rId13" w:history="1">
              <w:r w:rsidR="007540D2" w:rsidRPr="00FA1A82">
                <w:rPr>
                  <w:rStyle w:val="Collegamentoipertestuale"/>
                  <w:color w:val="auto"/>
                  <w:sz w:val="16"/>
                  <w:szCs w:val="16"/>
                  <w:u w:val="none"/>
                </w:rPr>
                <w:t>http://data.europa.eu/esco/skill/85c11255-469f-41bd-a6d1-382bc4a87783</w:t>
              </w:r>
            </w:hyperlink>
          </w:p>
          <w:p w:rsidR="007540D2" w:rsidRPr="00FA1A82" w:rsidRDefault="007540D2" w:rsidP="007540D2">
            <w:pPr>
              <w:pStyle w:val="Paragrafoelenco"/>
              <w:numPr>
                <w:ilvl w:val="0"/>
                <w:numId w:val="34"/>
              </w:numPr>
              <w:spacing w:after="0" w:line="240" w:lineRule="auto"/>
              <w:rPr>
                <w:rStyle w:val="Collegamentoipertestuale"/>
                <w:color w:val="auto"/>
                <w:u w:val="none"/>
              </w:rPr>
            </w:pPr>
            <w:r w:rsidRPr="00FA1A82">
              <w:rPr>
                <w:b/>
              </w:rPr>
              <w:t xml:space="preserve">redigere i messaggi di posta elettronica aziendali </w:t>
            </w:r>
            <w:hyperlink r:id="rId14" w:history="1">
              <w:r w:rsidRPr="00FA1A82">
                <w:rPr>
                  <w:rStyle w:val="Collegamentoipertestuale"/>
                  <w:color w:val="auto"/>
                  <w:sz w:val="16"/>
                  <w:szCs w:val="16"/>
                  <w:u w:val="none"/>
                </w:rPr>
                <w:t>http://data.europa.eu/esco/skill/ec0bbf39-0edd-4015-a2c3-82ad563ce3a8</w:t>
              </w:r>
            </w:hyperlink>
          </w:p>
          <w:p w:rsidR="007540D2" w:rsidRPr="00FA1A82" w:rsidRDefault="007540D2" w:rsidP="007540D2">
            <w:pPr>
              <w:pStyle w:val="Paragrafoelenco"/>
              <w:numPr>
                <w:ilvl w:val="0"/>
                <w:numId w:val="34"/>
              </w:numPr>
              <w:spacing w:after="0" w:line="240" w:lineRule="auto"/>
              <w:rPr>
                <w:rStyle w:val="Collegamentoipertestuale"/>
                <w:color w:val="auto"/>
                <w:sz w:val="16"/>
                <w:szCs w:val="16"/>
                <w:u w:val="none"/>
              </w:rPr>
            </w:pPr>
            <w:r w:rsidRPr="00FA1A82">
              <w:rPr>
                <w:b/>
              </w:rPr>
              <w:t xml:space="preserve">discernere una comunicazione scritta </w:t>
            </w:r>
            <w:hyperlink r:id="rId15" w:history="1">
              <w:r w:rsidRPr="00FA1A82">
                <w:rPr>
                  <w:rStyle w:val="Collegamentoipertestuale"/>
                  <w:color w:val="auto"/>
                  <w:sz w:val="16"/>
                  <w:szCs w:val="16"/>
                  <w:u w:val="none"/>
                </w:rPr>
                <w:t>http://data.europa.eu/esco/skill/0e161427-3369-47c0-8669-9e226207f6d0</w:t>
              </w:r>
            </w:hyperlink>
          </w:p>
          <w:p w:rsidR="007540D2" w:rsidRPr="00FA1A82" w:rsidRDefault="007540D2" w:rsidP="007540D2">
            <w:pPr>
              <w:pStyle w:val="Paragrafoelenco"/>
              <w:numPr>
                <w:ilvl w:val="0"/>
                <w:numId w:val="34"/>
              </w:numPr>
              <w:spacing w:after="0" w:line="240" w:lineRule="auto"/>
              <w:rPr>
                <w:b/>
              </w:rPr>
            </w:pPr>
            <w:r w:rsidRPr="00FA1A82">
              <w:rPr>
                <w:b/>
              </w:rPr>
              <w:t>utilizzare software di elaborazione testi</w:t>
            </w:r>
          </w:p>
          <w:p w:rsidR="007540D2" w:rsidRPr="00FA1A82" w:rsidRDefault="00B21B22" w:rsidP="007540D2">
            <w:pPr>
              <w:pStyle w:val="Paragrafoelenco"/>
              <w:spacing w:after="0"/>
              <w:ind w:left="360"/>
              <w:rPr>
                <w:rStyle w:val="Collegamentoipertestuale"/>
                <w:color w:val="auto"/>
                <w:sz w:val="16"/>
                <w:szCs w:val="16"/>
                <w:u w:val="none"/>
              </w:rPr>
            </w:pPr>
            <w:hyperlink r:id="rId16" w:history="1">
              <w:r w:rsidR="007540D2" w:rsidRPr="00FA1A82">
                <w:rPr>
                  <w:rStyle w:val="Collegamentoipertestuale"/>
                  <w:color w:val="auto"/>
                  <w:sz w:val="16"/>
                  <w:szCs w:val="16"/>
                  <w:u w:val="none"/>
                </w:rPr>
                <w:t>http://data.europa.eu/esco/skill/81633a44</w:t>
              </w:r>
            </w:hyperlink>
          </w:p>
          <w:p w:rsidR="007540D2" w:rsidRPr="00FA1A82" w:rsidRDefault="007540D2" w:rsidP="007540D2">
            <w:pPr>
              <w:pStyle w:val="Paragrafoelenco"/>
              <w:numPr>
                <w:ilvl w:val="0"/>
                <w:numId w:val="34"/>
              </w:numPr>
              <w:spacing w:after="0" w:line="240" w:lineRule="auto"/>
              <w:rPr>
                <w:b/>
              </w:rPr>
            </w:pPr>
            <w:r w:rsidRPr="00FA1A82">
              <w:rPr>
                <w:b/>
              </w:rPr>
              <w:t xml:space="preserve">interagire con gli altri </w:t>
            </w:r>
          </w:p>
          <w:p w:rsidR="007540D2" w:rsidRPr="00FA1A82" w:rsidRDefault="00B21B22" w:rsidP="007540D2">
            <w:pPr>
              <w:pStyle w:val="Paragrafoelenco"/>
              <w:spacing w:after="0"/>
              <w:ind w:left="360"/>
              <w:rPr>
                <w:rStyle w:val="Collegamentoipertestuale"/>
                <w:color w:val="auto"/>
                <w:sz w:val="16"/>
                <w:szCs w:val="16"/>
                <w:u w:val="none"/>
              </w:rPr>
            </w:pPr>
            <w:hyperlink r:id="rId17" w:history="1">
              <w:r w:rsidR="007540D2" w:rsidRPr="00FA1A82">
                <w:rPr>
                  <w:rStyle w:val="Collegamentoipertestuale"/>
                  <w:color w:val="auto"/>
                  <w:sz w:val="16"/>
                  <w:szCs w:val="16"/>
                  <w:u w:val="none"/>
                </w:rPr>
                <w:t>http://data.europa.eu/esco/skill/09e28145-e205-4b7a-8b3b-5c4876396069</w:t>
              </w:r>
            </w:hyperlink>
          </w:p>
          <w:p w:rsidR="007540D2" w:rsidRPr="00FA1A82" w:rsidRDefault="007540D2" w:rsidP="007540D2">
            <w:pPr>
              <w:pStyle w:val="Paragrafoelenco"/>
              <w:numPr>
                <w:ilvl w:val="0"/>
                <w:numId w:val="34"/>
              </w:numPr>
              <w:spacing w:after="0" w:line="240" w:lineRule="auto"/>
              <w:rPr>
                <w:rStyle w:val="Collegamentoipertestuale"/>
                <w:color w:val="auto"/>
                <w:sz w:val="16"/>
                <w:szCs w:val="16"/>
                <w:u w:val="none"/>
              </w:rPr>
            </w:pPr>
            <w:r w:rsidRPr="00FA1A82">
              <w:rPr>
                <w:b/>
              </w:rPr>
              <w:t xml:space="preserve">utilizzare le tecniche di comunicazione </w:t>
            </w:r>
            <w:hyperlink r:id="rId18" w:history="1">
              <w:r w:rsidRPr="00FA1A82">
                <w:rPr>
                  <w:rStyle w:val="Collegamentoipertestuale"/>
                  <w:color w:val="auto"/>
                  <w:sz w:val="16"/>
                  <w:szCs w:val="16"/>
                  <w:u w:val="none"/>
                </w:rPr>
                <w:t>http://data.europa.eu/esco/skill/7ff2c668-0e86-418a-a962-4958262ee337</w:t>
              </w:r>
            </w:hyperlink>
          </w:p>
          <w:p w:rsidR="007540D2" w:rsidRPr="00FA1A82" w:rsidRDefault="007540D2" w:rsidP="007540D2">
            <w:pPr>
              <w:pStyle w:val="Paragrafoelenco"/>
              <w:numPr>
                <w:ilvl w:val="0"/>
                <w:numId w:val="35"/>
              </w:numPr>
              <w:spacing w:after="0" w:line="240" w:lineRule="auto"/>
              <w:ind w:left="360"/>
              <w:rPr>
                <w:sz w:val="16"/>
                <w:szCs w:val="16"/>
              </w:rPr>
            </w:pPr>
            <w:r w:rsidRPr="00FA1A82">
              <w:rPr>
                <w:b/>
              </w:rPr>
              <w:t>comunicazione</w:t>
            </w:r>
            <w:r w:rsidRPr="00FA1A82">
              <w:t xml:space="preserve"> </w:t>
            </w:r>
          </w:p>
          <w:p w:rsidR="007540D2" w:rsidRPr="00FA1A82" w:rsidRDefault="00B21B22" w:rsidP="007540D2">
            <w:pPr>
              <w:pStyle w:val="Paragrafoelenco"/>
              <w:spacing w:after="0"/>
              <w:ind w:left="360"/>
              <w:rPr>
                <w:rStyle w:val="Collegamentoipertestuale"/>
                <w:color w:val="auto"/>
                <w:sz w:val="16"/>
                <w:szCs w:val="16"/>
                <w:u w:val="none"/>
              </w:rPr>
            </w:pPr>
            <w:hyperlink r:id="rId19" w:history="1">
              <w:r w:rsidR="007540D2" w:rsidRPr="00FA1A82">
                <w:rPr>
                  <w:rStyle w:val="Collegamentoipertestuale"/>
                  <w:color w:val="auto"/>
                  <w:sz w:val="16"/>
                  <w:szCs w:val="16"/>
                  <w:u w:val="none"/>
                </w:rPr>
                <w:t>http://data.europa.eu/esco/skill/15d76317-c71a-4fa2-aadc-2ecc34e627b7</w:t>
              </w:r>
            </w:hyperlink>
          </w:p>
          <w:p w:rsidR="007540D2" w:rsidRPr="00FA1A82" w:rsidRDefault="007540D2" w:rsidP="007540D2">
            <w:pPr>
              <w:pStyle w:val="Paragrafoelenco"/>
              <w:spacing w:after="0"/>
              <w:ind w:left="360"/>
              <w:rPr>
                <w:sz w:val="16"/>
                <w:szCs w:val="16"/>
              </w:rPr>
            </w:pPr>
            <w:r w:rsidRPr="00FA1A82">
              <w:rPr>
                <w:rStyle w:val="Collegamentoipertestuale"/>
                <w:color w:val="auto"/>
                <w:sz w:val="16"/>
                <w:szCs w:val="16"/>
                <w:u w:val="none"/>
              </w:rPr>
              <w:t>-f1db-4a01-a940-804c6905e330</w:t>
            </w:r>
          </w:p>
        </w:tc>
      </w:tr>
      <w:tr w:rsidR="00FA1A82" w:rsidRPr="00FA1A82" w:rsidTr="00FA1A82">
        <w:tc>
          <w:tcPr>
            <w:tcW w:w="2552" w:type="dxa"/>
            <w:shd w:val="clear" w:color="auto" w:fill="auto"/>
            <w:vAlign w:val="center"/>
          </w:tcPr>
          <w:p w:rsidR="007540D2" w:rsidRPr="00FA1A82" w:rsidRDefault="007540D2" w:rsidP="000E11F3">
            <w:pPr>
              <w:rPr>
                <w:b/>
              </w:rPr>
            </w:pPr>
            <w:r w:rsidRPr="00FA1A82">
              <w:rPr>
                <w:b/>
              </w:rPr>
              <w:lastRenderedPageBreak/>
              <w:t>Comunicare utilizzando semplici materiali visivi, sonori e digitali , con riferimento anche ai linguaggi e alle forme espressive artistiche e creative</w:t>
            </w:r>
          </w:p>
        </w:tc>
        <w:tc>
          <w:tcPr>
            <w:tcW w:w="2835" w:type="dxa"/>
            <w:shd w:val="clear" w:color="auto" w:fill="auto"/>
            <w:vAlign w:val="center"/>
          </w:tcPr>
          <w:p w:rsidR="007540D2" w:rsidRPr="00FA1A82" w:rsidRDefault="007540D2" w:rsidP="000E11F3">
            <w:pPr>
              <w:rPr>
                <w:b/>
              </w:rPr>
            </w:pPr>
            <w:r w:rsidRPr="00FA1A82">
              <w:rPr>
                <w:b/>
              </w:rPr>
              <w:t>Selezionare e utilizzare le forme di comunicazione visiva e multimediale, con riferimento anche alle diverse forme espressive e agli strumenti tecnici della comunicazione in rete</w:t>
            </w:r>
          </w:p>
        </w:tc>
        <w:tc>
          <w:tcPr>
            <w:tcW w:w="3260" w:type="dxa"/>
            <w:shd w:val="clear" w:color="auto" w:fill="auto"/>
            <w:vAlign w:val="center"/>
          </w:tcPr>
          <w:p w:rsidR="007540D2" w:rsidRPr="00FA1A82" w:rsidRDefault="007540D2" w:rsidP="000E11F3">
            <w:pPr>
              <w:rPr>
                <w:rStyle w:val="Collegamentoipertestuale"/>
                <w:strike/>
                <w:color w:val="auto"/>
                <w:sz w:val="18"/>
                <w:szCs w:val="18"/>
                <w:u w:val="none"/>
              </w:rPr>
            </w:pPr>
          </w:p>
          <w:p w:rsidR="007540D2" w:rsidRPr="00FA1A82" w:rsidRDefault="007540D2" w:rsidP="000E11F3">
            <w:pPr>
              <w:rPr>
                <w:rStyle w:val="Collegamentoipertestuale"/>
                <w:strike/>
                <w:color w:val="auto"/>
                <w:sz w:val="18"/>
                <w:szCs w:val="18"/>
                <w:u w:val="none"/>
              </w:rPr>
            </w:pPr>
          </w:p>
          <w:p w:rsidR="007540D2" w:rsidRPr="00FA1A82" w:rsidRDefault="007540D2" w:rsidP="007540D2">
            <w:pPr>
              <w:spacing w:after="0"/>
              <w:rPr>
                <w:b/>
              </w:rPr>
            </w:pPr>
            <w:r w:rsidRPr="00FA1A82">
              <w:rPr>
                <w:b/>
              </w:rPr>
              <w:t>elaborare contenuti multimediali</w:t>
            </w:r>
          </w:p>
          <w:p w:rsidR="007540D2" w:rsidRPr="00FA1A82" w:rsidRDefault="00B21B22" w:rsidP="007540D2">
            <w:pPr>
              <w:spacing w:after="0"/>
              <w:rPr>
                <w:sz w:val="18"/>
                <w:szCs w:val="18"/>
              </w:rPr>
            </w:pPr>
            <w:hyperlink r:id="rId20" w:history="1">
              <w:r w:rsidR="007540D2" w:rsidRPr="00FA1A82">
                <w:rPr>
                  <w:rStyle w:val="Collegamentoipertestuale"/>
                  <w:color w:val="auto"/>
                  <w:sz w:val="18"/>
                  <w:szCs w:val="18"/>
                  <w:u w:val="none"/>
                </w:rPr>
                <w:t>http://data.europa.eu/esco/skill/dfb9cec6-3ae3-408a-9d57-c44361bf7aaf</w:t>
              </w:r>
            </w:hyperlink>
            <w:r w:rsidR="007540D2" w:rsidRPr="00FA1A82">
              <w:rPr>
                <w:rStyle w:val="Collegamentoipertestuale"/>
                <w:color w:val="auto"/>
                <w:sz w:val="18"/>
                <w:szCs w:val="18"/>
                <w:u w:val="none"/>
              </w:rPr>
              <w:t xml:space="preserve"> </w:t>
            </w:r>
          </w:p>
        </w:tc>
        <w:tc>
          <w:tcPr>
            <w:tcW w:w="5670" w:type="dxa"/>
            <w:shd w:val="clear" w:color="auto" w:fill="auto"/>
          </w:tcPr>
          <w:p w:rsidR="007540D2" w:rsidRPr="00FA1A82" w:rsidRDefault="007540D2" w:rsidP="007540D2">
            <w:pPr>
              <w:pStyle w:val="Paragrafoelenco"/>
              <w:numPr>
                <w:ilvl w:val="0"/>
                <w:numId w:val="35"/>
              </w:numPr>
              <w:spacing w:after="0" w:line="240" w:lineRule="auto"/>
              <w:ind w:left="360"/>
              <w:rPr>
                <w:b/>
              </w:rPr>
            </w:pPr>
            <w:r w:rsidRPr="00FA1A82">
              <w:rPr>
                <w:b/>
              </w:rPr>
              <w:t>sviluppare contenuti digitali</w:t>
            </w:r>
          </w:p>
          <w:p w:rsidR="007540D2" w:rsidRPr="00FA1A82" w:rsidRDefault="00B21B22" w:rsidP="000E11F3">
            <w:pPr>
              <w:pStyle w:val="Paragrafoelenco"/>
              <w:ind w:left="360"/>
              <w:rPr>
                <w:rStyle w:val="Collegamentoipertestuale"/>
                <w:color w:val="auto"/>
                <w:sz w:val="16"/>
                <w:szCs w:val="16"/>
                <w:u w:val="none"/>
              </w:rPr>
            </w:pPr>
            <w:hyperlink r:id="rId21" w:history="1">
              <w:r w:rsidR="007540D2" w:rsidRPr="00FA1A82">
                <w:rPr>
                  <w:rStyle w:val="Collegamentoipertestuale"/>
                  <w:color w:val="auto"/>
                  <w:sz w:val="16"/>
                  <w:szCs w:val="16"/>
                  <w:u w:val="none"/>
                </w:rPr>
                <w:t>http://data.europa.eu/esco/skill/5fd5c985-eaaa-47aa-8314-62359c54505a</w:t>
              </w:r>
            </w:hyperlink>
          </w:p>
          <w:p w:rsidR="007540D2" w:rsidRPr="00FA1A82" w:rsidRDefault="007540D2" w:rsidP="007540D2">
            <w:pPr>
              <w:pStyle w:val="Paragrafoelenco"/>
              <w:numPr>
                <w:ilvl w:val="0"/>
                <w:numId w:val="35"/>
              </w:numPr>
              <w:spacing w:after="0" w:line="240" w:lineRule="auto"/>
              <w:ind w:left="360"/>
              <w:rPr>
                <w:b/>
              </w:rPr>
            </w:pPr>
            <w:r w:rsidRPr="00FA1A82">
              <w:rPr>
                <w:b/>
              </w:rPr>
              <w:t>utilizzare software di presentazione</w:t>
            </w:r>
          </w:p>
          <w:p w:rsidR="007540D2" w:rsidRPr="00FA1A82" w:rsidRDefault="007540D2" w:rsidP="000E11F3">
            <w:pPr>
              <w:pStyle w:val="Paragrafoelenco"/>
              <w:ind w:left="360"/>
              <w:rPr>
                <w:sz w:val="16"/>
                <w:szCs w:val="16"/>
              </w:rPr>
            </w:pPr>
            <w:r w:rsidRPr="00FA1A82">
              <w:rPr>
                <w:rStyle w:val="Collegamentoipertestuale"/>
                <w:color w:val="auto"/>
                <w:sz w:val="16"/>
                <w:szCs w:val="16"/>
                <w:u w:val="none"/>
              </w:rPr>
              <w:t>http://data.europa.eu/esco/skill/234aeb8d-56c3-4531-9193-1c5e6a8d16cb</w:t>
            </w:r>
          </w:p>
          <w:p w:rsidR="007540D2" w:rsidRPr="00FA1A82" w:rsidRDefault="007540D2" w:rsidP="007540D2">
            <w:pPr>
              <w:pStyle w:val="Paragrafoelenco"/>
              <w:numPr>
                <w:ilvl w:val="0"/>
                <w:numId w:val="35"/>
              </w:numPr>
              <w:spacing w:after="0" w:line="240" w:lineRule="auto"/>
              <w:ind w:left="360"/>
              <w:rPr>
                <w:b/>
              </w:rPr>
            </w:pPr>
            <w:r w:rsidRPr="00FA1A82">
              <w:rPr>
                <w:b/>
              </w:rPr>
              <w:t xml:space="preserve">formati multimediali </w:t>
            </w:r>
          </w:p>
          <w:p w:rsidR="007540D2" w:rsidRPr="00FA1A82" w:rsidRDefault="00B21B22" w:rsidP="000E11F3">
            <w:pPr>
              <w:pStyle w:val="Paragrafoelenco"/>
              <w:ind w:left="360"/>
            </w:pPr>
            <w:hyperlink r:id="rId22" w:history="1">
              <w:r w:rsidR="007540D2" w:rsidRPr="00FA1A82">
                <w:rPr>
                  <w:rStyle w:val="Collegamentoipertestuale"/>
                  <w:color w:val="auto"/>
                  <w:sz w:val="16"/>
                  <w:szCs w:val="16"/>
                  <w:u w:val="none"/>
                </w:rPr>
                <w:t>http://data.europa.eu/esco/skill/a1670c61-bc6a-4c40-9d98-88fb272f945a</w:t>
              </w:r>
            </w:hyperlink>
          </w:p>
          <w:p w:rsidR="007540D2" w:rsidRPr="00FA1A82" w:rsidRDefault="007540D2" w:rsidP="007540D2">
            <w:pPr>
              <w:pStyle w:val="Paragrafoelenco"/>
              <w:numPr>
                <w:ilvl w:val="0"/>
                <w:numId w:val="35"/>
              </w:numPr>
              <w:spacing w:after="0" w:line="240" w:lineRule="auto"/>
              <w:ind w:left="360"/>
              <w:rPr>
                <w:b/>
              </w:rPr>
            </w:pPr>
            <w:r w:rsidRPr="00FA1A82">
              <w:rPr>
                <w:b/>
              </w:rPr>
              <w:t xml:space="preserve">tipi di media </w:t>
            </w:r>
          </w:p>
          <w:p w:rsidR="007540D2" w:rsidRPr="00FA1A82" w:rsidRDefault="00B21B22" w:rsidP="000E11F3">
            <w:pPr>
              <w:pStyle w:val="Paragrafoelenco"/>
              <w:ind w:left="360"/>
              <w:rPr>
                <w:rStyle w:val="Collegamentoipertestuale"/>
                <w:color w:val="auto"/>
                <w:sz w:val="16"/>
                <w:szCs w:val="16"/>
                <w:u w:val="none"/>
              </w:rPr>
            </w:pPr>
            <w:hyperlink r:id="rId23" w:history="1">
              <w:r w:rsidR="007540D2" w:rsidRPr="00FA1A82">
                <w:rPr>
                  <w:rStyle w:val="Collegamentoipertestuale"/>
                  <w:color w:val="auto"/>
                  <w:sz w:val="16"/>
                  <w:szCs w:val="16"/>
                  <w:u w:val="none"/>
                </w:rPr>
                <w:t>http://data.europa.eu/esco/skill/89c1d71c-f443-4e60-a7c3-f824ecb10597</w:t>
              </w:r>
            </w:hyperlink>
          </w:p>
          <w:p w:rsidR="007540D2" w:rsidRPr="00FA1A82" w:rsidRDefault="007540D2" w:rsidP="007540D2">
            <w:pPr>
              <w:pStyle w:val="Paragrafoelenco"/>
              <w:numPr>
                <w:ilvl w:val="0"/>
                <w:numId w:val="35"/>
              </w:numPr>
              <w:spacing w:after="0" w:line="240" w:lineRule="auto"/>
              <w:ind w:left="360"/>
              <w:rPr>
                <w:sz w:val="16"/>
                <w:szCs w:val="16"/>
              </w:rPr>
            </w:pPr>
            <w:r w:rsidRPr="00FA1A82">
              <w:rPr>
                <w:b/>
              </w:rPr>
              <w:t>fotografia</w:t>
            </w:r>
            <w:r w:rsidRPr="00FA1A82">
              <w:t xml:space="preserve"> </w:t>
            </w:r>
          </w:p>
          <w:p w:rsidR="007540D2" w:rsidRPr="00FA1A82" w:rsidRDefault="00B21B22" w:rsidP="000E11F3">
            <w:pPr>
              <w:pStyle w:val="Paragrafoelenco"/>
              <w:ind w:left="360"/>
              <w:rPr>
                <w:rStyle w:val="Collegamentoipertestuale"/>
                <w:color w:val="auto"/>
                <w:u w:val="none"/>
              </w:rPr>
            </w:pPr>
            <w:hyperlink r:id="rId24" w:history="1">
              <w:r w:rsidR="007540D2" w:rsidRPr="00FA1A82">
                <w:rPr>
                  <w:rStyle w:val="Collegamentoipertestuale"/>
                  <w:color w:val="auto"/>
                  <w:sz w:val="16"/>
                  <w:szCs w:val="16"/>
                  <w:u w:val="none"/>
                </w:rPr>
                <w:t>http://data.europa.eu/esco/skill/38509fa4-7c06-4a4b-9622-f521f03c37b8</w:t>
              </w:r>
            </w:hyperlink>
          </w:p>
          <w:p w:rsidR="007540D2" w:rsidRPr="00FA1A82" w:rsidRDefault="007540D2" w:rsidP="007540D2">
            <w:pPr>
              <w:pStyle w:val="Paragrafoelenco"/>
              <w:numPr>
                <w:ilvl w:val="0"/>
                <w:numId w:val="35"/>
              </w:numPr>
              <w:spacing w:after="0" w:line="240" w:lineRule="auto"/>
              <w:ind w:left="360"/>
              <w:rPr>
                <w:b/>
              </w:rPr>
            </w:pPr>
            <w:r w:rsidRPr="00FA1A82">
              <w:rPr>
                <w:b/>
              </w:rPr>
              <w:t>gestire le comunicazioni visive</w:t>
            </w:r>
          </w:p>
          <w:p w:rsidR="007540D2" w:rsidRPr="00FA1A82" w:rsidRDefault="00B21B22" w:rsidP="000E11F3">
            <w:pPr>
              <w:pStyle w:val="Paragrafoelenco"/>
              <w:ind w:left="360"/>
              <w:rPr>
                <w:rStyle w:val="Collegamentoipertestuale"/>
                <w:color w:val="auto"/>
                <w:u w:val="none"/>
              </w:rPr>
            </w:pPr>
            <w:hyperlink r:id="rId25" w:history="1">
              <w:r w:rsidR="007540D2" w:rsidRPr="00FA1A82">
                <w:rPr>
                  <w:rStyle w:val="Collegamentoipertestuale"/>
                  <w:color w:val="auto"/>
                  <w:sz w:val="16"/>
                  <w:szCs w:val="16"/>
                  <w:u w:val="none"/>
                </w:rPr>
                <w:t>http://data.europa.eu/esco/skill/50b96d21-f2eb-4f35-a8d3-77eee15ef51f</w:t>
              </w:r>
            </w:hyperlink>
          </w:p>
          <w:p w:rsidR="007540D2" w:rsidRPr="00FA1A82" w:rsidRDefault="007540D2" w:rsidP="007540D2">
            <w:pPr>
              <w:pStyle w:val="Paragrafoelenco"/>
              <w:numPr>
                <w:ilvl w:val="0"/>
                <w:numId w:val="35"/>
              </w:numPr>
              <w:spacing w:after="0" w:line="240" w:lineRule="auto"/>
              <w:ind w:left="360"/>
              <w:rPr>
                <w:sz w:val="16"/>
                <w:szCs w:val="16"/>
              </w:rPr>
            </w:pPr>
            <w:r w:rsidRPr="00FA1A82">
              <w:rPr>
                <w:b/>
              </w:rPr>
              <w:t xml:space="preserve">tecniche di rappresentazione visiva </w:t>
            </w:r>
            <w:hyperlink r:id="rId26" w:history="1">
              <w:r w:rsidRPr="00FA1A82">
                <w:rPr>
                  <w:rStyle w:val="Collegamentoipertestuale"/>
                  <w:color w:val="auto"/>
                  <w:sz w:val="16"/>
                  <w:szCs w:val="16"/>
                  <w:u w:val="none"/>
                </w:rPr>
                <w:t>http://data.europa.eu/esco/skill/348b74cd-49ce-4844-8bdf-ec188b497213</w:t>
              </w:r>
            </w:hyperlink>
          </w:p>
        </w:tc>
      </w:tr>
      <w:tr w:rsidR="00FA1A82" w:rsidRPr="00FA1A82" w:rsidTr="00FA1A82">
        <w:tc>
          <w:tcPr>
            <w:tcW w:w="14317" w:type="dxa"/>
            <w:gridSpan w:val="4"/>
            <w:shd w:val="clear" w:color="auto" w:fill="auto"/>
            <w:vAlign w:val="center"/>
          </w:tcPr>
          <w:p w:rsidR="007540D2" w:rsidRPr="00FA1A82" w:rsidRDefault="007540D2" w:rsidP="000E11F3">
            <w:r w:rsidRPr="00FA1A82">
              <w:rPr>
                <w:b/>
                <w:sz w:val="26"/>
                <w:szCs w:val="26"/>
              </w:rPr>
              <w:t>Competenza linguistica</w:t>
            </w:r>
          </w:p>
        </w:tc>
      </w:tr>
      <w:tr w:rsidR="00FA1A82" w:rsidRPr="00FA1A82" w:rsidTr="00FA1A82">
        <w:tc>
          <w:tcPr>
            <w:tcW w:w="2552" w:type="dxa"/>
            <w:shd w:val="clear" w:color="auto" w:fill="auto"/>
          </w:tcPr>
          <w:p w:rsidR="007540D2" w:rsidRPr="00FA1A82" w:rsidRDefault="007540D2" w:rsidP="000E11F3">
            <w:pPr>
              <w:jc w:val="center"/>
              <w:rPr>
                <w:b/>
              </w:rPr>
            </w:pPr>
            <w:r w:rsidRPr="00FA1A82">
              <w:rPr>
                <w:b/>
              </w:rPr>
              <w:t>III° anno</w:t>
            </w:r>
            <w:r w:rsidRPr="00FA1A82">
              <w:t xml:space="preserve"> – III° liv. EQF</w:t>
            </w:r>
          </w:p>
        </w:tc>
        <w:tc>
          <w:tcPr>
            <w:tcW w:w="2835" w:type="dxa"/>
            <w:shd w:val="clear" w:color="auto" w:fill="auto"/>
          </w:tcPr>
          <w:p w:rsidR="007540D2" w:rsidRPr="00FA1A82" w:rsidRDefault="007540D2" w:rsidP="000E11F3">
            <w:pPr>
              <w:jc w:val="center"/>
              <w:rPr>
                <w:b/>
              </w:rPr>
            </w:pPr>
            <w:r w:rsidRPr="00FA1A82">
              <w:rPr>
                <w:b/>
              </w:rPr>
              <w:t>IV° anno</w:t>
            </w:r>
            <w:r w:rsidRPr="00FA1A82">
              <w:t xml:space="preserve"> – IV° liv. EQF</w:t>
            </w:r>
          </w:p>
        </w:tc>
        <w:tc>
          <w:tcPr>
            <w:tcW w:w="3260" w:type="dxa"/>
            <w:shd w:val="clear" w:color="auto" w:fill="auto"/>
            <w:vAlign w:val="center"/>
          </w:tcPr>
          <w:p w:rsidR="007540D2" w:rsidRPr="00FA1A82" w:rsidRDefault="007540D2" w:rsidP="000E11F3">
            <w:pPr>
              <w:jc w:val="center"/>
              <w:rPr>
                <w:b/>
              </w:rPr>
            </w:pPr>
            <w:r w:rsidRPr="00FA1A82">
              <w:rPr>
                <w:b/>
              </w:rPr>
              <w:t>referenziazione prioritaria</w:t>
            </w:r>
          </w:p>
        </w:tc>
        <w:tc>
          <w:tcPr>
            <w:tcW w:w="5670" w:type="dxa"/>
            <w:shd w:val="clear" w:color="auto" w:fill="auto"/>
            <w:vAlign w:val="center"/>
          </w:tcPr>
          <w:p w:rsidR="007540D2" w:rsidRPr="00FA1A82" w:rsidRDefault="007540D2" w:rsidP="000E11F3">
            <w:pPr>
              <w:jc w:val="center"/>
              <w:rPr>
                <w:b/>
              </w:rPr>
            </w:pPr>
            <w:r w:rsidRPr="00FA1A82">
              <w:rPr>
                <w:b/>
              </w:rPr>
              <w:t>referenziazione secondaria</w:t>
            </w:r>
          </w:p>
        </w:tc>
      </w:tr>
      <w:tr w:rsidR="00FA1A82" w:rsidRPr="00FA1A82" w:rsidTr="00FA1A82">
        <w:tc>
          <w:tcPr>
            <w:tcW w:w="2552" w:type="dxa"/>
            <w:shd w:val="clear" w:color="auto" w:fill="auto"/>
            <w:vAlign w:val="center"/>
          </w:tcPr>
          <w:p w:rsidR="007540D2" w:rsidRPr="00FA1A82" w:rsidRDefault="007540D2" w:rsidP="007540D2">
            <w:pPr>
              <w:spacing w:after="0"/>
              <w:rPr>
                <w:b/>
              </w:rPr>
            </w:pPr>
            <w:r w:rsidRPr="00FA1A82">
              <w:rPr>
                <w:b/>
              </w:rPr>
              <w:t>Esprimersi e comunicare in lingua straniera in contesti personali, professionali e di vita</w:t>
            </w:r>
          </w:p>
          <w:p w:rsidR="007540D2" w:rsidRPr="00FA1A82" w:rsidRDefault="007540D2" w:rsidP="007540D2">
            <w:pPr>
              <w:spacing w:after="0"/>
              <w:rPr>
                <w:b/>
              </w:rPr>
            </w:pPr>
          </w:p>
        </w:tc>
        <w:tc>
          <w:tcPr>
            <w:tcW w:w="2835" w:type="dxa"/>
            <w:shd w:val="clear" w:color="auto" w:fill="auto"/>
            <w:vAlign w:val="center"/>
          </w:tcPr>
          <w:p w:rsidR="007540D2" w:rsidRPr="00FA1A82" w:rsidRDefault="007540D2" w:rsidP="007540D2">
            <w:pPr>
              <w:pStyle w:val="Default"/>
              <w:rPr>
                <w:b/>
                <w:bCs/>
                <w:color w:val="auto"/>
                <w:sz w:val="20"/>
                <w:szCs w:val="20"/>
              </w:rPr>
            </w:pPr>
            <w:r w:rsidRPr="00FA1A82">
              <w:rPr>
                <w:b/>
                <w:bCs/>
                <w:color w:val="auto"/>
                <w:sz w:val="20"/>
                <w:szCs w:val="20"/>
              </w:rPr>
              <w:t>Utilizzare i codici anche settoriali della lingua straniera per comprendere le diverse tradizioni culturali in una prospettiva interculturale e interagire nei diversi contesti di studio e di lavoro</w:t>
            </w:r>
          </w:p>
        </w:tc>
        <w:tc>
          <w:tcPr>
            <w:tcW w:w="3260" w:type="dxa"/>
            <w:shd w:val="clear" w:color="auto" w:fill="auto"/>
            <w:vAlign w:val="center"/>
          </w:tcPr>
          <w:p w:rsidR="007540D2" w:rsidRPr="00FA1A82" w:rsidRDefault="007540D2" w:rsidP="007540D2">
            <w:pPr>
              <w:spacing w:after="0"/>
              <w:rPr>
                <w:b/>
              </w:rPr>
            </w:pPr>
            <w:r w:rsidRPr="00FA1A82">
              <w:rPr>
                <w:b/>
              </w:rPr>
              <w:t xml:space="preserve">inglese </w:t>
            </w:r>
          </w:p>
          <w:p w:rsidR="007540D2" w:rsidRPr="00FA1A82" w:rsidRDefault="00B21B22" w:rsidP="007540D2">
            <w:pPr>
              <w:spacing w:after="0"/>
              <w:rPr>
                <w:i/>
                <w:sz w:val="24"/>
                <w:szCs w:val="24"/>
              </w:rPr>
            </w:pPr>
            <w:hyperlink r:id="rId27" w:history="1">
              <w:r w:rsidR="007540D2" w:rsidRPr="00FA1A82">
                <w:rPr>
                  <w:rStyle w:val="Collegamentoipertestuale"/>
                  <w:color w:val="auto"/>
                  <w:sz w:val="18"/>
                  <w:szCs w:val="18"/>
                  <w:u w:val="none"/>
                </w:rPr>
                <w:t>http://data.europa.eu/esco/skill/6d3edede-8951-4621-a835-e04323300fa0</w:t>
              </w:r>
            </w:hyperlink>
          </w:p>
        </w:tc>
        <w:tc>
          <w:tcPr>
            <w:tcW w:w="5670" w:type="dxa"/>
            <w:shd w:val="clear" w:color="auto" w:fill="auto"/>
            <w:vAlign w:val="center"/>
          </w:tcPr>
          <w:p w:rsidR="007540D2" w:rsidRPr="00FA1A82" w:rsidRDefault="007540D2" w:rsidP="007540D2">
            <w:pPr>
              <w:pStyle w:val="Paragrafoelenco"/>
              <w:numPr>
                <w:ilvl w:val="0"/>
                <w:numId w:val="36"/>
              </w:numPr>
              <w:spacing w:after="0" w:line="240" w:lineRule="auto"/>
              <w:rPr>
                <w:b/>
              </w:rPr>
            </w:pPr>
            <w:r w:rsidRPr="00FA1A82">
              <w:rPr>
                <w:b/>
              </w:rPr>
              <w:t>interagire verbalmente in inglese</w:t>
            </w:r>
          </w:p>
          <w:p w:rsidR="007540D2" w:rsidRPr="00FA1A82" w:rsidRDefault="00B21B22" w:rsidP="007540D2">
            <w:pPr>
              <w:pStyle w:val="Paragrafoelenco"/>
              <w:spacing w:after="0"/>
              <w:ind w:left="360"/>
              <w:rPr>
                <w:rStyle w:val="Collegamentoipertestuale"/>
                <w:color w:val="auto"/>
                <w:sz w:val="16"/>
                <w:szCs w:val="16"/>
                <w:u w:val="none"/>
              </w:rPr>
            </w:pPr>
            <w:hyperlink r:id="rId28" w:history="1">
              <w:r w:rsidR="007540D2" w:rsidRPr="00FA1A82">
                <w:rPr>
                  <w:rStyle w:val="Collegamentoipertestuale"/>
                  <w:color w:val="auto"/>
                  <w:sz w:val="16"/>
                  <w:szCs w:val="16"/>
                  <w:u w:val="none"/>
                </w:rPr>
                <w:t>http://data.europa.eu/esco/skill/0ee9e985-0ee5-4a73-8a12-78b53b261bb2</w:t>
              </w:r>
            </w:hyperlink>
          </w:p>
          <w:p w:rsidR="007540D2" w:rsidRPr="00FA1A82" w:rsidRDefault="007540D2" w:rsidP="007540D2">
            <w:pPr>
              <w:pStyle w:val="Paragrafoelenco"/>
              <w:numPr>
                <w:ilvl w:val="0"/>
                <w:numId w:val="36"/>
              </w:numPr>
              <w:spacing w:after="0" w:line="240" w:lineRule="auto"/>
              <w:rPr>
                <w:b/>
              </w:rPr>
            </w:pPr>
            <w:r w:rsidRPr="00FA1A82">
              <w:rPr>
                <w:b/>
              </w:rPr>
              <w:t xml:space="preserve">comprendere l'inglese scritto </w:t>
            </w:r>
          </w:p>
          <w:p w:rsidR="007540D2" w:rsidRPr="00FA1A82" w:rsidRDefault="00B21B22" w:rsidP="007540D2">
            <w:pPr>
              <w:pStyle w:val="Paragrafoelenco"/>
              <w:spacing w:after="0"/>
              <w:ind w:left="360"/>
              <w:rPr>
                <w:sz w:val="16"/>
                <w:szCs w:val="16"/>
              </w:rPr>
            </w:pPr>
            <w:hyperlink r:id="rId29" w:history="1">
              <w:r w:rsidR="007540D2" w:rsidRPr="00FA1A82">
                <w:rPr>
                  <w:rStyle w:val="Collegamentoipertestuale"/>
                  <w:color w:val="auto"/>
                  <w:sz w:val="16"/>
                  <w:szCs w:val="16"/>
                  <w:u w:val="none"/>
                </w:rPr>
                <w:t>http://data.europa.eu/esco/skill/7ee20fe2-facd-4cc5-837b-927429e0e7ac</w:t>
              </w:r>
            </w:hyperlink>
          </w:p>
          <w:p w:rsidR="007540D2" w:rsidRPr="00FA1A82" w:rsidRDefault="007540D2" w:rsidP="007540D2">
            <w:pPr>
              <w:pStyle w:val="Paragrafoelenco"/>
              <w:numPr>
                <w:ilvl w:val="0"/>
                <w:numId w:val="36"/>
              </w:numPr>
              <w:spacing w:after="0" w:line="240" w:lineRule="auto"/>
              <w:rPr>
                <w:sz w:val="16"/>
                <w:szCs w:val="16"/>
              </w:rPr>
            </w:pPr>
            <w:r w:rsidRPr="00FA1A82">
              <w:rPr>
                <w:b/>
              </w:rPr>
              <w:t xml:space="preserve">comprendere l'inglese parlato </w:t>
            </w:r>
            <w:hyperlink r:id="rId30" w:history="1">
              <w:r w:rsidRPr="00FA1A82">
                <w:rPr>
                  <w:rStyle w:val="Collegamentoipertestuale"/>
                  <w:color w:val="auto"/>
                  <w:sz w:val="16"/>
                  <w:szCs w:val="16"/>
                  <w:u w:val="none"/>
                </w:rPr>
                <w:t>http://data.europa.eu/esco/skill/64ff8d5f-58a8-4efb-af5a-e161854b3e9a</w:t>
              </w:r>
            </w:hyperlink>
          </w:p>
          <w:p w:rsidR="007540D2" w:rsidRPr="00FA1A82" w:rsidRDefault="007540D2" w:rsidP="007540D2">
            <w:pPr>
              <w:pStyle w:val="Paragrafoelenco"/>
              <w:numPr>
                <w:ilvl w:val="0"/>
                <w:numId w:val="36"/>
              </w:numPr>
              <w:spacing w:after="0" w:line="240" w:lineRule="auto"/>
              <w:rPr>
                <w:b/>
              </w:rPr>
            </w:pPr>
            <w:r w:rsidRPr="00FA1A82">
              <w:rPr>
                <w:b/>
              </w:rPr>
              <w:t>scrivere in inglese</w:t>
            </w:r>
          </w:p>
          <w:p w:rsidR="007540D2" w:rsidRPr="00FA1A82" w:rsidRDefault="00B21B22" w:rsidP="007540D2">
            <w:pPr>
              <w:pStyle w:val="Paragrafoelenco"/>
              <w:spacing w:after="0"/>
              <w:ind w:left="360"/>
            </w:pPr>
            <w:hyperlink r:id="rId31" w:history="1">
              <w:r w:rsidR="007540D2" w:rsidRPr="00FA1A82">
                <w:rPr>
                  <w:rStyle w:val="Collegamentoipertestuale"/>
                  <w:color w:val="auto"/>
                  <w:sz w:val="16"/>
                  <w:szCs w:val="16"/>
                  <w:u w:val="none"/>
                </w:rPr>
                <w:t>http://data.europa.eu/esco/skill/3993c87c-7719-4186-811b-8ddfb40e76be</w:t>
              </w:r>
            </w:hyperlink>
          </w:p>
        </w:tc>
      </w:tr>
      <w:tr w:rsidR="00FA1A82" w:rsidRPr="00FA1A82" w:rsidTr="00FA1A82">
        <w:tc>
          <w:tcPr>
            <w:tcW w:w="14317" w:type="dxa"/>
            <w:gridSpan w:val="4"/>
            <w:shd w:val="clear" w:color="auto" w:fill="auto"/>
            <w:vAlign w:val="center"/>
          </w:tcPr>
          <w:p w:rsidR="00FA1A82" w:rsidRDefault="00FA1A82" w:rsidP="000E11F3">
            <w:pPr>
              <w:rPr>
                <w:b/>
                <w:sz w:val="26"/>
                <w:szCs w:val="26"/>
              </w:rPr>
            </w:pPr>
          </w:p>
          <w:p w:rsidR="007540D2" w:rsidRPr="00FA1A82" w:rsidRDefault="007540D2" w:rsidP="000E11F3">
            <w:pPr>
              <w:rPr>
                <w:b/>
                <w:sz w:val="26"/>
                <w:szCs w:val="26"/>
              </w:rPr>
            </w:pPr>
            <w:r w:rsidRPr="00FA1A82">
              <w:rPr>
                <w:b/>
                <w:sz w:val="26"/>
                <w:szCs w:val="26"/>
              </w:rPr>
              <w:lastRenderedPageBreak/>
              <w:t>Competenze matematiche, scientifiche e tecnologiche</w:t>
            </w:r>
          </w:p>
        </w:tc>
      </w:tr>
      <w:tr w:rsidR="00FA1A82" w:rsidRPr="00FA1A82" w:rsidTr="00FA1A82">
        <w:tc>
          <w:tcPr>
            <w:tcW w:w="2552" w:type="dxa"/>
            <w:shd w:val="clear" w:color="auto" w:fill="auto"/>
          </w:tcPr>
          <w:p w:rsidR="007540D2" w:rsidRPr="00FA1A82" w:rsidRDefault="007540D2" w:rsidP="000E11F3">
            <w:pPr>
              <w:jc w:val="center"/>
              <w:rPr>
                <w:b/>
              </w:rPr>
            </w:pPr>
            <w:r w:rsidRPr="00FA1A82">
              <w:rPr>
                <w:b/>
              </w:rPr>
              <w:lastRenderedPageBreak/>
              <w:t>III° anno</w:t>
            </w:r>
            <w:r w:rsidRPr="00FA1A82">
              <w:t xml:space="preserve"> – III° liv. EQF</w:t>
            </w:r>
          </w:p>
        </w:tc>
        <w:tc>
          <w:tcPr>
            <w:tcW w:w="2835" w:type="dxa"/>
            <w:shd w:val="clear" w:color="auto" w:fill="auto"/>
          </w:tcPr>
          <w:p w:rsidR="007540D2" w:rsidRPr="00FA1A82" w:rsidRDefault="007540D2" w:rsidP="000E11F3">
            <w:pPr>
              <w:jc w:val="center"/>
              <w:rPr>
                <w:b/>
              </w:rPr>
            </w:pPr>
            <w:r w:rsidRPr="00FA1A82">
              <w:rPr>
                <w:b/>
              </w:rPr>
              <w:t>IV° anno</w:t>
            </w:r>
            <w:r w:rsidRPr="00FA1A82">
              <w:t xml:space="preserve"> – IV° liv. EQF</w:t>
            </w:r>
          </w:p>
        </w:tc>
        <w:tc>
          <w:tcPr>
            <w:tcW w:w="3260" w:type="dxa"/>
            <w:shd w:val="clear" w:color="auto" w:fill="auto"/>
            <w:vAlign w:val="center"/>
          </w:tcPr>
          <w:p w:rsidR="007540D2" w:rsidRPr="00FA1A82" w:rsidRDefault="007540D2" w:rsidP="000E11F3">
            <w:pPr>
              <w:jc w:val="center"/>
              <w:rPr>
                <w:b/>
              </w:rPr>
            </w:pPr>
            <w:r w:rsidRPr="00FA1A82">
              <w:rPr>
                <w:b/>
              </w:rPr>
              <w:t>referenziazione prioritaria</w:t>
            </w:r>
          </w:p>
        </w:tc>
        <w:tc>
          <w:tcPr>
            <w:tcW w:w="5670" w:type="dxa"/>
            <w:shd w:val="clear" w:color="auto" w:fill="auto"/>
            <w:vAlign w:val="center"/>
          </w:tcPr>
          <w:p w:rsidR="007540D2" w:rsidRPr="00FA1A82" w:rsidRDefault="007540D2" w:rsidP="000E11F3">
            <w:pPr>
              <w:jc w:val="center"/>
              <w:rPr>
                <w:b/>
              </w:rPr>
            </w:pPr>
            <w:r w:rsidRPr="00FA1A82">
              <w:rPr>
                <w:b/>
              </w:rPr>
              <w:t>referenziazione secondaria</w:t>
            </w:r>
          </w:p>
        </w:tc>
      </w:tr>
      <w:tr w:rsidR="00FA1A82" w:rsidRPr="00FA1A82" w:rsidTr="00FA1A82">
        <w:tc>
          <w:tcPr>
            <w:tcW w:w="2552" w:type="dxa"/>
            <w:shd w:val="clear" w:color="auto" w:fill="auto"/>
            <w:vAlign w:val="center"/>
          </w:tcPr>
          <w:p w:rsidR="007540D2" w:rsidRPr="00FA1A82" w:rsidRDefault="007540D2" w:rsidP="007540D2">
            <w:pPr>
              <w:spacing w:after="0"/>
              <w:rPr>
                <w:b/>
              </w:rPr>
            </w:pPr>
            <w:r w:rsidRPr="00FA1A82">
              <w:rPr>
                <w:b/>
              </w:rPr>
              <w:t>Utilizzare concetti matematici, semplici procedure di calcolo e di analisi per descrivere e interpretare dati di realtà e per risolvere situazioni problematiche di vario tipo legate al proprio contesto di vita quotidiano e professionale</w:t>
            </w:r>
          </w:p>
        </w:tc>
        <w:tc>
          <w:tcPr>
            <w:tcW w:w="2835" w:type="dxa"/>
            <w:vMerge w:val="restart"/>
            <w:shd w:val="clear" w:color="auto" w:fill="auto"/>
            <w:vAlign w:val="center"/>
          </w:tcPr>
          <w:p w:rsidR="007540D2" w:rsidRPr="00FA1A82" w:rsidRDefault="007540D2" w:rsidP="007540D2">
            <w:pPr>
              <w:pStyle w:val="Default"/>
              <w:rPr>
                <w:b/>
                <w:bCs/>
                <w:color w:val="auto"/>
                <w:sz w:val="20"/>
                <w:szCs w:val="20"/>
              </w:rPr>
            </w:pPr>
          </w:p>
          <w:p w:rsidR="007540D2" w:rsidRPr="00FA1A82" w:rsidRDefault="007540D2" w:rsidP="007540D2">
            <w:pPr>
              <w:pStyle w:val="Default"/>
              <w:rPr>
                <w:b/>
                <w:bCs/>
                <w:color w:val="auto"/>
                <w:sz w:val="20"/>
                <w:szCs w:val="20"/>
              </w:rPr>
            </w:pPr>
          </w:p>
          <w:p w:rsidR="007540D2" w:rsidRPr="00FA1A82" w:rsidRDefault="007540D2" w:rsidP="007540D2">
            <w:pPr>
              <w:pStyle w:val="Default"/>
              <w:rPr>
                <w:b/>
                <w:color w:val="auto"/>
                <w:sz w:val="20"/>
                <w:szCs w:val="20"/>
              </w:rPr>
            </w:pPr>
            <w:r w:rsidRPr="00FA1A82">
              <w:rPr>
                <w:b/>
                <w:bCs/>
                <w:color w:val="auto"/>
                <w:sz w:val="20"/>
                <w:szCs w:val="20"/>
              </w:rPr>
              <w:t xml:space="preserve">Rappresentare la realtà  e risolvere situazioni problematiche di vita e del proprio settore professionale avvalendosi degli strumenti matematici fondamentali e sulla base di modelli e metodologie scientifiche </w:t>
            </w:r>
          </w:p>
        </w:tc>
        <w:tc>
          <w:tcPr>
            <w:tcW w:w="3260" w:type="dxa"/>
            <w:shd w:val="clear" w:color="auto" w:fill="auto"/>
            <w:vAlign w:val="center"/>
          </w:tcPr>
          <w:p w:rsidR="007540D2" w:rsidRPr="00FA1A82" w:rsidRDefault="007540D2" w:rsidP="007540D2">
            <w:pPr>
              <w:spacing w:after="0"/>
              <w:rPr>
                <w:b/>
              </w:rPr>
            </w:pPr>
            <w:r w:rsidRPr="00FA1A82">
              <w:rPr>
                <w:b/>
              </w:rPr>
              <w:t>matematica / alfabetizzazione numerica</w:t>
            </w:r>
          </w:p>
          <w:p w:rsidR="007540D2" w:rsidRPr="00FA1A82" w:rsidRDefault="00B21B22" w:rsidP="007540D2">
            <w:pPr>
              <w:spacing w:after="0"/>
            </w:pPr>
            <w:hyperlink r:id="rId32" w:history="1">
              <w:r w:rsidR="007540D2" w:rsidRPr="00FA1A82">
                <w:rPr>
                  <w:rStyle w:val="Collegamentoipertestuale"/>
                  <w:color w:val="auto"/>
                  <w:sz w:val="18"/>
                  <w:szCs w:val="18"/>
                  <w:u w:val="none"/>
                </w:rPr>
                <w:t>http://data.europa.eu/esco/skill/b99e9027-8263-4630-a8f2-d7f400b4149e</w:t>
              </w:r>
            </w:hyperlink>
          </w:p>
        </w:tc>
        <w:tc>
          <w:tcPr>
            <w:tcW w:w="5670" w:type="dxa"/>
            <w:shd w:val="clear" w:color="auto" w:fill="auto"/>
            <w:vAlign w:val="center"/>
          </w:tcPr>
          <w:p w:rsidR="007540D2" w:rsidRPr="00FA1A82" w:rsidRDefault="007540D2" w:rsidP="007540D2">
            <w:pPr>
              <w:pStyle w:val="Paragrafoelenco"/>
              <w:numPr>
                <w:ilvl w:val="0"/>
                <w:numId w:val="36"/>
              </w:numPr>
              <w:spacing w:after="0" w:line="240" w:lineRule="auto"/>
              <w:rPr>
                <w:sz w:val="16"/>
                <w:szCs w:val="16"/>
              </w:rPr>
            </w:pPr>
            <w:r w:rsidRPr="00FA1A82">
              <w:rPr>
                <w:b/>
              </w:rPr>
              <w:t xml:space="preserve">effettuare calcoli legati all'attività lavorativa </w:t>
            </w:r>
            <w:hyperlink r:id="rId33" w:history="1">
              <w:r w:rsidRPr="00FA1A82">
                <w:rPr>
                  <w:rStyle w:val="Collegamentoipertestuale"/>
                  <w:color w:val="auto"/>
                  <w:sz w:val="16"/>
                  <w:szCs w:val="16"/>
                  <w:u w:val="none"/>
                </w:rPr>
                <w:t>http://data.europa.eu/esco/skill/19ba11f3-9c99-41fd-a7c9-f77e6a026186</w:t>
              </w:r>
            </w:hyperlink>
          </w:p>
          <w:p w:rsidR="007540D2" w:rsidRPr="00FA1A82" w:rsidRDefault="007540D2" w:rsidP="007540D2">
            <w:pPr>
              <w:pStyle w:val="Paragrafoelenco"/>
              <w:numPr>
                <w:ilvl w:val="0"/>
                <w:numId w:val="36"/>
              </w:numPr>
              <w:spacing w:after="0" w:line="240" w:lineRule="auto"/>
            </w:pPr>
            <w:r w:rsidRPr="00FA1A82">
              <w:rPr>
                <w:b/>
              </w:rPr>
              <w:t xml:space="preserve">effettuare misurazioni legate all'attività lavorativa </w:t>
            </w:r>
            <w:hyperlink r:id="rId34" w:history="1">
              <w:r w:rsidRPr="00FA1A82">
                <w:rPr>
                  <w:rStyle w:val="Collegamentoipertestuale"/>
                  <w:color w:val="auto"/>
                  <w:sz w:val="16"/>
                  <w:szCs w:val="16"/>
                  <w:u w:val="none"/>
                </w:rPr>
                <w:t>http://data.europa.eu/esco/skill/ab75d510-ac75-482d-b671-bb3bad741f07</w:t>
              </w:r>
            </w:hyperlink>
          </w:p>
          <w:p w:rsidR="007540D2" w:rsidRPr="00FA1A82" w:rsidRDefault="007540D2" w:rsidP="007540D2">
            <w:pPr>
              <w:pStyle w:val="Paragrafoelenco"/>
              <w:numPr>
                <w:ilvl w:val="0"/>
                <w:numId w:val="36"/>
              </w:numPr>
              <w:spacing w:after="0" w:line="240" w:lineRule="auto"/>
              <w:rPr>
                <w:b/>
              </w:rPr>
            </w:pPr>
            <w:r w:rsidRPr="00FA1A82">
              <w:rPr>
                <w:b/>
              </w:rPr>
              <w:t xml:space="preserve">gestire dati quantitativi </w:t>
            </w:r>
          </w:p>
          <w:p w:rsidR="007540D2" w:rsidRPr="00FA1A82" w:rsidRDefault="00B21B22" w:rsidP="007540D2">
            <w:pPr>
              <w:pStyle w:val="Paragrafoelenco"/>
              <w:spacing w:after="0"/>
              <w:ind w:left="360"/>
              <w:rPr>
                <w:rStyle w:val="Collegamentoipertestuale"/>
                <w:color w:val="auto"/>
                <w:sz w:val="16"/>
                <w:szCs w:val="16"/>
                <w:u w:val="none"/>
              </w:rPr>
            </w:pPr>
            <w:hyperlink r:id="rId35" w:history="1">
              <w:r w:rsidR="007540D2" w:rsidRPr="00FA1A82">
                <w:rPr>
                  <w:rStyle w:val="Collegamentoipertestuale"/>
                  <w:color w:val="auto"/>
                  <w:sz w:val="16"/>
                  <w:szCs w:val="16"/>
                  <w:u w:val="none"/>
                </w:rPr>
                <w:t>http://data.europa.eu/esco/skill/57231a22-4da7-49c8-97b8-75672feadf1e</w:t>
              </w:r>
            </w:hyperlink>
          </w:p>
          <w:p w:rsidR="007540D2" w:rsidRPr="00FA1A82" w:rsidRDefault="007540D2" w:rsidP="007540D2">
            <w:pPr>
              <w:pStyle w:val="Paragrafoelenco"/>
              <w:numPr>
                <w:ilvl w:val="0"/>
                <w:numId w:val="36"/>
              </w:numPr>
              <w:spacing w:after="0" w:line="240" w:lineRule="auto"/>
              <w:rPr>
                <w:b/>
              </w:rPr>
            </w:pPr>
            <w:r w:rsidRPr="00FA1A82">
              <w:rPr>
                <w:b/>
              </w:rPr>
              <w:t>comunicare informazioni matematiche</w:t>
            </w:r>
          </w:p>
          <w:p w:rsidR="007540D2" w:rsidRPr="00FA1A82" w:rsidRDefault="00B21B22" w:rsidP="007540D2">
            <w:pPr>
              <w:pStyle w:val="Paragrafoelenco"/>
              <w:spacing w:after="0"/>
              <w:ind w:left="360"/>
              <w:rPr>
                <w:rStyle w:val="Collegamentoipertestuale"/>
                <w:color w:val="auto"/>
                <w:u w:val="none"/>
              </w:rPr>
            </w:pPr>
            <w:hyperlink r:id="rId36" w:history="1">
              <w:r w:rsidR="007540D2" w:rsidRPr="00FA1A82">
                <w:rPr>
                  <w:rStyle w:val="Collegamentoipertestuale"/>
                  <w:color w:val="auto"/>
                  <w:sz w:val="16"/>
                  <w:szCs w:val="16"/>
                  <w:u w:val="none"/>
                </w:rPr>
                <w:t>http://data.europa.eu/esco/skill/a5826fe3-8df6-4fa8-adad-b7116864588f</w:t>
              </w:r>
            </w:hyperlink>
          </w:p>
          <w:p w:rsidR="007540D2" w:rsidRPr="00FA1A82" w:rsidRDefault="007540D2" w:rsidP="007540D2">
            <w:pPr>
              <w:pStyle w:val="Paragrafoelenco"/>
              <w:numPr>
                <w:ilvl w:val="0"/>
                <w:numId w:val="36"/>
              </w:numPr>
              <w:spacing w:after="0" w:line="240" w:lineRule="auto"/>
              <w:rPr>
                <w:rStyle w:val="Collegamentoipertestuale"/>
                <w:color w:val="auto"/>
                <w:sz w:val="16"/>
                <w:szCs w:val="16"/>
                <w:u w:val="none"/>
              </w:rPr>
            </w:pPr>
            <w:r w:rsidRPr="00FA1A82">
              <w:rPr>
                <w:b/>
              </w:rPr>
              <w:t>lavorare con la forma e lo spazio</w:t>
            </w:r>
            <w:r w:rsidRPr="00FA1A82">
              <w:t xml:space="preserve"> </w:t>
            </w:r>
            <w:hyperlink r:id="rId37" w:history="1">
              <w:r w:rsidRPr="00FA1A82">
                <w:rPr>
                  <w:rStyle w:val="Collegamentoipertestuale"/>
                  <w:color w:val="auto"/>
                  <w:sz w:val="16"/>
                  <w:szCs w:val="16"/>
                  <w:u w:val="none"/>
                </w:rPr>
                <w:t>http://data.europa.eu/esco/skill/80967a8e-0477-4c5e-8550-4af6e5157626</w:t>
              </w:r>
            </w:hyperlink>
          </w:p>
          <w:p w:rsidR="007540D2" w:rsidRPr="00FA1A82" w:rsidRDefault="007540D2" w:rsidP="007540D2">
            <w:pPr>
              <w:pStyle w:val="Paragrafoelenco"/>
              <w:numPr>
                <w:ilvl w:val="0"/>
                <w:numId w:val="36"/>
              </w:numPr>
              <w:spacing w:after="0" w:line="240" w:lineRule="auto"/>
              <w:rPr>
                <w:sz w:val="16"/>
                <w:szCs w:val="16"/>
              </w:rPr>
            </w:pPr>
            <w:r w:rsidRPr="00FA1A82">
              <w:rPr>
                <w:b/>
              </w:rPr>
              <w:t xml:space="preserve">applicare le competenze matematiche </w:t>
            </w:r>
            <w:hyperlink r:id="rId38" w:history="1">
              <w:r w:rsidRPr="00FA1A82">
                <w:rPr>
                  <w:rStyle w:val="Collegamentoipertestuale"/>
                  <w:color w:val="auto"/>
                  <w:sz w:val="16"/>
                  <w:szCs w:val="16"/>
                  <w:u w:val="none"/>
                </w:rPr>
                <w:t>http://data.europa.eu/esco/skill/5dd01a1e-7ba0-4b7f-a76c-ed811c12bfde</w:t>
              </w:r>
            </w:hyperlink>
          </w:p>
          <w:p w:rsidR="007540D2" w:rsidRPr="00FA1A82" w:rsidRDefault="007540D2" w:rsidP="007540D2">
            <w:pPr>
              <w:pStyle w:val="Paragrafoelenco"/>
              <w:numPr>
                <w:ilvl w:val="0"/>
                <w:numId w:val="38"/>
              </w:numPr>
              <w:spacing w:after="0" w:line="240" w:lineRule="auto"/>
              <w:ind w:left="360"/>
            </w:pPr>
            <w:r w:rsidRPr="00FA1A82">
              <w:rPr>
                <w:b/>
              </w:rPr>
              <w:t>statistica</w:t>
            </w:r>
            <w:r w:rsidRPr="00FA1A82">
              <w:t xml:space="preserve"> </w:t>
            </w:r>
          </w:p>
          <w:p w:rsidR="007540D2" w:rsidRPr="00FA1A82" w:rsidRDefault="00B21B22" w:rsidP="007540D2">
            <w:pPr>
              <w:pStyle w:val="Paragrafoelenco"/>
              <w:spacing w:after="0"/>
              <w:ind w:left="360"/>
              <w:rPr>
                <w:sz w:val="16"/>
                <w:szCs w:val="16"/>
              </w:rPr>
            </w:pPr>
            <w:hyperlink r:id="rId39" w:history="1">
              <w:r w:rsidR="007540D2" w:rsidRPr="00FA1A82">
                <w:rPr>
                  <w:sz w:val="16"/>
                  <w:szCs w:val="16"/>
                </w:rPr>
                <w:t>http://data.europa.eu/esco/skill/7ee4c2ea-b349-4bd2-81a3-ec31475d4833</w:t>
              </w:r>
            </w:hyperlink>
          </w:p>
          <w:p w:rsidR="007540D2" w:rsidRPr="00FA1A82" w:rsidRDefault="007540D2" w:rsidP="007540D2">
            <w:pPr>
              <w:pStyle w:val="Paragrafoelenco"/>
              <w:numPr>
                <w:ilvl w:val="0"/>
                <w:numId w:val="38"/>
              </w:numPr>
              <w:spacing w:after="0" w:line="240" w:lineRule="auto"/>
              <w:ind w:left="360"/>
              <w:rPr>
                <w:b/>
              </w:rPr>
            </w:pPr>
            <w:r w:rsidRPr="00FA1A82">
              <w:rPr>
                <w:b/>
              </w:rPr>
              <w:t>utilizzare attrezzature e strumenti matematici</w:t>
            </w:r>
          </w:p>
          <w:p w:rsidR="007540D2" w:rsidRPr="00FA1A82" w:rsidRDefault="007540D2" w:rsidP="007540D2">
            <w:pPr>
              <w:spacing w:after="0"/>
              <w:rPr>
                <w:sz w:val="16"/>
                <w:szCs w:val="16"/>
              </w:rPr>
            </w:pPr>
            <w:r w:rsidRPr="00FA1A82">
              <w:rPr>
                <w:sz w:val="16"/>
                <w:szCs w:val="16"/>
              </w:rPr>
              <w:t xml:space="preserve">          </w:t>
            </w:r>
            <w:hyperlink r:id="rId40" w:history="1">
              <w:r w:rsidRPr="00FA1A82">
                <w:rPr>
                  <w:sz w:val="16"/>
                  <w:szCs w:val="16"/>
                </w:rPr>
                <w:t>http://data.europa.eu/esco/skill/db77825e-0f3e-47d0-abdb-356794484272</w:t>
              </w:r>
            </w:hyperlink>
          </w:p>
          <w:p w:rsidR="007540D2" w:rsidRPr="00FA1A82" w:rsidRDefault="007540D2" w:rsidP="007540D2">
            <w:pPr>
              <w:pStyle w:val="Paragrafoelenco"/>
              <w:numPr>
                <w:ilvl w:val="0"/>
                <w:numId w:val="38"/>
              </w:numPr>
              <w:spacing w:after="0" w:line="240" w:lineRule="auto"/>
              <w:ind w:left="360"/>
              <w:rPr>
                <w:b/>
              </w:rPr>
            </w:pPr>
            <w:r w:rsidRPr="00FA1A82">
              <w:rPr>
                <w:b/>
              </w:rPr>
              <w:t>effettuare strategie per risolvere problemi</w:t>
            </w:r>
          </w:p>
          <w:p w:rsidR="007540D2" w:rsidRPr="00FA1A82" w:rsidRDefault="007540D2" w:rsidP="007540D2">
            <w:pPr>
              <w:spacing w:after="0"/>
            </w:pPr>
            <w:r w:rsidRPr="00FA1A82">
              <w:rPr>
                <w:sz w:val="16"/>
                <w:szCs w:val="16"/>
              </w:rPr>
              <w:t xml:space="preserve">          </w:t>
            </w:r>
            <w:hyperlink r:id="rId41" w:history="1">
              <w:r w:rsidRPr="00FA1A82">
                <w:rPr>
                  <w:rStyle w:val="Collegamentoipertestuale"/>
                  <w:color w:val="auto"/>
                  <w:sz w:val="16"/>
                  <w:szCs w:val="16"/>
                  <w:u w:val="none"/>
                </w:rPr>
                <w:t>http://data.europa.eu/esco/skill/7a8fb784-67fa-41e9-a75c-6b491d91f800</w:t>
              </w:r>
            </w:hyperlink>
          </w:p>
        </w:tc>
      </w:tr>
      <w:tr w:rsidR="00FA1A82" w:rsidRPr="00FA1A82" w:rsidTr="00FA1A82">
        <w:tc>
          <w:tcPr>
            <w:tcW w:w="2552" w:type="dxa"/>
            <w:shd w:val="clear" w:color="auto" w:fill="auto"/>
            <w:vAlign w:val="center"/>
          </w:tcPr>
          <w:p w:rsidR="007540D2" w:rsidRPr="00FA1A82" w:rsidRDefault="007540D2" w:rsidP="000E11F3">
            <w:pPr>
              <w:rPr>
                <w:b/>
              </w:rPr>
            </w:pPr>
            <w:r w:rsidRPr="00FA1A82">
              <w:rPr>
                <w:b/>
              </w:rPr>
              <w:t>Utilizzare concetti e semplici procedure scientifiche per leggere fenomeni e risolvere semplici problemi legati al proprio contesto di vita quotidiano e professionale, nel rispetto dell’ambiente</w:t>
            </w:r>
          </w:p>
        </w:tc>
        <w:tc>
          <w:tcPr>
            <w:tcW w:w="2835" w:type="dxa"/>
            <w:vMerge/>
            <w:shd w:val="clear" w:color="auto" w:fill="auto"/>
            <w:vAlign w:val="center"/>
          </w:tcPr>
          <w:p w:rsidR="007540D2" w:rsidRPr="00FA1A82" w:rsidRDefault="007540D2" w:rsidP="000E11F3">
            <w:pPr>
              <w:pStyle w:val="Default"/>
              <w:rPr>
                <w:b/>
                <w:bCs/>
                <w:color w:val="auto"/>
                <w:sz w:val="22"/>
                <w:szCs w:val="22"/>
              </w:rPr>
            </w:pPr>
          </w:p>
        </w:tc>
        <w:tc>
          <w:tcPr>
            <w:tcW w:w="3260" w:type="dxa"/>
            <w:shd w:val="clear" w:color="auto" w:fill="auto"/>
            <w:vAlign w:val="center"/>
          </w:tcPr>
          <w:p w:rsidR="007540D2" w:rsidRPr="00FA1A82" w:rsidRDefault="007540D2" w:rsidP="000E11F3">
            <w:pPr>
              <w:rPr>
                <w:rStyle w:val="Collegamentoipertestuale"/>
                <w:color w:val="auto"/>
                <w:sz w:val="18"/>
                <w:szCs w:val="18"/>
                <w:u w:val="none"/>
              </w:rPr>
            </w:pPr>
            <w:r w:rsidRPr="00FA1A82">
              <w:rPr>
                <w:b/>
              </w:rPr>
              <w:t xml:space="preserve">metodologia della ricerca scientifica </w:t>
            </w:r>
            <w:hyperlink r:id="rId42" w:history="1">
              <w:r w:rsidRPr="00FA1A82">
                <w:rPr>
                  <w:rStyle w:val="Collegamentoipertestuale"/>
                  <w:color w:val="auto"/>
                  <w:sz w:val="18"/>
                  <w:szCs w:val="18"/>
                  <w:u w:val="none"/>
                </w:rPr>
                <w:t>http://data.europa.eu/esco/skill/ed3f3dba-3a35-4ed5-b113-67f4d10ef4c8</w:t>
              </w:r>
            </w:hyperlink>
          </w:p>
          <w:p w:rsidR="007540D2" w:rsidRPr="00FA1A82" w:rsidRDefault="007540D2" w:rsidP="000E11F3"/>
        </w:tc>
        <w:tc>
          <w:tcPr>
            <w:tcW w:w="5670" w:type="dxa"/>
            <w:shd w:val="clear" w:color="auto" w:fill="auto"/>
            <w:vAlign w:val="center"/>
          </w:tcPr>
          <w:p w:rsidR="007540D2" w:rsidRPr="00FA1A82" w:rsidRDefault="007540D2" w:rsidP="007540D2">
            <w:pPr>
              <w:pStyle w:val="Paragrafoelenco"/>
              <w:numPr>
                <w:ilvl w:val="0"/>
                <w:numId w:val="38"/>
              </w:numPr>
              <w:spacing w:after="0" w:line="240" w:lineRule="auto"/>
              <w:ind w:left="360"/>
              <w:rPr>
                <w:b/>
              </w:rPr>
            </w:pPr>
            <w:r w:rsidRPr="00FA1A82">
              <w:rPr>
                <w:b/>
              </w:rPr>
              <w:t xml:space="preserve">analizzare i dati ambientali </w:t>
            </w:r>
          </w:p>
          <w:p w:rsidR="007540D2" w:rsidRPr="00FA1A82" w:rsidRDefault="00B21B22" w:rsidP="000E11F3">
            <w:pPr>
              <w:pStyle w:val="Paragrafoelenco"/>
              <w:ind w:left="360"/>
              <w:rPr>
                <w:sz w:val="16"/>
                <w:szCs w:val="16"/>
              </w:rPr>
            </w:pPr>
            <w:hyperlink r:id="rId43" w:history="1">
              <w:r w:rsidR="007540D2" w:rsidRPr="00FA1A82">
                <w:rPr>
                  <w:sz w:val="16"/>
                  <w:szCs w:val="16"/>
                </w:rPr>
                <w:t>http://data.europa.eu/esco/skill/77f109c4-3107-4d2a-a512-5160ac103933</w:t>
              </w:r>
            </w:hyperlink>
          </w:p>
          <w:p w:rsidR="007540D2" w:rsidRPr="00FA1A82" w:rsidRDefault="007540D2" w:rsidP="007540D2">
            <w:pPr>
              <w:pStyle w:val="Paragrafoelenco"/>
              <w:numPr>
                <w:ilvl w:val="0"/>
                <w:numId w:val="38"/>
              </w:numPr>
              <w:spacing w:after="0" w:line="240" w:lineRule="auto"/>
              <w:ind w:left="360"/>
              <w:rPr>
                <w:b/>
              </w:rPr>
            </w:pPr>
            <w:r w:rsidRPr="00FA1A82">
              <w:rPr>
                <w:b/>
              </w:rPr>
              <w:t>eseguire esperimenti chimici</w:t>
            </w:r>
          </w:p>
          <w:p w:rsidR="007540D2" w:rsidRPr="00FA1A82" w:rsidRDefault="007540D2" w:rsidP="000E11F3">
            <w:pPr>
              <w:pStyle w:val="Paragrafoelenco"/>
              <w:ind w:left="360"/>
              <w:rPr>
                <w:sz w:val="16"/>
                <w:szCs w:val="16"/>
              </w:rPr>
            </w:pPr>
            <w:r w:rsidRPr="00FA1A82">
              <w:rPr>
                <w:sz w:val="16"/>
                <w:szCs w:val="16"/>
              </w:rPr>
              <w:t>http://data.europa.eu/esco/skill/50f8b1de-747c-4967-9732-3db89c365261</w:t>
            </w:r>
          </w:p>
          <w:p w:rsidR="007540D2" w:rsidRPr="00FA1A82" w:rsidRDefault="007540D2" w:rsidP="007540D2">
            <w:pPr>
              <w:pStyle w:val="Paragrafoelenco"/>
              <w:numPr>
                <w:ilvl w:val="0"/>
                <w:numId w:val="38"/>
              </w:numPr>
              <w:spacing w:after="0" w:line="240" w:lineRule="auto"/>
              <w:ind w:left="360"/>
              <w:rPr>
                <w:sz w:val="16"/>
                <w:szCs w:val="16"/>
              </w:rPr>
            </w:pPr>
            <w:r w:rsidRPr="00FA1A82">
              <w:rPr>
                <w:b/>
              </w:rPr>
              <w:t>chimica</w:t>
            </w:r>
          </w:p>
          <w:p w:rsidR="007540D2" w:rsidRPr="00FA1A82" w:rsidRDefault="007540D2" w:rsidP="000E11F3">
            <w:pPr>
              <w:pStyle w:val="Paragrafoelenco"/>
              <w:ind w:left="360"/>
              <w:rPr>
                <w:sz w:val="16"/>
                <w:szCs w:val="16"/>
              </w:rPr>
            </w:pPr>
            <w:r w:rsidRPr="00FA1A82">
              <w:rPr>
                <w:sz w:val="16"/>
                <w:szCs w:val="16"/>
              </w:rPr>
              <w:t>http://data.europa.eu/esco/skill/cde9911c-f92e-4de1-811f-336e177ac4ce</w:t>
            </w:r>
          </w:p>
          <w:p w:rsidR="007540D2" w:rsidRPr="00FA1A82" w:rsidRDefault="007540D2" w:rsidP="007540D2">
            <w:pPr>
              <w:pStyle w:val="Paragrafoelenco"/>
              <w:numPr>
                <w:ilvl w:val="0"/>
                <w:numId w:val="38"/>
              </w:numPr>
              <w:spacing w:after="0" w:line="240" w:lineRule="auto"/>
              <w:ind w:left="360"/>
              <w:rPr>
                <w:sz w:val="16"/>
                <w:szCs w:val="16"/>
              </w:rPr>
            </w:pPr>
            <w:r w:rsidRPr="00FA1A82">
              <w:rPr>
                <w:b/>
              </w:rPr>
              <w:t>biologia</w:t>
            </w:r>
          </w:p>
          <w:p w:rsidR="007540D2" w:rsidRPr="00FA1A82" w:rsidRDefault="007540D2" w:rsidP="000E11F3">
            <w:pPr>
              <w:pStyle w:val="Paragrafoelenco"/>
              <w:ind w:left="360"/>
              <w:rPr>
                <w:sz w:val="16"/>
                <w:szCs w:val="16"/>
              </w:rPr>
            </w:pPr>
            <w:r w:rsidRPr="00FA1A82">
              <w:rPr>
                <w:sz w:val="16"/>
                <w:szCs w:val="16"/>
              </w:rPr>
              <w:t>http://data.europa.eu/esco/skill/9433da85-70fa-4a25-8f96-71fa59dd1989</w:t>
            </w:r>
          </w:p>
          <w:p w:rsidR="007540D2" w:rsidRPr="00FA1A82" w:rsidRDefault="007540D2" w:rsidP="007540D2">
            <w:pPr>
              <w:pStyle w:val="Paragrafoelenco"/>
              <w:numPr>
                <w:ilvl w:val="0"/>
                <w:numId w:val="38"/>
              </w:numPr>
              <w:spacing w:after="0" w:line="240" w:lineRule="auto"/>
              <w:ind w:left="360"/>
              <w:rPr>
                <w:sz w:val="16"/>
                <w:szCs w:val="16"/>
              </w:rPr>
            </w:pPr>
            <w:r w:rsidRPr="00FA1A82">
              <w:rPr>
                <w:b/>
              </w:rPr>
              <w:t>energia</w:t>
            </w:r>
            <w:r w:rsidRPr="00FA1A82">
              <w:t xml:space="preserve"> </w:t>
            </w:r>
          </w:p>
          <w:p w:rsidR="007540D2" w:rsidRPr="00FA1A82" w:rsidRDefault="00B21B22" w:rsidP="000E11F3">
            <w:pPr>
              <w:pStyle w:val="Paragrafoelenco"/>
              <w:ind w:left="360"/>
              <w:rPr>
                <w:sz w:val="16"/>
                <w:szCs w:val="16"/>
              </w:rPr>
            </w:pPr>
            <w:hyperlink r:id="rId44" w:history="1">
              <w:r w:rsidR="007540D2" w:rsidRPr="00FA1A82">
                <w:rPr>
                  <w:sz w:val="16"/>
                  <w:szCs w:val="16"/>
                </w:rPr>
                <w:t>http://data.europa.eu/esco/skill/1e38f5be-bb7d-42c5-8301-c16cf400f8ee</w:t>
              </w:r>
            </w:hyperlink>
          </w:p>
          <w:p w:rsidR="007540D2" w:rsidRPr="00FA1A82" w:rsidRDefault="007540D2" w:rsidP="007540D2">
            <w:pPr>
              <w:pStyle w:val="Paragrafoelenco"/>
              <w:numPr>
                <w:ilvl w:val="0"/>
                <w:numId w:val="38"/>
              </w:numPr>
              <w:spacing w:after="0" w:line="240" w:lineRule="auto"/>
              <w:ind w:left="360"/>
              <w:rPr>
                <w:b/>
              </w:rPr>
            </w:pPr>
            <w:r w:rsidRPr="00FA1A82">
              <w:rPr>
                <w:b/>
              </w:rPr>
              <w:t xml:space="preserve">modellazione scientifica </w:t>
            </w:r>
          </w:p>
          <w:p w:rsidR="007540D2" w:rsidRPr="00FA1A82" w:rsidRDefault="00B21B22" w:rsidP="000E11F3">
            <w:pPr>
              <w:pStyle w:val="Paragrafoelenco"/>
              <w:ind w:left="360"/>
              <w:rPr>
                <w:sz w:val="16"/>
                <w:szCs w:val="16"/>
              </w:rPr>
            </w:pPr>
            <w:hyperlink r:id="rId45" w:history="1">
              <w:r w:rsidR="007540D2" w:rsidRPr="00FA1A82">
                <w:rPr>
                  <w:sz w:val="16"/>
                  <w:szCs w:val="16"/>
                </w:rPr>
                <w:t>http://data.europa.eu/esco/skill/cb304338-3a44-4b6f-802b-dfc6c64de109</w:t>
              </w:r>
            </w:hyperlink>
          </w:p>
          <w:p w:rsidR="007540D2" w:rsidRPr="00FA1A82" w:rsidRDefault="007540D2" w:rsidP="007540D2">
            <w:pPr>
              <w:pStyle w:val="Paragrafoelenco"/>
              <w:numPr>
                <w:ilvl w:val="0"/>
                <w:numId w:val="38"/>
              </w:numPr>
              <w:spacing w:after="0" w:line="240" w:lineRule="auto"/>
              <w:ind w:left="360"/>
              <w:rPr>
                <w:rStyle w:val="Collegamentoipertestuale"/>
                <w:color w:val="auto"/>
                <w:sz w:val="16"/>
                <w:szCs w:val="16"/>
                <w:u w:val="none"/>
              </w:rPr>
            </w:pPr>
            <w:r w:rsidRPr="00FA1A82">
              <w:rPr>
                <w:b/>
              </w:rPr>
              <w:t xml:space="preserve">applicare tecniche di analisi statistica </w:t>
            </w:r>
            <w:hyperlink r:id="rId46" w:history="1">
              <w:r w:rsidRPr="00FA1A82">
                <w:rPr>
                  <w:sz w:val="16"/>
                  <w:szCs w:val="16"/>
                </w:rPr>
                <w:t>http://data.europa.eu/esco/skill/382c11ed-20d5-4ae7-b60e-15fec527fa6c</w:t>
              </w:r>
            </w:hyperlink>
          </w:p>
          <w:p w:rsidR="007540D2" w:rsidRPr="00FA1A82" w:rsidRDefault="007540D2" w:rsidP="007540D2">
            <w:pPr>
              <w:pStyle w:val="Paragrafoelenco"/>
              <w:numPr>
                <w:ilvl w:val="0"/>
                <w:numId w:val="34"/>
              </w:numPr>
              <w:spacing w:after="0" w:line="240" w:lineRule="auto"/>
              <w:rPr>
                <w:b/>
              </w:rPr>
            </w:pPr>
            <w:r w:rsidRPr="00FA1A82">
              <w:rPr>
                <w:b/>
              </w:rPr>
              <w:t xml:space="preserve">tenersi aggiornati sulle innovazioni in diversi settori di attività </w:t>
            </w:r>
          </w:p>
          <w:p w:rsidR="007540D2" w:rsidRPr="00FA1A82" w:rsidRDefault="00B21B22" w:rsidP="000E11F3">
            <w:pPr>
              <w:pStyle w:val="Paragrafoelenco"/>
              <w:ind w:left="360"/>
              <w:rPr>
                <w:sz w:val="16"/>
                <w:szCs w:val="16"/>
              </w:rPr>
            </w:pPr>
            <w:hyperlink r:id="rId47" w:history="1">
              <w:r w:rsidR="007540D2" w:rsidRPr="00FA1A82">
                <w:rPr>
                  <w:sz w:val="16"/>
                  <w:szCs w:val="16"/>
                </w:rPr>
                <w:t>http://data.europa.eu/esco/skill/7f70572d-f0c1-4039-9954-b57dc69981f6</w:t>
              </w:r>
            </w:hyperlink>
          </w:p>
          <w:p w:rsidR="007540D2" w:rsidRPr="00FA1A82" w:rsidRDefault="007540D2" w:rsidP="007540D2">
            <w:pPr>
              <w:pStyle w:val="Paragrafoelenco"/>
              <w:numPr>
                <w:ilvl w:val="0"/>
                <w:numId w:val="34"/>
              </w:numPr>
              <w:spacing w:after="0" w:line="240" w:lineRule="auto"/>
              <w:rPr>
                <w:b/>
              </w:rPr>
            </w:pPr>
            <w:r w:rsidRPr="00FA1A82">
              <w:rPr>
                <w:b/>
              </w:rPr>
              <w:t>effettuare strategie per risolvere problemi</w:t>
            </w:r>
          </w:p>
          <w:p w:rsidR="007540D2" w:rsidRPr="00FA1A82" w:rsidRDefault="00B21B22" w:rsidP="000E11F3">
            <w:pPr>
              <w:pStyle w:val="Paragrafoelenco"/>
              <w:ind w:left="360"/>
            </w:pPr>
            <w:hyperlink r:id="rId48" w:history="1">
              <w:r w:rsidR="007540D2" w:rsidRPr="00FA1A82">
                <w:rPr>
                  <w:rStyle w:val="Collegamentoipertestuale"/>
                  <w:color w:val="auto"/>
                  <w:sz w:val="16"/>
                  <w:szCs w:val="16"/>
                  <w:u w:val="none"/>
                </w:rPr>
                <w:t>http://data.europa.eu/esco/skill/7a8fb784-67fa-41e9-a75c-6b491d91f800</w:t>
              </w:r>
            </w:hyperlink>
          </w:p>
        </w:tc>
      </w:tr>
      <w:tr w:rsidR="00FA1A82" w:rsidRPr="00FA1A82" w:rsidTr="00FA1A82">
        <w:tc>
          <w:tcPr>
            <w:tcW w:w="14317" w:type="dxa"/>
            <w:gridSpan w:val="4"/>
            <w:shd w:val="clear" w:color="auto" w:fill="auto"/>
            <w:vAlign w:val="center"/>
          </w:tcPr>
          <w:p w:rsidR="007540D2" w:rsidRPr="00FA1A82" w:rsidRDefault="007540D2" w:rsidP="000E11F3">
            <w:pPr>
              <w:rPr>
                <w:b/>
                <w:sz w:val="26"/>
                <w:szCs w:val="26"/>
              </w:rPr>
            </w:pPr>
            <w:r w:rsidRPr="00FA1A82">
              <w:rPr>
                <w:b/>
                <w:sz w:val="26"/>
                <w:szCs w:val="26"/>
              </w:rPr>
              <w:lastRenderedPageBreak/>
              <w:t>Competenze storico-geografico-giuridiche ed economiche</w:t>
            </w:r>
          </w:p>
        </w:tc>
      </w:tr>
      <w:tr w:rsidR="00FA1A82" w:rsidRPr="00FA1A82" w:rsidTr="00FA1A82">
        <w:tc>
          <w:tcPr>
            <w:tcW w:w="2552" w:type="dxa"/>
            <w:shd w:val="clear" w:color="auto" w:fill="auto"/>
          </w:tcPr>
          <w:p w:rsidR="007540D2" w:rsidRPr="00FA1A82" w:rsidRDefault="007540D2" w:rsidP="000E11F3">
            <w:pPr>
              <w:jc w:val="center"/>
              <w:rPr>
                <w:b/>
              </w:rPr>
            </w:pPr>
            <w:r w:rsidRPr="00FA1A82">
              <w:rPr>
                <w:b/>
              </w:rPr>
              <w:t>III° anno</w:t>
            </w:r>
            <w:r w:rsidRPr="00FA1A82">
              <w:t xml:space="preserve"> – III° liv. EQF</w:t>
            </w:r>
          </w:p>
        </w:tc>
        <w:tc>
          <w:tcPr>
            <w:tcW w:w="2835" w:type="dxa"/>
            <w:shd w:val="clear" w:color="auto" w:fill="auto"/>
          </w:tcPr>
          <w:p w:rsidR="007540D2" w:rsidRPr="00FA1A82" w:rsidRDefault="007540D2" w:rsidP="000E11F3">
            <w:pPr>
              <w:jc w:val="center"/>
              <w:rPr>
                <w:b/>
              </w:rPr>
            </w:pPr>
            <w:r w:rsidRPr="00FA1A82">
              <w:rPr>
                <w:b/>
              </w:rPr>
              <w:t>IV° anno</w:t>
            </w:r>
            <w:r w:rsidRPr="00FA1A82">
              <w:t xml:space="preserve"> – IV° liv. EQF</w:t>
            </w:r>
          </w:p>
        </w:tc>
        <w:tc>
          <w:tcPr>
            <w:tcW w:w="3260" w:type="dxa"/>
            <w:shd w:val="clear" w:color="auto" w:fill="auto"/>
            <w:vAlign w:val="center"/>
          </w:tcPr>
          <w:p w:rsidR="007540D2" w:rsidRPr="00FA1A82" w:rsidRDefault="007540D2" w:rsidP="000E11F3">
            <w:pPr>
              <w:jc w:val="center"/>
              <w:rPr>
                <w:b/>
              </w:rPr>
            </w:pPr>
            <w:r w:rsidRPr="00FA1A82">
              <w:rPr>
                <w:b/>
              </w:rPr>
              <w:t>referenziazione prioritaria</w:t>
            </w:r>
          </w:p>
        </w:tc>
        <w:tc>
          <w:tcPr>
            <w:tcW w:w="5670" w:type="dxa"/>
            <w:shd w:val="clear" w:color="auto" w:fill="auto"/>
            <w:vAlign w:val="center"/>
          </w:tcPr>
          <w:p w:rsidR="007540D2" w:rsidRPr="00FA1A82" w:rsidRDefault="007540D2" w:rsidP="000E11F3">
            <w:pPr>
              <w:jc w:val="center"/>
              <w:rPr>
                <w:b/>
              </w:rPr>
            </w:pPr>
            <w:r w:rsidRPr="00FA1A82">
              <w:rPr>
                <w:b/>
              </w:rPr>
              <w:t>referenziazione secondaria</w:t>
            </w:r>
          </w:p>
        </w:tc>
      </w:tr>
      <w:tr w:rsidR="00FA1A82" w:rsidRPr="00FA1A82" w:rsidTr="00FA1A82">
        <w:tc>
          <w:tcPr>
            <w:tcW w:w="2552" w:type="dxa"/>
            <w:shd w:val="clear" w:color="auto" w:fill="auto"/>
            <w:vAlign w:val="center"/>
          </w:tcPr>
          <w:p w:rsidR="007540D2" w:rsidRPr="00FA1A82" w:rsidRDefault="007540D2" w:rsidP="007540D2">
            <w:pPr>
              <w:spacing w:after="0"/>
              <w:rPr>
                <w:b/>
              </w:rPr>
            </w:pPr>
            <w:r w:rsidRPr="00FA1A82">
              <w:rPr>
                <w:b/>
              </w:rPr>
              <w:t>Identificare la cultura distintiva e le opportunità del proprio ambito lavorativo, nel contesto e nel sistema socio-economico territoriale e complessivo</w:t>
            </w:r>
          </w:p>
        </w:tc>
        <w:tc>
          <w:tcPr>
            <w:tcW w:w="2835" w:type="dxa"/>
            <w:shd w:val="clear" w:color="auto" w:fill="auto"/>
            <w:vAlign w:val="center"/>
          </w:tcPr>
          <w:p w:rsidR="007540D2" w:rsidRPr="00FA1A82" w:rsidRDefault="007540D2" w:rsidP="007540D2">
            <w:pPr>
              <w:pStyle w:val="Default"/>
              <w:rPr>
                <w:b/>
                <w:color w:val="auto"/>
              </w:rPr>
            </w:pPr>
            <w:r w:rsidRPr="00FA1A82">
              <w:rPr>
                <w:b/>
                <w:bCs/>
                <w:color w:val="auto"/>
                <w:sz w:val="22"/>
                <w:szCs w:val="22"/>
              </w:rPr>
              <w:t xml:space="preserve">Utilizzare nel proprio ambito professionale i principali strumenti e modelli relativi all'economia, alla gestione aziendale e all'organizzazione dei processi lavorativi </w:t>
            </w:r>
          </w:p>
        </w:tc>
        <w:tc>
          <w:tcPr>
            <w:tcW w:w="3260" w:type="dxa"/>
            <w:shd w:val="clear" w:color="auto" w:fill="auto"/>
            <w:vAlign w:val="center"/>
          </w:tcPr>
          <w:p w:rsidR="007540D2" w:rsidRPr="00FA1A82" w:rsidRDefault="007540D2" w:rsidP="007540D2">
            <w:pPr>
              <w:spacing w:after="0"/>
              <w:ind w:left="33"/>
              <w:rPr>
                <w:b/>
              </w:rPr>
            </w:pPr>
            <w:r w:rsidRPr="00FA1A82">
              <w:rPr>
                <w:b/>
              </w:rPr>
              <w:t>ambiente di lavoro</w:t>
            </w:r>
          </w:p>
          <w:p w:rsidR="007540D2" w:rsidRPr="00FA1A82" w:rsidRDefault="007540D2" w:rsidP="007540D2">
            <w:pPr>
              <w:spacing w:after="0"/>
              <w:ind w:left="33"/>
              <w:rPr>
                <w:b/>
              </w:rPr>
            </w:pPr>
            <w:r w:rsidRPr="00FA1A82">
              <w:rPr>
                <w:rStyle w:val="Collegamentoipertestuale"/>
                <w:color w:val="auto"/>
                <w:sz w:val="18"/>
                <w:szCs w:val="18"/>
                <w:u w:val="none"/>
              </w:rPr>
              <w:t>http://data.europa.eu/esco/skill/d4fd1061-eb6a-46d6-9aed-374cb0a80a9a</w:t>
            </w:r>
          </w:p>
        </w:tc>
        <w:tc>
          <w:tcPr>
            <w:tcW w:w="5670" w:type="dxa"/>
            <w:shd w:val="clear" w:color="auto" w:fill="auto"/>
            <w:vAlign w:val="center"/>
          </w:tcPr>
          <w:p w:rsidR="007540D2" w:rsidRPr="00FA1A82" w:rsidRDefault="007540D2" w:rsidP="007540D2">
            <w:pPr>
              <w:pStyle w:val="Paragrafoelenco"/>
              <w:numPr>
                <w:ilvl w:val="0"/>
                <w:numId w:val="34"/>
              </w:numPr>
              <w:spacing w:after="0" w:line="240" w:lineRule="auto"/>
              <w:rPr>
                <w:b/>
              </w:rPr>
            </w:pPr>
            <w:r w:rsidRPr="00FA1A82">
              <w:rPr>
                <w:b/>
              </w:rPr>
              <w:t>mercato del lavoro</w:t>
            </w:r>
          </w:p>
          <w:p w:rsidR="007540D2" w:rsidRPr="00FA1A82" w:rsidRDefault="007540D2" w:rsidP="007540D2">
            <w:pPr>
              <w:pStyle w:val="Paragrafoelenco"/>
              <w:spacing w:after="0"/>
              <w:ind w:left="360"/>
              <w:rPr>
                <w:sz w:val="16"/>
                <w:szCs w:val="16"/>
              </w:rPr>
            </w:pPr>
            <w:r w:rsidRPr="00FA1A82">
              <w:rPr>
                <w:sz w:val="16"/>
                <w:szCs w:val="16"/>
              </w:rPr>
              <w:t>http://data.europa.eu/esco/skill/d9a3cb06-d6e0-4a64-88a6-9a8e11a99c93</w:t>
            </w:r>
          </w:p>
          <w:p w:rsidR="007540D2" w:rsidRPr="00FA1A82" w:rsidRDefault="007540D2" w:rsidP="007540D2">
            <w:pPr>
              <w:pStyle w:val="Paragrafoelenco"/>
              <w:numPr>
                <w:ilvl w:val="0"/>
                <w:numId w:val="34"/>
              </w:numPr>
              <w:spacing w:after="0" w:line="240" w:lineRule="auto"/>
              <w:rPr>
                <w:b/>
              </w:rPr>
            </w:pPr>
            <w:r w:rsidRPr="00FA1A82">
              <w:rPr>
                <w:b/>
              </w:rPr>
              <w:t>conoscenza del funzionamento dell'azienda</w:t>
            </w:r>
          </w:p>
          <w:p w:rsidR="007540D2" w:rsidRPr="00FA1A82" w:rsidRDefault="00B21B22" w:rsidP="007540D2">
            <w:pPr>
              <w:pStyle w:val="Paragrafoelenco"/>
              <w:spacing w:after="0"/>
              <w:ind w:left="360"/>
              <w:rPr>
                <w:sz w:val="16"/>
                <w:szCs w:val="16"/>
              </w:rPr>
            </w:pPr>
            <w:hyperlink r:id="rId49" w:history="1">
              <w:r w:rsidR="007540D2" w:rsidRPr="00FA1A82">
                <w:rPr>
                  <w:sz w:val="16"/>
                  <w:szCs w:val="16"/>
                </w:rPr>
                <w:t>http://data.europa.eu/esco/skill/fcb2b5f4-3a64-42f2-987a-073bea986104</w:t>
              </w:r>
            </w:hyperlink>
          </w:p>
          <w:p w:rsidR="007540D2" w:rsidRPr="00FA1A82" w:rsidRDefault="007540D2" w:rsidP="007540D2">
            <w:pPr>
              <w:pStyle w:val="Paragrafoelenco"/>
              <w:numPr>
                <w:ilvl w:val="0"/>
                <w:numId w:val="34"/>
              </w:numPr>
              <w:spacing w:after="0" w:line="240" w:lineRule="auto"/>
              <w:rPr>
                <w:b/>
              </w:rPr>
            </w:pPr>
            <w:r w:rsidRPr="00FA1A82">
              <w:rPr>
                <w:b/>
              </w:rPr>
              <w:t>processi aziendali</w:t>
            </w:r>
          </w:p>
          <w:p w:rsidR="007540D2" w:rsidRPr="00FA1A82" w:rsidRDefault="00B21B22" w:rsidP="007540D2">
            <w:pPr>
              <w:pStyle w:val="Paragrafoelenco"/>
              <w:spacing w:after="0"/>
              <w:ind w:left="360"/>
              <w:rPr>
                <w:sz w:val="16"/>
                <w:szCs w:val="16"/>
              </w:rPr>
            </w:pPr>
            <w:hyperlink r:id="rId50" w:history="1">
              <w:r w:rsidR="007540D2" w:rsidRPr="00FA1A82">
                <w:rPr>
                  <w:sz w:val="16"/>
                  <w:szCs w:val="16"/>
                </w:rPr>
                <w:t>http://data.europa.eu/esco/skill/9e84a506-df06-4be3-874a-fa01293e3dd5</w:t>
              </w:r>
            </w:hyperlink>
          </w:p>
          <w:p w:rsidR="007540D2" w:rsidRPr="00FA1A82" w:rsidRDefault="007540D2" w:rsidP="007540D2">
            <w:pPr>
              <w:pStyle w:val="Paragrafoelenco"/>
              <w:numPr>
                <w:ilvl w:val="0"/>
                <w:numId w:val="34"/>
              </w:numPr>
              <w:spacing w:after="0" w:line="240" w:lineRule="auto"/>
              <w:rPr>
                <w:b/>
              </w:rPr>
            </w:pPr>
            <w:r w:rsidRPr="00FA1A82">
              <w:rPr>
                <w:b/>
              </w:rPr>
              <w:t>principi di gestione di un progetto</w:t>
            </w:r>
          </w:p>
          <w:p w:rsidR="007540D2" w:rsidRPr="00FA1A82" w:rsidRDefault="00B21B22" w:rsidP="007540D2">
            <w:pPr>
              <w:pStyle w:val="Paragrafoelenco"/>
              <w:spacing w:after="0"/>
              <w:ind w:left="360"/>
              <w:rPr>
                <w:sz w:val="16"/>
                <w:szCs w:val="16"/>
              </w:rPr>
            </w:pPr>
            <w:hyperlink r:id="rId51" w:history="1">
              <w:r w:rsidR="007540D2" w:rsidRPr="00FA1A82">
                <w:rPr>
                  <w:sz w:val="16"/>
                  <w:szCs w:val="16"/>
                </w:rPr>
                <w:t>http://data.europa.eu/esco/skill/237db40b-4600-47c0-837f-4a2c4f3014ab</w:t>
              </w:r>
            </w:hyperlink>
          </w:p>
          <w:p w:rsidR="007540D2" w:rsidRPr="00FA1A82" w:rsidRDefault="007540D2" w:rsidP="007540D2">
            <w:pPr>
              <w:pStyle w:val="Paragrafoelenco"/>
              <w:numPr>
                <w:ilvl w:val="0"/>
                <w:numId w:val="34"/>
              </w:numPr>
              <w:spacing w:after="0" w:line="240" w:lineRule="auto"/>
              <w:rPr>
                <w:b/>
              </w:rPr>
            </w:pPr>
            <w:r w:rsidRPr="00FA1A82">
              <w:rPr>
                <w:b/>
              </w:rPr>
              <w:t>sostenere il piano aziendale</w:t>
            </w:r>
          </w:p>
          <w:p w:rsidR="007540D2" w:rsidRPr="00FA1A82" w:rsidRDefault="00B21B22" w:rsidP="007540D2">
            <w:pPr>
              <w:pStyle w:val="Paragrafoelenco"/>
              <w:spacing w:after="0"/>
              <w:ind w:left="360"/>
              <w:rPr>
                <w:sz w:val="16"/>
                <w:szCs w:val="16"/>
              </w:rPr>
            </w:pPr>
            <w:hyperlink r:id="rId52" w:history="1">
              <w:r w:rsidR="007540D2" w:rsidRPr="00FA1A82">
                <w:rPr>
                  <w:sz w:val="16"/>
                  <w:szCs w:val="16"/>
                </w:rPr>
                <w:t>http://data.europa.eu/esco/skill/1da808a1-419f-4e7c-b714-8287f1842546</w:t>
              </w:r>
            </w:hyperlink>
          </w:p>
        </w:tc>
      </w:tr>
      <w:tr w:rsidR="00FA1A82" w:rsidRPr="00FA1A82" w:rsidTr="00FA1A82">
        <w:tc>
          <w:tcPr>
            <w:tcW w:w="2552" w:type="dxa"/>
            <w:shd w:val="clear" w:color="auto" w:fill="auto"/>
            <w:vAlign w:val="center"/>
          </w:tcPr>
          <w:p w:rsidR="007540D2" w:rsidRPr="00FA1A82" w:rsidRDefault="007540D2" w:rsidP="000E11F3">
            <w:pPr>
              <w:rPr>
                <w:b/>
              </w:rPr>
            </w:pPr>
            <w:r w:rsidRPr="00FA1A82">
              <w:rPr>
                <w:rFonts w:cs="Calibri"/>
                <w:b/>
                <w:bCs/>
              </w:rPr>
              <w:t>Leggere il proprio territorio e contesto storico-culturale e lavorativo, in una dimensione diacronica attraverso il confronto fra epoche e in una dimensione sincronica attraverso il confronto fra aree geografiche e culturali</w:t>
            </w:r>
          </w:p>
        </w:tc>
        <w:tc>
          <w:tcPr>
            <w:tcW w:w="2835" w:type="dxa"/>
            <w:shd w:val="clear" w:color="auto" w:fill="auto"/>
            <w:vAlign w:val="center"/>
          </w:tcPr>
          <w:p w:rsidR="007540D2" w:rsidRPr="00FA1A82" w:rsidRDefault="007540D2" w:rsidP="000E11F3">
            <w:pPr>
              <w:pStyle w:val="Default"/>
              <w:rPr>
                <w:b/>
                <w:bCs/>
                <w:color w:val="auto"/>
                <w:sz w:val="22"/>
                <w:szCs w:val="22"/>
              </w:rPr>
            </w:pPr>
            <w:r w:rsidRPr="00FA1A82">
              <w:rPr>
                <w:b/>
                <w:bCs/>
                <w:color w:val="auto"/>
                <w:sz w:val="22"/>
                <w:szCs w:val="22"/>
              </w:rPr>
              <w:t>Riconoscere gli aspetti caratteristici, le tendenze evolutive, i limiti e le potenzialità di crescita del sistema socio-economico e del settore professionale di riferimento, in rapporto all’ambiente, ai processi di innovazione scientifico-tecnologica e di sviluppo del capitale umano</w:t>
            </w:r>
          </w:p>
        </w:tc>
        <w:tc>
          <w:tcPr>
            <w:tcW w:w="3260" w:type="dxa"/>
            <w:shd w:val="clear" w:color="auto" w:fill="auto"/>
            <w:vAlign w:val="center"/>
          </w:tcPr>
          <w:p w:rsidR="007540D2" w:rsidRPr="00FA1A82" w:rsidRDefault="007540D2" w:rsidP="000E11F3">
            <w:pPr>
              <w:ind w:left="33"/>
              <w:rPr>
                <w:sz w:val="18"/>
                <w:szCs w:val="18"/>
              </w:rPr>
            </w:pPr>
            <w:r w:rsidRPr="00FA1A82">
              <w:rPr>
                <w:b/>
              </w:rPr>
              <w:t>non identificabile</w:t>
            </w:r>
          </w:p>
        </w:tc>
        <w:tc>
          <w:tcPr>
            <w:tcW w:w="5670" w:type="dxa"/>
            <w:shd w:val="clear" w:color="auto" w:fill="auto"/>
            <w:vAlign w:val="center"/>
          </w:tcPr>
          <w:p w:rsidR="007540D2" w:rsidRPr="00FA1A82" w:rsidRDefault="007540D2" w:rsidP="007540D2">
            <w:pPr>
              <w:pStyle w:val="Paragrafoelenco"/>
              <w:numPr>
                <w:ilvl w:val="0"/>
                <w:numId w:val="34"/>
              </w:numPr>
              <w:spacing w:after="0" w:line="240" w:lineRule="auto"/>
              <w:rPr>
                <w:b/>
              </w:rPr>
            </w:pPr>
            <w:r w:rsidRPr="00FA1A82">
              <w:rPr>
                <w:b/>
              </w:rPr>
              <w:t>tendenze socio-economiche nel proprio settore</w:t>
            </w:r>
          </w:p>
          <w:p w:rsidR="007540D2" w:rsidRPr="00FA1A82" w:rsidRDefault="00B21B22" w:rsidP="000E11F3">
            <w:pPr>
              <w:pStyle w:val="Paragrafoelenco"/>
              <w:ind w:left="360"/>
              <w:rPr>
                <w:sz w:val="16"/>
                <w:szCs w:val="16"/>
                <w:u w:val="single"/>
              </w:rPr>
            </w:pPr>
            <w:hyperlink r:id="rId53" w:history="1">
              <w:r w:rsidR="007540D2" w:rsidRPr="00FA1A82">
                <w:rPr>
                  <w:sz w:val="16"/>
                  <w:szCs w:val="16"/>
                </w:rPr>
                <w:t>http://data.europa.eu/esco/skill/463023d0-cc10-45eb-97ba-0be350825cee</w:t>
              </w:r>
            </w:hyperlink>
          </w:p>
          <w:p w:rsidR="007540D2" w:rsidRPr="00FA1A82" w:rsidRDefault="007540D2" w:rsidP="007540D2">
            <w:pPr>
              <w:pStyle w:val="Paragrafoelenco"/>
              <w:numPr>
                <w:ilvl w:val="0"/>
                <w:numId w:val="34"/>
              </w:numPr>
              <w:spacing w:after="0" w:line="240" w:lineRule="auto"/>
              <w:rPr>
                <w:u w:val="single"/>
              </w:rPr>
            </w:pPr>
            <w:r w:rsidRPr="00FA1A82">
              <w:rPr>
                <w:b/>
              </w:rPr>
              <w:t>storia</w:t>
            </w:r>
          </w:p>
          <w:p w:rsidR="007540D2" w:rsidRPr="00FA1A82" w:rsidRDefault="00B21B22" w:rsidP="000E11F3">
            <w:pPr>
              <w:pStyle w:val="Paragrafoelenco"/>
              <w:ind w:left="360"/>
              <w:rPr>
                <w:u w:val="single"/>
              </w:rPr>
            </w:pPr>
            <w:hyperlink r:id="rId54" w:history="1">
              <w:r w:rsidR="007540D2" w:rsidRPr="00FA1A82">
                <w:rPr>
                  <w:sz w:val="16"/>
                  <w:szCs w:val="16"/>
                </w:rPr>
                <w:t>http://data.europa.eu/esco/skill/2b22f3b1-5de4-43f9-b6d1-b20f65871268</w:t>
              </w:r>
            </w:hyperlink>
          </w:p>
          <w:p w:rsidR="007540D2" w:rsidRPr="00FA1A82" w:rsidRDefault="007540D2" w:rsidP="007540D2">
            <w:pPr>
              <w:pStyle w:val="Paragrafoelenco"/>
              <w:numPr>
                <w:ilvl w:val="0"/>
                <w:numId w:val="34"/>
              </w:numPr>
              <w:spacing w:after="0" w:line="240" w:lineRule="auto"/>
              <w:rPr>
                <w:b/>
              </w:rPr>
            </w:pPr>
            <w:r w:rsidRPr="00FA1A82">
              <w:rPr>
                <w:b/>
              </w:rPr>
              <w:t>effettuare una ricerca storica</w:t>
            </w:r>
          </w:p>
          <w:p w:rsidR="007540D2" w:rsidRPr="00FA1A82" w:rsidRDefault="00B21B22" w:rsidP="000E11F3">
            <w:pPr>
              <w:pStyle w:val="Paragrafoelenco"/>
              <w:ind w:left="360"/>
              <w:rPr>
                <w:sz w:val="16"/>
                <w:szCs w:val="16"/>
              </w:rPr>
            </w:pPr>
            <w:hyperlink r:id="rId55" w:history="1">
              <w:r w:rsidR="007540D2" w:rsidRPr="00FA1A82">
                <w:rPr>
                  <w:sz w:val="16"/>
                  <w:szCs w:val="16"/>
                </w:rPr>
                <w:t>http://data.europa.eu/esco/skill/30560a8b-e9e9-4988-8192-8bf15bac72b3</w:t>
              </w:r>
            </w:hyperlink>
          </w:p>
          <w:p w:rsidR="007540D2" w:rsidRPr="00FA1A82" w:rsidRDefault="007540D2" w:rsidP="007540D2">
            <w:pPr>
              <w:pStyle w:val="Paragrafoelenco"/>
              <w:numPr>
                <w:ilvl w:val="0"/>
                <w:numId w:val="34"/>
              </w:numPr>
              <w:spacing w:after="0" w:line="240" w:lineRule="auto"/>
              <w:rPr>
                <w:b/>
              </w:rPr>
            </w:pPr>
            <w:r w:rsidRPr="00FA1A82">
              <w:rPr>
                <w:b/>
              </w:rPr>
              <w:t>metodi storici</w:t>
            </w:r>
          </w:p>
          <w:p w:rsidR="007540D2" w:rsidRPr="00FA1A82" w:rsidRDefault="007540D2" w:rsidP="000E11F3">
            <w:pPr>
              <w:pStyle w:val="Paragrafoelenco"/>
              <w:ind w:left="360"/>
              <w:rPr>
                <w:sz w:val="16"/>
                <w:szCs w:val="16"/>
              </w:rPr>
            </w:pPr>
            <w:r w:rsidRPr="00FA1A82">
              <w:rPr>
                <w:sz w:val="16"/>
                <w:szCs w:val="16"/>
              </w:rPr>
              <w:t>http://data.europa.eu/esco/skill/ce6a9c03-7d45-4551-b47c-d6af1110f6a0</w:t>
            </w:r>
          </w:p>
          <w:p w:rsidR="007540D2" w:rsidRPr="00FA1A82" w:rsidRDefault="007540D2" w:rsidP="007540D2">
            <w:pPr>
              <w:pStyle w:val="Paragrafoelenco"/>
              <w:numPr>
                <w:ilvl w:val="0"/>
                <w:numId w:val="34"/>
              </w:numPr>
              <w:spacing w:after="0" w:line="240" w:lineRule="auto"/>
              <w:rPr>
                <w:b/>
              </w:rPr>
            </w:pPr>
            <w:r w:rsidRPr="00FA1A82">
              <w:rPr>
                <w:b/>
              </w:rPr>
              <w:t>individuare tendenze tra i dati geografici</w:t>
            </w:r>
          </w:p>
          <w:p w:rsidR="007540D2" w:rsidRPr="00FA1A82" w:rsidRDefault="00B21B22" w:rsidP="000E11F3">
            <w:pPr>
              <w:pStyle w:val="Paragrafoelenco"/>
              <w:ind w:left="360"/>
              <w:rPr>
                <w:sz w:val="16"/>
                <w:szCs w:val="16"/>
              </w:rPr>
            </w:pPr>
            <w:hyperlink r:id="rId56" w:history="1">
              <w:r w:rsidR="007540D2" w:rsidRPr="00FA1A82">
                <w:rPr>
                  <w:sz w:val="16"/>
                  <w:szCs w:val="16"/>
                </w:rPr>
                <w:t>http://data.europa.eu/esco/skill/46990b9b-746e-481d-a66a-0cac3f07dfac</w:t>
              </w:r>
            </w:hyperlink>
          </w:p>
          <w:p w:rsidR="007540D2" w:rsidRPr="00FA1A82" w:rsidRDefault="007540D2" w:rsidP="007540D2">
            <w:pPr>
              <w:pStyle w:val="Paragrafoelenco"/>
              <w:numPr>
                <w:ilvl w:val="0"/>
                <w:numId w:val="34"/>
              </w:numPr>
              <w:spacing w:after="0" w:line="240" w:lineRule="auto"/>
              <w:rPr>
                <w:b/>
              </w:rPr>
            </w:pPr>
            <w:r w:rsidRPr="00FA1A82">
              <w:rPr>
                <w:b/>
              </w:rPr>
              <w:t>aree geografiche</w:t>
            </w:r>
          </w:p>
          <w:p w:rsidR="007540D2" w:rsidRPr="00FA1A82" w:rsidRDefault="00B21B22" w:rsidP="000E11F3">
            <w:pPr>
              <w:pStyle w:val="Paragrafoelenco"/>
              <w:ind w:left="360"/>
              <w:rPr>
                <w:sz w:val="16"/>
                <w:szCs w:val="16"/>
              </w:rPr>
            </w:pPr>
            <w:hyperlink r:id="rId57" w:history="1">
              <w:r w:rsidR="007540D2" w:rsidRPr="00FA1A82">
                <w:rPr>
                  <w:sz w:val="16"/>
                  <w:szCs w:val="16"/>
                </w:rPr>
                <w:t>http://data.europa.eu/esco/skill/0db1a833-e4b7-4cae-9c6f-ddcdd4326e85</w:t>
              </w:r>
            </w:hyperlink>
          </w:p>
          <w:p w:rsidR="007540D2" w:rsidRPr="00FA1A82" w:rsidRDefault="007540D2" w:rsidP="007540D2">
            <w:pPr>
              <w:pStyle w:val="Paragrafoelenco"/>
              <w:numPr>
                <w:ilvl w:val="0"/>
                <w:numId w:val="34"/>
              </w:numPr>
              <w:spacing w:after="0" w:line="240" w:lineRule="auto"/>
              <w:rPr>
                <w:u w:val="single"/>
              </w:rPr>
            </w:pPr>
            <w:r w:rsidRPr="00FA1A82">
              <w:rPr>
                <w:b/>
              </w:rPr>
              <w:t>geografia</w:t>
            </w:r>
          </w:p>
          <w:p w:rsidR="007540D2" w:rsidRPr="00FA1A82" w:rsidRDefault="00B21B22" w:rsidP="000E11F3">
            <w:pPr>
              <w:pStyle w:val="Paragrafoelenco"/>
              <w:ind w:left="360"/>
              <w:rPr>
                <w:sz w:val="16"/>
                <w:szCs w:val="16"/>
              </w:rPr>
            </w:pPr>
            <w:hyperlink r:id="rId58" w:history="1">
              <w:r w:rsidR="007540D2" w:rsidRPr="00FA1A82">
                <w:rPr>
                  <w:sz w:val="16"/>
                  <w:szCs w:val="16"/>
                </w:rPr>
                <w:t>http://data.europa.eu/esco/skill/cf9c8e73-105d-419e-86dd-4304cc6cd718</w:t>
              </w:r>
            </w:hyperlink>
          </w:p>
        </w:tc>
      </w:tr>
      <w:tr w:rsidR="00FA1A82" w:rsidRPr="00FA1A82" w:rsidTr="00FA1A82">
        <w:tc>
          <w:tcPr>
            <w:tcW w:w="14317" w:type="dxa"/>
            <w:gridSpan w:val="4"/>
            <w:shd w:val="clear" w:color="auto" w:fill="auto"/>
            <w:vAlign w:val="center"/>
          </w:tcPr>
          <w:p w:rsidR="007540D2" w:rsidRPr="00FA1A82" w:rsidRDefault="007540D2" w:rsidP="000E11F3">
            <w:pPr>
              <w:rPr>
                <w:b/>
                <w:sz w:val="26"/>
                <w:szCs w:val="26"/>
              </w:rPr>
            </w:pPr>
            <w:r w:rsidRPr="00FA1A82">
              <w:rPr>
                <w:b/>
                <w:sz w:val="26"/>
                <w:szCs w:val="26"/>
              </w:rPr>
              <w:t>Competenza digitale</w:t>
            </w:r>
          </w:p>
        </w:tc>
      </w:tr>
      <w:tr w:rsidR="00FA1A82" w:rsidRPr="00FA1A82" w:rsidTr="00FA1A82">
        <w:tc>
          <w:tcPr>
            <w:tcW w:w="2552" w:type="dxa"/>
            <w:shd w:val="clear" w:color="auto" w:fill="auto"/>
          </w:tcPr>
          <w:p w:rsidR="007540D2" w:rsidRPr="00FA1A82" w:rsidRDefault="007540D2" w:rsidP="000E11F3">
            <w:pPr>
              <w:jc w:val="center"/>
              <w:rPr>
                <w:b/>
              </w:rPr>
            </w:pPr>
            <w:r w:rsidRPr="00FA1A82">
              <w:rPr>
                <w:b/>
              </w:rPr>
              <w:t>III° anno</w:t>
            </w:r>
            <w:r w:rsidRPr="00FA1A82">
              <w:t xml:space="preserve"> – III° liv. EQF</w:t>
            </w:r>
          </w:p>
        </w:tc>
        <w:tc>
          <w:tcPr>
            <w:tcW w:w="2835" w:type="dxa"/>
            <w:shd w:val="clear" w:color="auto" w:fill="auto"/>
          </w:tcPr>
          <w:p w:rsidR="007540D2" w:rsidRPr="00FA1A82" w:rsidRDefault="007540D2" w:rsidP="000E11F3">
            <w:pPr>
              <w:jc w:val="center"/>
              <w:rPr>
                <w:b/>
              </w:rPr>
            </w:pPr>
            <w:r w:rsidRPr="00FA1A82">
              <w:rPr>
                <w:b/>
              </w:rPr>
              <w:t>IV° anno</w:t>
            </w:r>
            <w:r w:rsidRPr="00FA1A82">
              <w:t xml:space="preserve"> – IV° liv. EQF</w:t>
            </w:r>
          </w:p>
        </w:tc>
        <w:tc>
          <w:tcPr>
            <w:tcW w:w="3260" w:type="dxa"/>
            <w:shd w:val="clear" w:color="auto" w:fill="auto"/>
            <w:vAlign w:val="center"/>
          </w:tcPr>
          <w:p w:rsidR="007540D2" w:rsidRPr="00FA1A82" w:rsidRDefault="007540D2" w:rsidP="000E11F3">
            <w:pPr>
              <w:jc w:val="center"/>
              <w:rPr>
                <w:b/>
              </w:rPr>
            </w:pPr>
            <w:r w:rsidRPr="00FA1A82">
              <w:rPr>
                <w:b/>
              </w:rPr>
              <w:t>referenziazione prioritaria</w:t>
            </w:r>
          </w:p>
        </w:tc>
        <w:tc>
          <w:tcPr>
            <w:tcW w:w="5670" w:type="dxa"/>
            <w:shd w:val="clear" w:color="auto" w:fill="auto"/>
            <w:vAlign w:val="center"/>
          </w:tcPr>
          <w:p w:rsidR="007540D2" w:rsidRPr="00FA1A82" w:rsidRDefault="007540D2" w:rsidP="000E11F3">
            <w:pPr>
              <w:jc w:val="center"/>
              <w:rPr>
                <w:b/>
              </w:rPr>
            </w:pPr>
            <w:r w:rsidRPr="00FA1A82">
              <w:rPr>
                <w:b/>
              </w:rPr>
              <w:t>referenziazione secondaria</w:t>
            </w:r>
          </w:p>
        </w:tc>
      </w:tr>
      <w:tr w:rsidR="00FA1A82" w:rsidRPr="00FA1A82" w:rsidTr="00FA1A82">
        <w:tc>
          <w:tcPr>
            <w:tcW w:w="2552" w:type="dxa"/>
            <w:shd w:val="clear" w:color="auto" w:fill="auto"/>
            <w:vAlign w:val="center"/>
          </w:tcPr>
          <w:p w:rsidR="007540D2" w:rsidRPr="00FA1A82" w:rsidRDefault="007540D2" w:rsidP="000E11F3">
            <w:pPr>
              <w:pStyle w:val="Default"/>
              <w:rPr>
                <w:b/>
                <w:bCs/>
                <w:color w:val="auto"/>
              </w:rPr>
            </w:pPr>
            <w:r w:rsidRPr="00FA1A82">
              <w:rPr>
                <w:b/>
                <w:bCs/>
                <w:color w:val="auto"/>
                <w:sz w:val="22"/>
                <w:szCs w:val="22"/>
              </w:rPr>
              <w:t>Utilizzare le tecnologie informatiche per la comunicazione e ricezione di informazioni</w:t>
            </w:r>
          </w:p>
        </w:tc>
        <w:tc>
          <w:tcPr>
            <w:tcW w:w="2835" w:type="dxa"/>
            <w:shd w:val="clear" w:color="auto" w:fill="auto"/>
            <w:vAlign w:val="center"/>
          </w:tcPr>
          <w:p w:rsidR="007540D2" w:rsidRPr="00FA1A82" w:rsidRDefault="007540D2" w:rsidP="000E11F3">
            <w:pPr>
              <w:pStyle w:val="Default"/>
              <w:rPr>
                <w:b/>
                <w:bCs/>
                <w:color w:val="auto"/>
              </w:rPr>
            </w:pPr>
            <w:r w:rsidRPr="00FA1A82">
              <w:rPr>
                <w:b/>
                <w:bCs/>
                <w:color w:val="auto"/>
                <w:sz w:val="22"/>
                <w:szCs w:val="22"/>
              </w:rPr>
              <w:t>Utilizzare le reti e gli strumenti informatici in maniera consapevole nelle attività di studio, ricerca, sociali e professionali</w:t>
            </w:r>
          </w:p>
        </w:tc>
        <w:tc>
          <w:tcPr>
            <w:tcW w:w="3260" w:type="dxa"/>
            <w:shd w:val="clear" w:color="auto" w:fill="auto"/>
            <w:vAlign w:val="center"/>
          </w:tcPr>
          <w:p w:rsidR="007540D2" w:rsidRPr="00FA1A82" w:rsidRDefault="007540D2" w:rsidP="000E11F3">
            <w:pPr>
              <w:pStyle w:val="Paragrafoelenco"/>
              <w:ind w:left="174"/>
              <w:rPr>
                <w:strike/>
              </w:rPr>
            </w:pPr>
          </w:p>
          <w:p w:rsidR="007540D2" w:rsidRPr="00FA1A82" w:rsidRDefault="007540D2" w:rsidP="007540D2">
            <w:pPr>
              <w:spacing w:after="0"/>
              <w:ind w:left="33"/>
              <w:rPr>
                <w:b/>
              </w:rPr>
            </w:pPr>
            <w:r w:rsidRPr="00FA1A82">
              <w:rPr>
                <w:b/>
              </w:rPr>
              <w:t>consultare, cercare e filtrare dati, informazioni e contenuti digitali</w:t>
            </w:r>
          </w:p>
          <w:p w:rsidR="007540D2" w:rsidRPr="00FA1A82" w:rsidRDefault="00B21B22" w:rsidP="007540D2">
            <w:pPr>
              <w:spacing w:after="0"/>
              <w:ind w:left="33"/>
              <w:rPr>
                <w:b/>
                <w:sz w:val="30"/>
                <w:szCs w:val="30"/>
              </w:rPr>
            </w:pPr>
            <w:hyperlink r:id="rId59" w:history="1">
              <w:r w:rsidR="007540D2" w:rsidRPr="00FA1A82">
                <w:rPr>
                  <w:rStyle w:val="Collegamentoipertestuale"/>
                  <w:color w:val="auto"/>
                  <w:sz w:val="18"/>
                  <w:szCs w:val="18"/>
                  <w:u w:val="none"/>
                </w:rPr>
                <w:t>http://data.europa.eu/esco/skill/e439742d-558d-4f52-885e-afdc740b48cf</w:t>
              </w:r>
            </w:hyperlink>
          </w:p>
        </w:tc>
        <w:tc>
          <w:tcPr>
            <w:tcW w:w="5670" w:type="dxa"/>
            <w:shd w:val="clear" w:color="auto" w:fill="auto"/>
            <w:vAlign w:val="center"/>
          </w:tcPr>
          <w:p w:rsidR="007540D2" w:rsidRPr="00FA1A82" w:rsidRDefault="007540D2" w:rsidP="007540D2">
            <w:pPr>
              <w:pStyle w:val="Paragrafoelenco"/>
              <w:numPr>
                <w:ilvl w:val="0"/>
                <w:numId w:val="34"/>
              </w:numPr>
              <w:spacing w:after="0" w:line="240" w:lineRule="auto"/>
              <w:rPr>
                <w:b/>
              </w:rPr>
            </w:pPr>
            <w:r w:rsidRPr="00FA1A82">
              <w:rPr>
                <w:b/>
              </w:rPr>
              <w:t>ricercare informazioni online</w:t>
            </w:r>
          </w:p>
          <w:p w:rsidR="007540D2" w:rsidRPr="00FA1A82" w:rsidRDefault="00B21B22" w:rsidP="000E11F3">
            <w:pPr>
              <w:pStyle w:val="Paragrafoelenco"/>
              <w:ind w:left="360"/>
              <w:rPr>
                <w:u w:val="single"/>
              </w:rPr>
            </w:pPr>
            <w:hyperlink r:id="rId60" w:history="1">
              <w:r w:rsidR="007540D2" w:rsidRPr="00FA1A82">
                <w:rPr>
                  <w:sz w:val="16"/>
                  <w:szCs w:val="16"/>
                </w:rPr>
                <w:t>http://data.europa.eu/esco/skill/698be2d3-8768-422d-a2d3-1cb701816089</w:t>
              </w:r>
            </w:hyperlink>
          </w:p>
          <w:p w:rsidR="007540D2" w:rsidRPr="00FA1A82" w:rsidRDefault="007540D2" w:rsidP="007540D2">
            <w:pPr>
              <w:pStyle w:val="Paragrafoelenco"/>
              <w:numPr>
                <w:ilvl w:val="0"/>
                <w:numId w:val="34"/>
              </w:numPr>
              <w:spacing w:after="0" w:line="240" w:lineRule="auto"/>
              <w:rPr>
                <w:b/>
              </w:rPr>
            </w:pPr>
            <w:r w:rsidRPr="00FA1A82">
              <w:rPr>
                <w:b/>
              </w:rPr>
              <w:t>utilizzare strumenti informatici</w:t>
            </w:r>
          </w:p>
          <w:p w:rsidR="007540D2" w:rsidRPr="00FA1A82" w:rsidRDefault="007540D2" w:rsidP="000E11F3">
            <w:pPr>
              <w:pStyle w:val="Paragrafoelenco"/>
              <w:ind w:left="360"/>
              <w:rPr>
                <w:sz w:val="16"/>
                <w:szCs w:val="16"/>
              </w:rPr>
            </w:pPr>
            <w:r w:rsidRPr="00FA1A82">
              <w:rPr>
                <w:sz w:val="16"/>
                <w:szCs w:val="16"/>
              </w:rPr>
              <w:t>http://data.europa.eu/esco/skill/f632251a-4078-4546-b19f-7ef528d08325</w:t>
            </w:r>
          </w:p>
          <w:p w:rsidR="007540D2" w:rsidRPr="00FA1A82" w:rsidRDefault="007540D2" w:rsidP="007540D2">
            <w:pPr>
              <w:pStyle w:val="Paragrafoelenco"/>
              <w:numPr>
                <w:ilvl w:val="0"/>
                <w:numId w:val="34"/>
              </w:numPr>
              <w:spacing w:after="0" w:line="240" w:lineRule="auto"/>
              <w:rPr>
                <w:b/>
              </w:rPr>
            </w:pPr>
            <w:r w:rsidRPr="00FA1A82">
              <w:rPr>
                <w:b/>
              </w:rPr>
              <w:t>uso di tecnologie digitali</w:t>
            </w:r>
          </w:p>
          <w:p w:rsidR="007540D2" w:rsidRPr="00FA1A82" w:rsidRDefault="00B21B22" w:rsidP="000E11F3">
            <w:pPr>
              <w:pStyle w:val="Paragrafoelenco"/>
              <w:ind w:left="360"/>
              <w:rPr>
                <w:sz w:val="16"/>
                <w:szCs w:val="16"/>
              </w:rPr>
            </w:pPr>
            <w:hyperlink r:id="rId61" w:history="1">
              <w:r w:rsidR="007540D2" w:rsidRPr="00FA1A82">
                <w:rPr>
                  <w:sz w:val="16"/>
                  <w:szCs w:val="16"/>
                </w:rPr>
                <w:t>http://data.europa.eu/esco/skill/d1ed5b3a-cab5-4c5d-baf8-0214998b58fb</w:t>
              </w:r>
            </w:hyperlink>
          </w:p>
          <w:p w:rsidR="007540D2" w:rsidRPr="00FA1A82" w:rsidRDefault="007540D2" w:rsidP="007540D2">
            <w:pPr>
              <w:pStyle w:val="Paragrafoelenco"/>
              <w:numPr>
                <w:ilvl w:val="0"/>
                <w:numId w:val="34"/>
              </w:numPr>
              <w:spacing w:after="0" w:line="240" w:lineRule="auto"/>
              <w:rPr>
                <w:b/>
              </w:rPr>
            </w:pPr>
            <w:r w:rsidRPr="00FA1A82">
              <w:rPr>
                <w:b/>
              </w:rPr>
              <w:t>condividere mediante le tecnologie digitali</w:t>
            </w:r>
          </w:p>
          <w:p w:rsidR="007540D2" w:rsidRPr="00FA1A82" w:rsidRDefault="00B21B22" w:rsidP="000E11F3">
            <w:pPr>
              <w:pStyle w:val="Paragrafoelenco"/>
              <w:ind w:left="360"/>
              <w:rPr>
                <w:sz w:val="16"/>
                <w:szCs w:val="16"/>
              </w:rPr>
            </w:pPr>
            <w:hyperlink r:id="rId62" w:history="1">
              <w:r w:rsidR="007540D2" w:rsidRPr="00FA1A82">
                <w:rPr>
                  <w:sz w:val="16"/>
                  <w:szCs w:val="16"/>
                </w:rPr>
                <w:t>http://data.europa.eu/esco/skill/40001d93-8937-4859-89d5-2dca53290ff4</w:t>
              </w:r>
            </w:hyperlink>
          </w:p>
          <w:p w:rsidR="007540D2" w:rsidRPr="00FA1A82" w:rsidRDefault="007540D2" w:rsidP="007540D2">
            <w:pPr>
              <w:pStyle w:val="Paragrafoelenco"/>
              <w:numPr>
                <w:ilvl w:val="0"/>
                <w:numId w:val="34"/>
              </w:numPr>
              <w:spacing w:after="0" w:line="240" w:lineRule="auto"/>
              <w:rPr>
                <w:b/>
              </w:rPr>
            </w:pPr>
            <w:r w:rsidRPr="00FA1A82">
              <w:rPr>
                <w:b/>
              </w:rPr>
              <w:t>gestire dati, informazioni e contenuti digitali</w:t>
            </w:r>
          </w:p>
          <w:p w:rsidR="007540D2" w:rsidRPr="00FA1A82" w:rsidRDefault="00B21B22" w:rsidP="000E11F3">
            <w:pPr>
              <w:pStyle w:val="Paragrafoelenco"/>
              <w:ind w:left="360"/>
              <w:rPr>
                <w:sz w:val="16"/>
                <w:szCs w:val="16"/>
              </w:rPr>
            </w:pPr>
            <w:hyperlink r:id="rId63" w:history="1">
              <w:r w:rsidR="007540D2" w:rsidRPr="00FA1A82">
                <w:rPr>
                  <w:sz w:val="16"/>
                  <w:szCs w:val="16"/>
                </w:rPr>
                <w:t>http://data.europa.eu/esco/skill/4d97e3c3-f335-47cc-a4ee-0d779fd42222</w:t>
              </w:r>
            </w:hyperlink>
          </w:p>
          <w:p w:rsidR="007540D2" w:rsidRPr="00FA1A82" w:rsidRDefault="007540D2" w:rsidP="007540D2">
            <w:pPr>
              <w:pStyle w:val="Paragrafoelenco"/>
              <w:numPr>
                <w:ilvl w:val="0"/>
                <w:numId w:val="34"/>
              </w:numPr>
              <w:spacing w:after="0" w:line="240" w:lineRule="auto"/>
              <w:rPr>
                <w:b/>
              </w:rPr>
            </w:pPr>
            <w:r w:rsidRPr="00FA1A82">
              <w:rPr>
                <w:b/>
              </w:rPr>
              <w:t>collaborare mediante le tecnologie digitali</w:t>
            </w:r>
          </w:p>
          <w:p w:rsidR="007540D2" w:rsidRPr="00FA1A82" w:rsidRDefault="00B21B22" w:rsidP="000E11F3">
            <w:pPr>
              <w:pStyle w:val="Paragrafoelenco"/>
              <w:ind w:left="360"/>
              <w:rPr>
                <w:u w:val="single"/>
              </w:rPr>
            </w:pPr>
            <w:hyperlink r:id="rId64" w:history="1">
              <w:r w:rsidR="007540D2" w:rsidRPr="00FA1A82">
                <w:rPr>
                  <w:sz w:val="16"/>
                  <w:szCs w:val="16"/>
                </w:rPr>
                <w:t>http://data.europa.eu/esco/skill/2b34a99f-9813-4c91-9509-b6b9b8c3132e</w:t>
              </w:r>
            </w:hyperlink>
          </w:p>
          <w:p w:rsidR="007540D2" w:rsidRPr="00FA1A82" w:rsidRDefault="007540D2" w:rsidP="007540D2">
            <w:pPr>
              <w:pStyle w:val="Paragrafoelenco"/>
              <w:numPr>
                <w:ilvl w:val="0"/>
                <w:numId w:val="34"/>
              </w:numPr>
              <w:spacing w:after="0" w:line="240" w:lineRule="auto"/>
              <w:rPr>
                <w:b/>
              </w:rPr>
            </w:pPr>
            <w:r w:rsidRPr="00FA1A82">
              <w:rPr>
                <w:b/>
              </w:rPr>
              <w:t xml:space="preserve">comunicare e collaborare mediante mezzi digitali </w:t>
            </w:r>
          </w:p>
          <w:p w:rsidR="007540D2" w:rsidRPr="00FA1A82" w:rsidRDefault="00B21B22" w:rsidP="000E11F3">
            <w:pPr>
              <w:pStyle w:val="Paragrafoelenco"/>
              <w:ind w:left="360"/>
              <w:rPr>
                <w:sz w:val="16"/>
                <w:szCs w:val="16"/>
              </w:rPr>
            </w:pPr>
            <w:hyperlink r:id="rId65" w:history="1">
              <w:r w:rsidR="007540D2" w:rsidRPr="00FA1A82">
                <w:rPr>
                  <w:sz w:val="16"/>
                  <w:szCs w:val="16"/>
                </w:rPr>
                <w:t>http://data.europa.eu/esco/skill/574257ea-7b64-4100-b7b6-e27c233fe143</w:t>
              </w:r>
            </w:hyperlink>
          </w:p>
          <w:p w:rsidR="007540D2" w:rsidRPr="00FA1A82" w:rsidRDefault="007540D2" w:rsidP="007540D2">
            <w:pPr>
              <w:pStyle w:val="Paragrafoelenco"/>
              <w:numPr>
                <w:ilvl w:val="0"/>
                <w:numId w:val="34"/>
              </w:numPr>
              <w:spacing w:after="0" w:line="240" w:lineRule="auto"/>
              <w:rPr>
                <w:b/>
              </w:rPr>
            </w:pPr>
            <w:r w:rsidRPr="00FA1A82">
              <w:rPr>
                <w:b/>
              </w:rPr>
              <w:t>interagire mediante le tecnologie digitali</w:t>
            </w:r>
          </w:p>
          <w:p w:rsidR="007540D2" w:rsidRPr="00FA1A82" w:rsidRDefault="00B21B22" w:rsidP="000E11F3">
            <w:pPr>
              <w:pStyle w:val="Paragrafoelenco"/>
              <w:ind w:left="360"/>
              <w:rPr>
                <w:sz w:val="16"/>
                <w:szCs w:val="16"/>
              </w:rPr>
            </w:pPr>
            <w:hyperlink r:id="rId66" w:history="1">
              <w:r w:rsidR="007540D2" w:rsidRPr="00FA1A82">
                <w:rPr>
                  <w:sz w:val="16"/>
                  <w:szCs w:val="16"/>
                </w:rPr>
                <w:t>http://data.europa.eu/esco/skill/a12057b4-6d11-4a12-ab8e-15a028ef0a6d</w:t>
              </w:r>
            </w:hyperlink>
          </w:p>
          <w:p w:rsidR="007540D2" w:rsidRPr="00FA1A82" w:rsidRDefault="007540D2" w:rsidP="007540D2">
            <w:pPr>
              <w:pStyle w:val="Paragrafoelenco"/>
              <w:numPr>
                <w:ilvl w:val="0"/>
                <w:numId w:val="34"/>
              </w:numPr>
              <w:spacing w:after="0" w:line="240" w:lineRule="auto"/>
              <w:rPr>
                <w:b/>
              </w:rPr>
            </w:pPr>
            <w:r w:rsidRPr="00FA1A82">
              <w:rPr>
                <w:b/>
              </w:rPr>
              <w:t>tutelare i dati personali e la privacy</w:t>
            </w:r>
          </w:p>
          <w:p w:rsidR="007540D2" w:rsidRPr="00FA1A82" w:rsidRDefault="00B21B22" w:rsidP="000E11F3">
            <w:pPr>
              <w:pStyle w:val="Paragrafoelenco"/>
              <w:ind w:left="360"/>
              <w:rPr>
                <w:sz w:val="16"/>
                <w:szCs w:val="16"/>
              </w:rPr>
            </w:pPr>
            <w:hyperlink r:id="rId67" w:history="1">
              <w:r w:rsidR="007540D2" w:rsidRPr="00FA1A82">
                <w:rPr>
                  <w:sz w:val="16"/>
                  <w:szCs w:val="16"/>
                </w:rPr>
                <w:t>http://data.europa.eu/esco/skill/33a82b83-c838-4889-ae62-fae1317481eb</w:t>
              </w:r>
            </w:hyperlink>
          </w:p>
          <w:p w:rsidR="007540D2" w:rsidRPr="00FA1A82" w:rsidRDefault="007540D2" w:rsidP="007540D2">
            <w:pPr>
              <w:pStyle w:val="Paragrafoelenco"/>
              <w:numPr>
                <w:ilvl w:val="0"/>
                <w:numId w:val="34"/>
              </w:numPr>
              <w:spacing w:after="0" w:line="240" w:lineRule="auto"/>
              <w:rPr>
                <w:b/>
              </w:rPr>
            </w:pPr>
            <w:r w:rsidRPr="00FA1A82">
              <w:rPr>
                <w:b/>
              </w:rPr>
              <w:t>sicurezza ICT</w:t>
            </w:r>
          </w:p>
          <w:p w:rsidR="007540D2" w:rsidRPr="00FA1A82" w:rsidRDefault="00B21B22" w:rsidP="000E11F3">
            <w:pPr>
              <w:pStyle w:val="Paragrafoelenco"/>
              <w:ind w:left="360"/>
              <w:rPr>
                <w:sz w:val="16"/>
                <w:szCs w:val="16"/>
              </w:rPr>
            </w:pPr>
            <w:hyperlink r:id="rId68" w:history="1">
              <w:r w:rsidR="007540D2" w:rsidRPr="00FA1A82">
                <w:rPr>
                  <w:sz w:val="16"/>
                  <w:szCs w:val="16"/>
                </w:rPr>
                <w:t>http://data.europa.eu/esco/skill/426ceaba-6867-481c-bb6b-aee3933da7d2</w:t>
              </w:r>
            </w:hyperlink>
          </w:p>
        </w:tc>
      </w:tr>
      <w:tr w:rsidR="00FA1A82" w:rsidRPr="00FA1A82" w:rsidTr="00FA1A82">
        <w:tc>
          <w:tcPr>
            <w:tcW w:w="14317" w:type="dxa"/>
            <w:gridSpan w:val="4"/>
            <w:shd w:val="clear" w:color="auto" w:fill="auto"/>
            <w:vAlign w:val="center"/>
          </w:tcPr>
          <w:p w:rsidR="007540D2" w:rsidRPr="00FA1A82" w:rsidRDefault="007540D2" w:rsidP="000E11F3">
            <w:pPr>
              <w:rPr>
                <w:b/>
                <w:sz w:val="26"/>
                <w:szCs w:val="26"/>
              </w:rPr>
            </w:pPr>
            <w:r w:rsidRPr="00FA1A82">
              <w:rPr>
                <w:b/>
                <w:sz w:val="26"/>
                <w:szCs w:val="26"/>
              </w:rPr>
              <w:lastRenderedPageBreak/>
              <w:t>Competenza di cittadinanza</w:t>
            </w:r>
          </w:p>
        </w:tc>
      </w:tr>
      <w:tr w:rsidR="00FA1A82" w:rsidRPr="00FA1A82" w:rsidTr="00FA1A82">
        <w:tc>
          <w:tcPr>
            <w:tcW w:w="2552" w:type="dxa"/>
            <w:shd w:val="clear" w:color="auto" w:fill="auto"/>
          </w:tcPr>
          <w:p w:rsidR="007540D2" w:rsidRPr="00FA1A82" w:rsidRDefault="007540D2" w:rsidP="000E11F3">
            <w:pPr>
              <w:jc w:val="center"/>
              <w:rPr>
                <w:b/>
              </w:rPr>
            </w:pPr>
            <w:r w:rsidRPr="00FA1A82">
              <w:rPr>
                <w:b/>
              </w:rPr>
              <w:t>III° anno</w:t>
            </w:r>
            <w:r w:rsidRPr="00FA1A82">
              <w:t xml:space="preserve"> – III° liv. EQF</w:t>
            </w:r>
          </w:p>
        </w:tc>
        <w:tc>
          <w:tcPr>
            <w:tcW w:w="2835" w:type="dxa"/>
            <w:shd w:val="clear" w:color="auto" w:fill="auto"/>
          </w:tcPr>
          <w:p w:rsidR="007540D2" w:rsidRPr="00FA1A82" w:rsidRDefault="007540D2" w:rsidP="000E11F3">
            <w:pPr>
              <w:jc w:val="center"/>
              <w:rPr>
                <w:b/>
              </w:rPr>
            </w:pPr>
            <w:r w:rsidRPr="00FA1A82">
              <w:rPr>
                <w:b/>
              </w:rPr>
              <w:t>IV° anno</w:t>
            </w:r>
            <w:r w:rsidRPr="00FA1A82">
              <w:t xml:space="preserve"> – IV° liv. EQF</w:t>
            </w:r>
          </w:p>
        </w:tc>
        <w:tc>
          <w:tcPr>
            <w:tcW w:w="3260" w:type="dxa"/>
            <w:shd w:val="clear" w:color="auto" w:fill="auto"/>
            <w:vAlign w:val="center"/>
          </w:tcPr>
          <w:p w:rsidR="007540D2" w:rsidRPr="00FA1A82" w:rsidRDefault="007540D2" w:rsidP="000E11F3">
            <w:pPr>
              <w:jc w:val="center"/>
              <w:rPr>
                <w:b/>
              </w:rPr>
            </w:pPr>
            <w:r w:rsidRPr="00FA1A82">
              <w:rPr>
                <w:b/>
              </w:rPr>
              <w:t>referenziazione prioritaria</w:t>
            </w:r>
          </w:p>
        </w:tc>
        <w:tc>
          <w:tcPr>
            <w:tcW w:w="5670" w:type="dxa"/>
            <w:shd w:val="clear" w:color="auto" w:fill="auto"/>
            <w:vAlign w:val="center"/>
          </w:tcPr>
          <w:p w:rsidR="007540D2" w:rsidRPr="00FA1A82" w:rsidRDefault="007540D2" w:rsidP="000E11F3">
            <w:pPr>
              <w:jc w:val="center"/>
              <w:rPr>
                <w:b/>
              </w:rPr>
            </w:pPr>
            <w:r w:rsidRPr="00FA1A82">
              <w:rPr>
                <w:b/>
              </w:rPr>
              <w:t>referenziazione secondaria</w:t>
            </w:r>
          </w:p>
        </w:tc>
      </w:tr>
      <w:tr w:rsidR="00FA1A82" w:rsidRPr="00FA1A82" w:rsidTr="00FA1A82">
        <w:tc>
          <w:tcPr>
            <w:tcW w:w="2552" w:type="dxa"/>
            <w:shd w:val="clear" w:color="auto" w:fill="auto"/>
            <w:vAlign w:val="center"/>
          </w:tcPr>
          <w:p w:rsidR="007540D2" w:rsidRPr="00FA1A82" w:rsidRDefault="007540D2" w:rsidP="000E11F3">
            <w:pPr>
              <w:pStyle w:val="Default"/>
              <w:rPr>
                <w:b/>
                <w:bCs/>
                <w:color w:val="auto"/>
                <w:sz w:val="22"/>
                <w:szCs w:val="22"/>
              </w:rPr>
            </w:pPr>
            <w:r w:rsidRPr="00FA1A82">
              <w:rPr>
                <w:b/>
                <w:bCs/>
                <w:color w:val="auto"/>
              </w:rPr>
              <w:t>Esercitare diritti e doveri nel proprio ambito esperienziale di vita e professionale, nel tessuto sociale e civile locale e nel rispetto dell’ambiente</w:t>
            </w:r>
          </w:p>
        </w:tc>
        <w:tc>
          <w:tcPr>
            <w:tcW w:w="2835" w:type="dxa"/>
            <w:shd w:val="clear" w:color="auto" w:fill="auto"/>
            <w:vAlign w:val="center"/>
          </w:tcPr>
          <w:p w:rsidR="007540D2" w:rsidRPr="00FA1A82" w:rsidRDefault="007540D2" w:rsidP="000E11F3">
            <w:pPr>
              <w:pStyle w:val="Default"/>
              <w:rPr>
                <w:b/>
                <w:bCs/>
                <w:color w:val="auto"/>
                <w:sz w:val="22"/>
                <w:szCs w:val="22"/>
              </w:rPr>
            </w:pPr>
            <w:r w:rsidRPr="00FA1A82">
              <w:rPr>
                <w:b/>
                <w:bCs/>
                <w:color w:val="auto"/>
                <w:sz w:val="22"/>
                <w:szCs w:val="22"/>
              </w:rPr>
              <w:t>Valutare fatti e orientare i propri comportamenti in riferimento ad un proprio codice etico, coerente con i principi della Costituzione e con i valori della comunità professionale di appartenenza, nel rispetto dell’ambiente e delle diverse identità culturali</w:t>
            </w:r>
          </w:p>
        </w:tc>
        <w:tc>
          <w:tcPr>
            <w:tcW w:w="3260" w:type="dxa"/>
            <w:shd w:val="clear" w:color="auto" w:fill="auto"/>
            <w:vAlign w:val="center"/>
          </w:tcPr>
          <w:p w:rsidR="007540D2" w:rsidRPr="00FA1A82" w:rsidRDefault="007540D2" w:rsidP="007540D2">
            <w:pPr>
              <w:spacing w:after="0"/>
              <w:ind w:left="33"/>
              <w:rPr>
                <w:b/>
              </w:rPr>
            </w:pPr>
            <w:r w:rsidRPr="00FA1A82">
              <w:rPr>
                <w:b/>
              </w:rPr>
              <w:t>seguire un codice di condotta etico</w:t>
            </w:r>
          </w:p>
          <w:p w:rsidR="007540D2" w:rsidRPr="00FA1A82" w:rsidRDefault="00B21B22" w:rsidP="007540D2">
            <w:pPr>
              <w:spacing w:after="0"/>
              <w:ind w:left="33"/>
            </w:pPr>
            <w:hyperlink r:id="rId69" w:history="1">
              <w:r w:rsidR="007540D2" w:rsidRPr="00FA1A82">
                <w:rPr>
                  <w:rStyle w:val="Collegamentoipertestuale"/>
                  <w:color w:val="auto"/>
                  <w:sz w:val="18"/>
                  <w:szCs w:val="18"/>
                  <w:u w:val="none"/>
                </w:rPr>
                <w:t>http://data.europa.eu/esco/skill/b2f925ed-3ebd-4f78-b98e-d5d4678e83b5</w:t>
              </w:r>
            </w:hyperlink>
          </w:p>
        </w:tc>
        <w:tc>
          <w:tcPr>
            <w:tcW w:w="5670" w:type="dxa"/>
            <w:shd w:val="clear" w:color="auto" w:fill="auto"/>
            <w:vAlign w:val="center"/>
          </w:tcPr>
          <w:p w:rsidR="007540D2" w:rsidRPr="00FA1A82" w:rsidRDefault="007540D2" w:rsidP="007540D2">
            <w:pPr>
              <w:pStyle w:val="Paragrafoelenco"/>
              <w:numPr>
                <w:ilvl w:val="0"/>
                <w:numId w:val="34"/>
              </w:numPr>
              <w:spacing w:after="0" w:line="240" w:lineRule="auto"/>
              <w:rPr>
                <w:b/>
              </w:rPr>
            </w:pPr>
            <w:r w:rsidRPr="00FA1A82">
              <w:rPr>
                <w:b/>
              </w:rPr>
              <w:t>diritto del lavoro</w:t>
            </w:r>
          </w:p>
          <w:p w:rsidR="007540D2" w:rsidRPr="00FA1A82" w:rsidRDefault="00B21B22" w:rsidP="000E11F3">
            <w:pPr>
              <w:pStyle w:val="Paragrafoelenco"/>
              <w:ind w:left="360"/>
              <w:rPr>
                <w:sz w:val="16"/>
                <w:szCs w:val="16"/>
              </w:rPr>
            </w:pPr>
            <w:hyperlink r:id="rId70" w:history="1">
              <w:r w:rsidR="007540D2" w:rsidRPr="00FA1A82">
                <w:rPr>
                  <w:sz w:val="16"/>
                  <w:szCs w:val="16"/>
                </w:rPr>
                <w:t>http://data.europa.eu/esco/skill/b3f22ab4-b553-439d-80a2-5b8ae6d11e0d</w:t>
              </w:r>
            </w:hyperlink>
          </w:p>
          <w:p w:rsidR="007540D2" w:rsidRPr="00FA1A82" w:rsidRDefault="007540D2" w:rsidP="007540D2">
            <w:pPr>
              <w:pStyle w:val="Paragrafoelenco"/>
              <w:numPr>
                <w:ilvl w:val="0"/>
                <w:numId w:val="34"/>
              </w:numPr>
              <w:spacing w:after="0" w:line="240" w:lineRule="auto"/>
              <w:rPr>
                <w:b/>
              </w:rPr>
            </w:pPr>
            <w:r w:rsidRPr="00FA1A82">
              <w:rPr>
                <w:b/>
              </w:rPr>
              <w:t>regolamenti sindacali</w:t>
            </w:r>
          </w:p>
          <w:p w:rsidR="007540D2" w:rsidRPr="00FA1A82" w:rsidRDefault="00B21B22" w:rsidP="000E11F3">
            <w:pPr>
              <w:pStyle w:val="Paragrafoelenco"/>
              <w:ind w:left="360"/>
              <w:rPr>
                <w:sz w:val="16"/>
                <w:szCs w:val="16"/>
              </w:rPr>
            </w:pPr>
            <w:hyperlink r:id="rId71" w:history="1">
              <w:r w:rsidR="007540D2" w:rsidRPr="00FA1A82">
                <w:rPr>
                  <w:sz w:val="16"/>
                  <w:szCs w:val="16"/>
                </w:rPr>
                <w:t>http://data.europa.eu/esco/skill/3dfa5c1e-a2cc-4c09-9e60-d21b28072c37</w:t>
              </w:r>
            </w:hyperlink>
          </w:p>
          <w:p w:rsidR="007540D2" w:rsidRPr="00FA1A82" w:rsidRDefault="007540D2" w:rsidP="007540D2">
            <w:pPr>
              <w:pStyle w:val="Paragrafoelenco"/>
              <w:numPr>
                <w:ilvl w:val="0"/>
                <w:numId w:val="34"/>
              </w:numPr>
              <w:spacing w:after="0" w:line="240" w:lineRule="auto"/>
              <w:rPr>
                <w:b/>
              </w:rPr>
            </w:pPr>
            <w:r w:rsidRPr="00FA1A82">
              <w:rPr>
                <w:b/>
              </w:rPr>
              <w:t>terminologia giuridica</w:t>
            </w:r>
          </w:p>
          <w:p w:rsidR="007540D2" w:rsidRPr="00FA1A82" w:rsidRDefault="00B21B22" w:rsidP="000E11F3">
            <w:pPr>
              <w:pStyle w:val="Paragrafoelenco"/>
              <w:ind w:left="360"/>
              <w:rPr>
                <w:sz w:val="16"/>
                <w:szCs w:val="16"/>
              </w:rPr>
            </w:pPr>
            <w:hyperlink r:id="rId72" w:history="1">
              <w:r w:rsidR="007540D2" w:rsidRPr="00FA1A82">
                <w:rPr>
                  <w:sz w:val="16"/>
                  <w:szCs w:val="16"/>
                </w:rPr>
                <w:t>http://data.europa.eu/esco/skill/c7e686a1-d03e-4641-a229-68247fdc5887</w:t>
              </w:r>
            </w:hyperlink>
          </w:p>
          <w:p w:rsidR="007540D2" w:rsidRPr="00FA1A82" w:rsidRDefault="007540D2" w:rsidP="007540D2">
            <w:pPr>
              <w:pStyle w:val="Paragrafoelenco"/>
              <w:numPr>
                <w:ilvl w:val="0"/>
                <w:numId w:val="34"/>
              </w:numPr>
              <w:spacing w:after="0" w:line="240" w:lineRule="auto"/>
              <w:rPr>
                <w:b/>
              </w:rPr>
            </w:pPr>
            <w:r w:rsidRPr="00FA1A82">
              <w:rPr>
                <w:b/>
              </w:rPr>
              <w:t>tenere un comportamento affidabile</w:t>
            </w:r>
          </w:p>
          <w:p w:rsidR="007540D2" w:rsidRPr="00FA1A82" w:rsidRDefault="00B21B22" w:rsidP="000E11F3">
            <w:pPr>
              <w:pStyle w:val="Paragrafoelenco"/>
              <w:ind w:left="360"/>
              <w:rPr>
                <w:sz w:val="16"/>
                <w:szCs w:val="16"/>
              </w:rPr>
            </w:pPr>
            <w:hyperlink r:id="rId73" w:history="1">
              <w:r w:rsidR="007540D2" w:rsidRPr="00FA1A82">
                <w:rPr>
                  <w:sz w:val="16"/>
                  <w:szCs w:val="16"/>
                </w:rPr>
                <w:t>http://data.europa.eu/esco/skill/25e16679-a7d0-464d-916c-63210001bbab</w:t>
              </w:r>
            </w:hyperlink>
          </w:p>
          <w:p w:rsidR="007540D2" w:rsidRPr="00FA1A82" w:rsidRDefault="007540D2" w:rsidP="007540D2">
            <w:pPr>
              <w:pStyle w:val="Paragrafoelenco"/>
              <w:numPr>
                <w:ilvl w:val="0"/>
                <w:numId w:val="34"/>
              </w:numPr>
              <w:spacing w:after="0" w:line="240" w:lineRule="auto"/>
              <w:rPr>
                <w:b/>
              </w:rPr>
            </w:pPr>
            <w:r w:rsidRPr="00FA1A82">
              <w:rPr>
                <w:b/>
              </w:rPr>
              <w:t>comportarsi in modo responsabile</w:t>
            </w:r>
          </w:p>
          <w:p w:rsidR="007540D2" w:rsidRPr="00FA1A82" w:rsidRDefault="007540D2" w:rsidP="000E11F3">
            <w:pPr>
              <w:pStyle w:val="Paragrafoelenco"/>
              <w:ind w:left="360"/>
              <w:rPr>
                <w:sz w:val="16"/>
                <w:szCs w:val="16"/>
              </w:rPr>
            </w:pPr>
            <w:r w:rsidRPr="00FA1A82">
              <w:rPr>
                <w:sz w:val="16"/>
                <w:szCs w:val="16"/>
              </w:rPr>
              <w:t>http://data.europa.eu/esco/skill/199f7919-5114-41b6-b6a5-41e0e4896ec1</w:t>
            </w:r>
          </w:p>
          <w:p w:rsidR="007540D2" w:rsidRPr="00FA1A82" w:rsidRDefault="007540D2" w:rsidP="007540D2">
            <w:pPr>
              <w:pStyle w:val="Paragrafoelenco"/>
              <w:numPr>
                <w:ilvl w:val="0"/>
                <w:numId w:val="34"/>
              </w:numPr>
              <w:spacing w:after="0" w:line="240" w:lineRule="auto"/>
              <w:rPr>
                <w:b/>
              </w:rPr>
            </w:pPr>
            <w:r w:rsidRPr="00FA1A82">
              <w:rPr>
                <w:b/>
              </w:rPr>
              <w:t>dimostrare consapevolezza interculturale</w:t>
            </w:r>
          </w:p>
          <w:p w:rsidR="007540D2" w:rsidRPr="00FA1A82" w:rsidRDefault="00B21B22" w:rsidP="000E11F3">
            <w:pPr>
              <w:pStyle w:val="Paragrafoelenco"/>
              <w:ind w:left="360"/>
              <w:rPr>
                <w:sz w:val="16"/>
                <w:szCs w:val="16"/>
              </w:rPr>
            </w:pPr>
            <w:hyperlink r:id="rId74" w:history="1">
              <w:r w:rsidR="007540D2" w:rsidRPr="00FA1A82">
                <w:rPr>
                  <w:sz w:val="16"/>
                  <w:szCs w:val="16"/>
                </w:rPr>
                <w:t>http://data.europa.eu/esco/skill/7d23c508-c007-4221-bb84-0c9a479b8ea6</w:t>
              </w:r>
            </w:hyperlink>
          </w:p>
          <w:p w:rsidR="007540D2" w:rsidRPr="00FA1A82" w:rsidRDefault="007540D2" w:rsidP="007540D2">
            <w:pPr>
              <w:pStyle w:val="Paragrafoelenco"/>
              <w:numPr>
                <w:ilvl w:val="0"/>
                <w:numId w:val="34"/>
              </w:numPr>
              <w:spacing w:after="0" w:line="240" w:lineRule="auto"/>
              <w:rPr>
                <w:b/>
              </w:rPr>
            </w:pPr>
            <w:r w:rsidRPr="00FA1A82">
              <w:rPr>
                <w:b/>
              </w:rPr>
              <w:t>partecipare alle attività civiche mediante le tecnologie digitali</w:t>
            </w:r>
          </w:p>
          <w:p w:rsidR="007540D2" w:rsidRPr="00FA1A82" w:rsidRDefault="00B21B22" w:rsidP="000E11F3">
            <w:pPr>
              <w:pStyle w:val="Paragrafoelenco"/>
              <w:ind w:left="360"/>
              <w:rPr>
                <w:sz w:val="16"/>
                <w:szCs w:val="16"/>
              </w:rPr>
            </w:pPr>
            <w:hyperlink r:id="rId75" w:history="1">
              <w:r w:rsidR="007540D2" w:rsidRPr="00FA1A82">
                <w:rPr>
                  <w:sz w:val="16"/>
                  <w:szCs w:val="16"/>
                </w:rPr>
                <w:t>http://data.europa.eu/esco/skill/16a00c69-9c74-4c37-96d7-6301d285e5ce</w:t>
              </w:r>
            </w:hyperlink>
          </w:p>
          <w:p w:rsidR="007540D2" w:rsidRPr="00FA1A82" w:rsidRDefault="007540D2" w:rsidP="007540D2">
            <w:pPr>
              <w:pStyle w:val="Paragrafoelenco"/>
              <w:numPr>
                <w:ilvl w:val="0"/>
                <w:numId w:val="34"/>
              </w:numPr>
              <w:spacing w:after="0" w:line="240" w:lineRule="auto"/>
              <w:rPr>
                <w:b/>
              </w:rPr>
            </w:pPr>
            <w:r w:rsidRPr="00FA1A82">
              <w:rPr>
                <w:b/>
              </w:rPr>
              <w:t>dimostrare competenze a livello interculturale</w:t>
            </w:r>
          </w:p>
          <w:p w:rsidR="007540D2" w:rsidRPr="00FA1A82" w:rsidRDefault="00B21B22" w:rsidP="000E11F3">
            <w:pPr>
              <w:pStyle w:val="Paragrafoelenco"/>
              <w:ind w:left="360"/>
              <w:rPr>
                <w:sz w:val="16"/>
                <w:szCs w:val="16"/>
              </w:rPr>
            </w:pPr>
            <w:hyperlink r:id="rId76" w:history="1">
              <w:r w:rsidR="007540D2" w:rsidRPr="00FA1A82">
                <w:rPr>
                  <w:sz w:val="16"/>
                  <w:szCs w:val="16"/>
                </w:rPr>
                <w:t>http://data.europa.eu/esco/skill/c10d5d87-36cf-42f5-8a12-e560fb5f4af8</w:t>
              </w:r>
            </w:hyperlink>
          </w:p>
          <w:p w:rsidR="007540D2" w:rsidRPr="00FA1A82" w:rsidRDefault="007540D2" w:rsidP="007540D2">
            <w:pPr>
              <w:pStyle w:val="Paragrafoelenco"/>
              <w:numPr>
                <w:ilvl w:val="0"/>
                <w:numId w:val="34"/>
              </w:numPr>
              <w:spacing w:after="0" w:line="240" w:lineRule="auto"/>
              <w:rPr>
                <w:b/>
              </w:rPr>
            </w:pPr>
            <w:r w:rsidRPr="00FA1A82">
              <w:rPr>
                <w:b/>
              </w:rPr>
              <w:t>sostenere la parità di genere</w:t>
            </w:r>
          </w:p>
          <w:p w:rsidR="007540D2" w:rsidRPr="00FA1A82" w:rsidRDefault="00B21B22" w:rsidP="000E11F3">
            <w:pPr>
              <w:pStyle w:val="Paragrafoelenco"/>
              <w:ind w:left="360"/>
              <w:rPr>
                <w:sz w:val="16"/>
                <w:szCs w:val="16"/>
              </w:rPr>
            </w:pPr>
            <w:hyperlink r:id="rId77" w:history="1">
              <w:r w:rsidR="007540D2" w:rsidRPr="00FA1A82">
                <w:rPr>
                  <w:sz w:val="16"/>
                  <w:szCs w:val="16"/>
                </w:rPr>
                <w:t>http://data.europa.eu/esco/skill/2e227d5d-649b-48dc-99ca-2389bbc1140f</w:t>
              </w:r>
            </w:hyperlink>
          </w:p>
        </w:tc>
      </w:tr>
      <w:tr w:rsidR="00FA1A82" w:rsidRPr="00FA1A82" w:rsidTr="00FA1A82">
        <w:tc>
          <w:tcPr>
            <w:tcW w:w="5387" w:type="dxa"/>
            <w:gridSpan w:val="2"/>
            <w:shd w:val="clear" w:color="auto" w:fill="auto"/>
            <w:vAlign w:val="center"/>
          </w:tcPr>
          <w:p w:rsidR="00FA1A82" w:rsidRDefault="00FA1A82" w:rsidP="000E11F3">
            <w:pPr>
              <w:jc w:val="center"/>
              <w:rPr>
                <w:b/>
                <w:sz w:val="36"/>
                <w:szCs w:val="36"/>
              </w:rPr>
            </w:pPr>
          </w:p>
          <w:p w:rsidR="00FA1A82" w:rsidRDefault="00FA1A82" w:rsidP="000E11F3">
            <w:pPr>
              <w:jc w:val="center"/>
              <w:rPr>
                <w:b/>
                <w:sz w:val="36"/>
                <w:szCs w:val="36"/>
              </w:rPr>
            </w:pPr>
          </w:p>
          <w:p w:rsidR="007540D2" w:rsidRPr="00FA1A82" w:rsidRDefault="007540D2" w:rsidP="000E11F3">
            <w:pPr>
              <w:jc w:val="center"/>
              <w:rPr>
                <w:b/>
                <w:sz w:val="36"/>
                <w:szCs w:val="36"/>
              </w:rPr>
            </w:pPr>
            <w:proofErr w:type="spellStart"/>
            <w:r w:rsidRPr="00FA1A82">
              <w:rPr>
                <w:b/>
                <w:sz w:val="36"/>
                <w:szCs w:val="36"/>
              </w:rPr>
              <w:lastRenderedPageBreak/>
              <w:t>IeFP</w:t>
            </w:r>
            <w:proofErr w:type="spellEnd"/>
          </w:p>
        </w:tc>
        <w:tc>
          <w:tcPr>
            <w:tcW w:w="8930" w:type="dxa"/>
            <w:gridSpan w:val="2"/>
            <w:vMerge w:val="restart"/>
            <w:shd w:val="clear" w:color="auto" w:fill="auto"/>
            <w:vAlign w:val="center"/>
          </w:tcPr>
          <w:p w:rsidR="00FA1A82" w:rsidRDefault="00FA1A82" w:rsidP="000E11F3">
            <w:pPr>
              <w:jc w:val="center"/>
              <w:rPr>
                <w:b/>
                <w:sz w:val="32"/>
                <w:szCs w:val="32"/>
              </w:rPr>
            </w:pPr>
          </w:p>
          <w:p w:rsidR="00FA1A82" w:rsidRDefault="00FA1A82" w:rsidP="000E11F3">
            <w:pPr>
              <w:jc w:val="center"/>
              <w:rPr>
                <w:b/>
                <w:sz w:val="32"/>
                <w:szCs w:val="32"/>
              </w:rPr>
            </w:pPr>
          </w:p>
          <w:p w:rsidR="007540D2" w:rsidRPr="00FA1A82" w:rsidRDefault="007540D2" w:rsidP="000E11F3">
            <w:pPr>
              <w:jc w:val="center"/>
              <w:rPr>
                <w:b/>
                <w:sz w:val="32"/>
                <w:szCs w:val="32"/>
              </w:rPr>
            </w:pPr>
            <w:r w:rsidRPr="00FA1A82">
              <w:rPr>
                <w:b/>
                <w:sz w:val="32"/>
                <w:szCs w:val="32"/>
              </w:rPr>
              <w:lastRenderedPageBreak/>
              <w:t>E.S.C.O.</w:t>
            </w:r>
          </w:p>
        </w:tc>
      </w:tr>
      <w:tr w:rsidR="00FA1A82" w:rsidRPr="00FA1A82" w:rsidTr="00FA1A82">
        <w:trPr>
          <w:trHeight w:val="555"/>
        </w:trPr>
        <w:tc>
          <w:tcPr>
            <w:tcW w:w="5387" w:type="dxa"/>
            <w:gridSpan w:val="2"/>
            <w:vMerge w:val="restart"/>
            <w:shd w:val="clear" w:color="auto" w:fill="auto"/>
            <w:vAlign w:val="center"/>
          </w:tcPr>
          <w:p w:rsidR="007540D2" w:rsidRPr="00FA1A82" w:rsidRDefault="007540D2" w:rsidP="000E11F3">
            <w:pPr>
              <w:jc w:val="center"/>
              <w:rPr>
                <w:b/>
                <w:sz w:val="30"/>
                <w:szCs w:val="30"/>
              </w:rPr>
            </w:pPr>
            <w:r w:rsidRPr="00FA1A82">
              <w:rPr>
                <w:b/>
                <w:sz w:val="28"/>
                <w:szCs w:val="28"/>
              </w:rPr>
              <w:lastRenderedPageBreak/>
              <w:t>COMPETENZE PERSONALI, SOCIALI, DI APPRENDIMENTO E IMPRENDITORIALI</w:t>
            </w:r>
          </w:p>
        </w:tc>
        <w:tc>
          <w:tcPr>
            <w:tcW w:w="8930" w:type="dxa"/>
            <w:gridSpan w:val="2"/>
            <w:vMerge/>
            <w:shd w:val="clear" w:color="auto" w:fill="auto"/>
            <w:vAlign w:val="center"/>
          </w:tcPr>
          <w:p w:rsidR="007540D2" w:rsidRPr="00FA1A82" w:rsidRDefault="007540D2" w:rsidP="000E11F3">
            <w:pPr>
              <w:jc w:val="center"/>
              <w:rPr>
                <w:b/>
                <w:sz w:val="30"/>
                <w:szCs w:val="30"/>
              </w:rPr>
            </w:pPr>
          </w:p>
        </w:tc>
      </w:tr>
      <w:tr w:rsidR="00FA1A82" w:rsidRPr="00FA1A82" w:rsidTr="00FA1A82">
        <w:tc>
          <w:tcPr>
            <w:tcW w:w="5387" w:type="dxa"/>
            <w:gridSpan w:val="2"/>
            <w:vMerge/>
            <w:shd w:val="clear" w:color="auto" w:fill="auto"/>
          </w:tcPr>
          <w:p w:rsidR="007540D2" w:rsidRPr="00FA1A82" w:rsidRDefault="007540D2" w:rsidP="000E11F3">
            <w:pPr>
              <w:jc w:val="center"/>
              <w:rPr>
                <w:b/>
              </w:rPr>
            </w:pPr>
          </w:p>
        </w:tc>
        <w:tc>
          <w:tcPr>
            <w:tcW w:w="3260" w:type="dxa"/>
            <w:shd w:val="clear" w:color="auto" w:fill="auto"/>
            <w:vAlign w:val="center"/>
          </w:tcPr>
          <w:p w:rsidR="007540D2" w:rsidRPr="00FA1A82" w:rsidRDefault="007540D2" w:rsidP="000E11F3">
            <w:pPr>
              <w:jc w:val="center"/>
              <w:rPr>
                <w:b/>
              </w:rPr>
            </w:pPr>
            <w:r w:rsidRPr="00FA1A82">
              <w:rPr>
                <w:b/>
              </w:rPr>
              <w:t>referenziazione prioritaria</w:t>
            </w:r>
          </w:p>
        </w:tc>
        <w:tc>
          <w:tcPr>
            <w:tcW w:w="5670" w:type="dxa"/>
            <w:shd w:val="clear" w:color="auto" w:fill="auto"/>
            <w:vAlign w:val="center"/>
          </w:tcPr>
          <w:p w:rsidR="007540D2" w:rsidRPr="00FA1A82" w:rsidRDefault="007540D2" w:rsidP="000E11F3">
            <w:pPr>
              <w:jc w:val="center"/>
              <w:rPr>
                <w:b/>
              </w:rPr>
            </w:pPr>
            <w:r w:rsidRPr="00FA1A82">
              <w:rPr>
                <w:b/>
              </w:rPr>
              <w:t>referenziazione secondaria</w:t>
            </w:r>
          </w:p>
        </w:tc>
      </w:tr>
      <w:tr w:rsidR="00FA1A82" w:rsidRPr="00FA1A82" w:rsidTr="00FA1A82">
        <w:tc>
          <w:tcPr>
            <w:tcW w:w="5387" w:type="dxa"/>
            <w:gridSpan w:val="2"/>
            <w:shd w:val="clear" w:color="auto" w:fill="auto"/>
            <w:vAlign w:val="center"/>
          </w:tcPr>
          <w:p w:rsidR="007540D2" w:rsidRPr="00FA1A82" w:rsidRDefault="007540D2" w:rsidP="000E11F3">
            <w:pPr>
              <w:pStyle w:val="Default"/>
              <w:rPr>
                <w:b/>
                <w:bCs/>
                <w:color w:val="auto"/>
                <w:sz w:val="22"/>
                <w:szCs w:val="22"/>
              </w:rPr>
            </w:pPr>
            <w:r w:rsidRPr="00FA1A82">
              <w:rPr>
                <w:b/>
                <w:color w:val="auto"/>
                <w:sz w:val="26"/>
                <w:szCs w:val="26"/>
              </w:rPr>
              <w:t>Lavorare con gli altri in maniera costruttiva</w:t>
            </w:r>
          </w:p>
        </w:tc>
        <w:tc>
          <w:tcPr>
            <w:tcW w:w="3260" w:type="dxa"/>
            <w:shd w:val="clear" w:color="auto" w:fill="auto"/>
            <w:vAlign w:val="center"/>
          </w:tcPr>
          <w:p w:rsidR="007540D2" w:rsidRPr="00FA1A82" w:rsidRDefault="007540D2" w:rsidP="007540D2">
            <w:pPr>
              <w:spacing w:after="0"/>
              <w:ind w:left="33"/>
              <w:rPr>
                <w:b/>
              </w:rPr>
            </w:pPr>
            <w:r w:rsidRPr="00FA1A82">
              <w:rPr>
                <w:b/>
              </w:rPr>
              <w:t>lavorare in gruppo</w:t>
            </w:r>
          </w:p>
          <w:p w:rsidR="007540D2" w:rsidRPr="00FA1A82" w:rsidRDefault="00B21B22" w:rsidP="007540D2">
            <w:pPr>
              <w:spacing w:after="0"/>
              <w:ind w:left="33"/>
            </w:pPr>
            <w:hyperlink r:id="rId78" w:history="1">
              <w:r w:rsidR="007540D2" w:rsidRPr="00FA1A82">
                <w:rPr>
                  <w:rStyle w:val="Collegamentoipertestuale"/>
                  <w:color w:val="auto"/>
                  <w:sz w:val="18"/>
                  <w:szCs w:val="18"/>
                  <w:u w:val="none"/>
                </w:rPr>
                <w:t>http://data.europa.eu/esco/skill/60c78287-22eb-4103-9c8c-28deaa460da0</w:t>
              </w:r>
            </w:hyperlink>
          </w:p>
        </w:tc>
        <w:tc>
          <w:tcPr>
            <w:tcW w:w="5670" w:type="dxa"/>
            <w:shd w:val="clear" w:color="auto" w:fill="auto"/>
            <w:vAlign w:val="center"/>
          </w:tcPr>
          <w:p w:rsidR="007540D2" w:rsidRPr="00FA1A82" w:rsidRDefault="007540D2" w:rsidP="007540D2">
            <w:pPr>
              <w:pStyle w:val="Paragrafoelenco"/>
              <w:numPr>
                <w:ilvl w:val="0"/>
                <w:numId w:val="34"/>
              </w:numPr>
              <w:spacing w:after="0" w:line="240" w:lineRule="auto"/>
              <w:rPr>
                <w:b/>
              </w:rPr>
            </w:pPr>
            <w:r w:rsidRPr="00FA1A82">
              <w:rPr>
                <w:b/>
              </w:rPr>
              <w:t xml:space="preserve">interagire con gli altri </w:t>
            </w:r>
          </w:p>
          <w:p w:rsidR="007540D2" w:rsidRPr="00FA1A82" w:rsidRDefault="00B21B22" w:rsidP="000E11F3">
            <w:pPr>
              <w:pStyle w:val="Paragrafoelenco"/>
              <w:ind w:left="360"/>
              <w:rPr>
                <w:sz w:val="16"/>
                <w:szCs w:val="16"/>
              </w:rPr>
            </w:pPr>
            <w:hyperlink r:id="rId79" w:history="1">
              <w:r w:rsidR="007540D2" w:rsidRPr="00FA1A82">
                <w:rPr>
                  <w:sz w:val="16"/>
                  <w:szCs w:val="16"/>
                </w:rPr>
                <w:t>http://data.europa.eu/esco/skill/09e28145-e205-4b7a-8b3b-5c4876396069</w:t>
              </w:r>
            </w:hyperlink>
          </w:p>
          <w:p w:rsidR="007540D2" w:rsidRPr="00FA1A82" w:rsidRDefault="007540D2" w:rsidP="007540D2">
            <w:pPr>
              <w:pStyle w:val="Paragrafoelenco"/>
              <w:numPr>
                <w:ilvl w:val="0"/>
                <w:numId w:val="34"/>
              </w:numPr>
              <w:spacing w:after="0" w:line="240" w:lineRule="auto"/>
              <w:rPr>
                <w:b/>
              </w:rPr>
            </w:pPr>
            <w:r w:rsidRPr="00FA1A82">
              <w:rPr>
                <w:b/>
              </w:rPr>
              <w:t>dare consigli agli altri</w:t>
            </w:r>
          </w:p>
          <w:p w:rsidR="007540D2" w:rsidRPr="00FA1A82" w:rsidRDefault="00B21B22" w:rsidP="000E11F3">
            <w:pPr>
              <w:pStyle w:val="Paragrafoelenco"/>
              <w:ind w:left="360"/>
            </w:pPr>
            <w:hyperlink r:id="rId80" w:history="1">
              <w:r w:rsidR="007540D2" w:rsidRPr="00FA1A82">
                <w:rPr>
                  <w:sz w:val="16"/>
                  <w:szCs w:val="16"/>
                </w:rPr>
                <w:t>http://data.europa.eu/esco/skill/045f71e6-0699-4169-8a54-9c6b96f3174d</w:t>
              </w:r>
            </w:hyperlink>
          </w:p>
          <w:p w:rsidR="007540D2" w:rsidRPr="00FA1A82" w:rsidRDefault="007540D2" w:rsidP="007540D2">
            <w:pPr>
              <w:pStyle w:val="Paragrafoelenco"/>
              <w:numPr>
                <w:ilvl w:val="0"/>
                <w:numId w:val="34"/>
              </w:numPr>
              <w:spacing w:after="0" w:line="240" w:lineRule="auto"/>
              <w:rPr>
                <w:b/>
              </w:rPr>
            </w:pPr>
            <w:r w:rsidRPr="00FA1A82">
              <w:rPr>
                <w:b/>
              </w:rPr>
              <w:t>assistere i colleghi</w:t>
            </w:r>
          </w:p>
          <w:p w:rsidR="007540D2" w:rsidRPr="00FA1A82" w:rsidRDefault="00B21B22" w:rsidP="000E11F3">
            <w:pPr>
              <w:pStyle w:val="Paragrafoelenco"/>
              <w:ind w:left="360"/>
              <w:rPr>
                <w:sz w:val="16"/>
                <w:szCs w:val="16"/>
              </w:rPr>
            </w:pPr>
            <w:hyperlink r:id="rId81" w:history="1">
              <w:r w:rsidR="007540D2" w:rsidRPr="00FA1A82">
                <w:rPr>
                  <w:sz w:val="16"/>
                  <w:szCs w:val="16"/>
                </w:rPr>
                <w:t>http://data.europa.eu/esco/skill/95a41cf5-4037-4c96-91a8-c34b41637224</w:t>
              </w:r>
            </w:hyperlink>
          </w:p>
          <w:p w:rsidR="007540D2" w:rsidRPr="00FA1A82" w:rsidRDefault="007540D2" w:rsidP="007540D2">
            <w:pPr>
              <w:pStyle w:val="Paragrafoelenco"/>
              <w:numPr>
                <w:ilvl w:val="0"/>
                <w:numId w:val="34"/>
              </w:numPr>
              <w:spacing w:after="0" w:line="240" w:lineRule="auto"/>
              <w:rPr>
                <w:b/>
              </w:rPr>
            </w:pPr>
            <w:r w:rsidRPr="00FA1A82">
              <w:rPr>
                <w:b/>
              </w:rPr>
              <w:t>negoziare compromessi</w:t>
            </w:r>
          </w:p>
          <w:p w:rsidR="007540D2" w:rsidRPr="00FA1A82" w:rsidRDefault="00B21B22" w:rsidP="000E11F3">
            <w:pPr>
              <w:pStyle w:val="Paragrafoelenco"/>
              <w:ind w:left="360"/>
              <w:rPr>
                <w:sz w:val="16"/>
                <w:szCs w:val="16"/>
              </w:rPr>
            </w:pPr>
            <w:hyperlink r:id="rId82" w:history="1">
              <w:r w:rsidR="007540D2" w:rsidRPr="00FA1A82">
                <w:rPr>
                  <w:sz w:val="16"/>
                  <w:szCs w:val="16"/>
                </w:rPr>
                <w:t>http://data.europa.eu/esco/skill/7954861c-86d4-4529-afbb-2c23dab9ac74</w:t>
              </w:r>
            </w:hyperlink>
          </w:p>
          <w:p w:rsidR="007540D2" w:rsidRPr="00FA1A82" w:rsidRDefault="007540D2" w:rsidP="007540D2">
            <w:pPr>
              <w:pStyle w:val="Paragrafoelenco"/>
              <w:numPr>
                <w:ilvl w:val="0"/>
                <w:numId w:val="34"/>
              </w:numPr>
              <w:spacing w:after="0" w:line="240" w:lineRule="auto"/>
              <w:rPr>
                <w:b/>
              </w:rPr>
            </w:pPr>
            <w:r w:rsidRPr="00FA1A82">
              <w:rPr>
                <w:b/>
              </w:rPr>
              <w:t>dimostrare empatia</w:t>
            </w:r>
          </w:p>
          <w:p w:rsidR="007540D2" w:rsidRPr="00FA1A82" w:rsidRDefault="00B21B22" w:rsidP="000E11F3">
            <w:pPr>
              <w:pStyle w:val="Paragrafoelenco"/>
              <w:ind w:left="360"/>
              <w:rPr>
                <w:sz w:val="16"/>
                <w:szCs w:val="16"/>
              </w:rPr>
            </w:pPr>
            <w:hyperlink r:id="rId83" w:history="1">
              <w:r w:rsidR="007540D2" w:rsidRPr="00FA1A82">
                <w:rPr>
                  <w:sz w:val="16"/>
                  <w:szCs w:val="16"/>
                </w:rPr>
                <w:t>http://data.europa.eu/esco/skill/9d75743b-317a-4bc4-b93f-c72e3ceba377</w:t>
              </w:r>
            </w:hyperlink>
          </w:p>
          <w:p w:rsidR="007540D2" w:rsidRPr="00FA1A82" w:rsidRDefault="007540D2" w:rsidP="007540D2">
            <w:pPr>
              <w:pStyle w:val="Paragrafoelenco"/>
              <w:numPr>
                <w:ilvl w:val="0"/>
                <w:numId w:val="34"/>
              </w:numPr>
              <w:spacing w:after="0" w:line="240" w:lineRule="auto"/>
              <w:rPr>
                <w:b/>
              </w:rPr>
            </w:pPr>
            <w:r w:rsidRPr="00FA1A82">
              <w:rPr>
                <w:b/>
              </w:rPr>
              <w:t>accettare critiche costruttive</w:t>
            </w:r>
          </w:p>
          <w:p w:rsidR="007540D2" w:rsidRPr="00FA1A82" w:rsidRDefault="00B21B22" w:rsidP="000E11F3">
            <w:pPr>
              <w:pStyle w:val="Paragrafoelenco"/>
              <w:ind w:left="360"/>
              <w:rPr>
                <w:sz w:val="16"/>
                <w:szCs w:val="16"/>
              </w:rPr>
            </w:pPr>
            <w:hyperlink r:id="rId84" w:history="1">
              <w:r w:rsidR="007540D2" w:rsidRPr="00FA1A82">
                <w:rPr>
                  <w:sz w:val="16"/>
                  <w:szCs w:val="16"/>
                </w:rPr>
                <w:t>http://data.europa.eu/esco/skill/a311ab20-75df-4aff-8016-3142c5659d30</w:t>
              </w:r>
            </w:hyperlink>
          </w:p>
          <w:p w:rsidR="007540D2" w:rsidRPr="00FA1A82" w:rsidRDefault="007540D2" w:rsidP="007540D2">
            <w:pPr>
              <w:pStyle w:val="Paragrafoelenco"/>
              <w:numPr>
                <w:ilvl w:val="0"/>
                <w:numId w:val="34"/>
              </w:numPr>
              <w:spacing w:after="0" w:line="240" w:lineRule="auto"/>
              <w:rPr>
                <w:u w:val="single"/>
              </w:rPr>
            </w:pPr>
            <w:r w:rsidRPr="00FA1A82">
              <w:rPr>
                <w:b/>
              </w:rPr>
              <w:t>mettere in pratica i principi derivanti dalla conoscenza del</w:t>
            </w:r>
            <w:r w:rsidRPr="00FA1A82">
              <w:rPr>
                <w:u w:val="single"/>
              </w:rPr>
              <w:t xml:space="preserve"> </w:t>
            </w:r>
            <w:r w:rsidRPr="00FA1A82">
              <w:rPr>
                <w:b/>
              </w:rPr>
              <w:t>comportamento umano</w:t>
            </w:r>
          </w:p>
          <w:p w:rsidR="007540D2" w:rsidRPr="00FA1A82" w:rsidRDefault="007540D2" w:rsidP="000E11F3">
            <w:pPr>
              <w:pStyle w:val="Paragrafoelenco"/>
              <w:ind w:left="360"/>
              <w:rPr>
                <w:sz w:val="16"/>
                <w:szCs w:val="16"/>
              </w:rPr>
            </w:pPr>
            <w:r w:rsidRPr="00FA1A82">
              <w:rPr>
                <w:sz w:val="16"/>
                <w:szCs w:val="16"/>
              </w:rPr>
              <w:t>http://data.europa.eu/esco/skill/a0e23745-6ba4-45e2-9510-df6e71ed1230</w:t>
            </w:r>
          </w:p>
        </w:tc>
      </w:tr>
      <w:tr w:rsidR="00FA1A82" w:rsidRPr="00FA1A82" w:rsidTr="00FA1A82">
        <w:tc>
          <w:tcPr>
            <w:tcW w:w="5387" w:type="dxa"/>
            <w:gridSpan w:val="2"/>
            <w:shd w:val="clear" w:color="auto" w:fill="auto"/>
            <w:vAlign w:val="center"/>
          </w:tcPr>
          <w:p w:rsidR="007540D2" w:rsidRPr="00FA1A82" w:rsidRDefault="007540D2" w:rsidP="000E11F3">
            <w:pPr>
              <w:pStyle w:val="Default"/>
              <w:rPr>
                <w:b/>
                <w:bCs/>
                <w:color w:val="auto"/>
                <w:sz w:val="22"/>
                <w:szCs w:val="22"/>
              </w:rPr>
            </w:pPr>
            <w:r w:rsidRPr="00FA1A82">
              <w:rPr>
                <w:b/>
                <w:color w:val="auto"/>
                <w:sz w:val="26"/>
                <w:szCs w:val="26"/>
              </w:rPr>
              <w:t>Gestire il proprio apprendimento e sviluppo professionale</w:t>
            </w:r>
          </w:p>
        </w:tc>
        <w:tc>
          <w:tcPr>
            <w:tcW w:w="3260" w:type="dxa"/>
            <w:shd w:val="clear" w:color="auto" w:fill="auto"/>
            <w:vAlign w:val="center"/>
          </w:tcPr>
          <w:p w:rsidR="007540D2" w:rsidRPr="00FA1A82" w:rsidRDefault="007540D2" w:rsidP="007540D2">
            <w:pPr>
              <w:spacing w:after="0"/>
              <w:ind w:left="33"/>
              <w:rPr>
                <w:b/>
              </w:rPr>
            </w:pPr>
            <w:r w:rsidRPr="00FA1A82">
              <w:rPr>
                <w:b/>
              </w:rPr>
              <w:t>gestire lo sviluppo professionale personale</w:t>
            </w:r>
          </w:p>
          <w:p w:rsidR="007540D2" w:rsidRPr="00FA1A82" w:rsidRDefault="00B21B22" w:rsidP="007540D2">
            <w:pPr>
              <w:spacing w:after="0"/>
              <w:ind w:left="33"/>
            </w:pPr>
            <w:hyperlink r:id="rId85" w:history="1">
              <w:r w:rsidR="007540D2" w:rsidRPr="00FA1A82">
                <w:rPr>
                  <w:rStyle w:val="Collegamentoipertestuale"/>
                  <w:color w:val="auto"/>
                  <w:sz w:val="18"/>
                  <w:szCs w:val="18"/>
                  <w:u w:val="none"/>
                </w:rPr>
                <w:t>http://data.europa.eu/esco/skill/a8d24a95-47b3-4f88-92e7-06600bcd3612</w:t>
              </w:r>
            </w:hyperlink>
          </w:p>
        </w:tc>
        <w:tc>
          <w:tcPr>
            <w:tcW w:w="5670" w:type="dxa"/>
            <w:shd w:val="clear" w:color="auto" w:fill="auto"/>
          </w:tcPr>
          <w:p w:rsidR="007540D2" w:rsidRPr="00FA1A82" w:rsidRDefault="007540D2" w:rsidP="007540D2">
            <w:pPr>
              <w:pStyle w:val="Paragrafoelenco"/>
              <w:numPr>
                <w:ilvl w:val="0"/>
                <w:numId w:val="34"/>
              </w:numPr>
              <w:spacing w:after="0" w:line="240" w:lineRule="auto"/>
              <w:rPr>
                <w:b/>
              </w:rPr>
            </w:pPr>
            <w:r w:rsidRPr="00FA1A82">
              <w:rPr>
                <w:b/>
              </w:rPr>
              <w:t>individuare i meccanismi di sostegno per sviluppare la propria attività professionale</w:t>
            </w:r>
          </w:p>
          <w:p w:rsidR="007540D2" w:rsidRPr="00FA1A82" w:rsidRDefault="00B21B22" w:rsidP="000E11F3">
            <w:pPr>
              <w:pStyle w:val="Paragrafoelenco"/>
              <w:ind w:left="360"/>
              <w:rPr>
                <w:sz w:val="16"/>
                <w:szCs w:val="16"/>
              </w:rPr>
            </w:pPr>
            <w:hyperlink r:id="rId86" w:history="1">
              <w:r w:rsidR="007540D2" w:rsidRPr="00FA1A82">
                <w:rPr>
                  <w:sz w:val="16"/>
                  <w:szCs w:val="16"/>
                </w:rPr>
                <w:t>http://data.europa.eu/esco/skill/0b071b01-4b40-4936-9d6d-d8c5609481b4</w:t>
              </w:r>
            </w:hyperlink>
          </w:p>
          <w:p w:rsidR="007540D2" w:rsidRPr="00FA1A82" w:rsidRDefault="007540D2" w:rsidP="007540D2">
            <w:pPr>
              <w:pStyle w:val="Paragrafoelenco"/>
              <w:numPr>
                <w:ilvl w:val="0"/>
                <w:numId w:val="34"/>
              </w:numPr>
              <w:spacing w:after="0" w:line="240" w:lineRule="auto"/>
              <w:rPr>
                <w:b/>
              </w:rPr>
            </w:pPr>
            <w:r w:rsidRPr="00FA1A82">
              <w:rPr>
                <w:b/>
              </w:rPr>
              <w:t>dimostrare la volontà di apprendere</w:t>
            </w:r>
          </w:p>
          <w:p w:rsidR="007540D2" w:rsidRPr="00FA1A82" w:rsidRDefault="00B21B22" w:rsidP="000E11F3">
            <w:pPr>
              <w:pStyle w:val="Paragrafoelenco"/>
              <w:ind w:left="360"/>
              <w:rPr>
                <w:sz w:val="16"/>
                <w:szCs w:val="16"/>
              </w:rPr>
            </w:pPr>
            <w:hyperlink r:id="rId87" w:history="1">
              <w:r w:rsidR="007540D2" w:rsidRPr="00FA1A82">
                <w:rPr>
                  <w:sz w:val="16"/>
                  <w:szCs w:val="16"/>
                </w:rPr>
                <w:t>http://data.europa.eu/esco/skill/9bf266a6-188b-4d17-a22f-2f266d76832b</w:t>
              </w:r>
            </w:hyperlink>
          </w:p>
          <w:p w:rsidR="007540D2" w:rsidRPr="00FA1A82" w:rsidRDefault="007540D2" w:rsidP="007540D2">
            <w:pPr>
              <w:pStyle w:val="Paragrafoelenco"/>
              <w:numPr>
                <w:ilvl w:val="0"/>
                <w:numId w:val="34"/>
              </w:numPr>
              <w:spacing w:after="0" w:line="240" w:lineRule="auto"/>
              <w:rPr>
                <w:b/>
              </w:rPr>
            </w:pPr>
            <w:r w:rsidRPr="00FA1A82">
              <w:rPr>
                <w:b/>
              </w:rPr>
              <w:t>dimostrare curiosità</w:t>
            </w:r>
          </w:p>
          <w:p w:rsidR="007540D2" w:rsidRPr="00FA1A82" w:rsidRDefault="00B21B22" w:rsidP="000E11F3">
            <w:pPr>
              <w:pStyle w:val="Paragrafoelenco"/>
              <w:ind w:left="360"/>
              <w:rPr>
                <w:sz w:val="16"/>
                <w:szCs w:val="16"/>
              </w:rPr>
            </w:pPr>
            <w:hyperlink r:id="rId88" w:history="1">
              <w:r w:rsidR="007540D2" w:rsidRPr="00FA1A82">
                <w:rPr>
                  <w:sz w:val="16"/>
                  <w:szCs w:val="16"/>
                </w:rPr>
                <w:t>http://data.europa.eu/esco/skill/429062f1-a958-43ea-83dd-4e1af078c156</w:t>
              </w:r>
            </w:hyperlink>
          </w:p>
          <w:p w:rsidR="007540D2" w:rsidRPr="00FA1A82" w:rsidRDefault="007540D2" w:rsidP="007540D2">
            <w:pPr>
              <w:pStyle w:val="Paragrafoelenco"/>
              <w:numPr>
                <w:ilvl w:val="0"/>
                <w:numId w:val="34"/>
              </w:numPr>
              <w:spacing w:after="0" w:line="240" w:lineRule="auto"/>
              <w:rPr>
                <w:b/>
              </w:rPr>
            </w:pPr>
            <w:r w:rsidRPr="00FA1A82">
              <w:rPr>
                <w:b/>
              </w:rPr>
              <w:t>utilizzare strategie di apprendimento</w:t>
            </w:r>
          </w:p>
          <w:p w:rsidR="007540D2" w:rsidRPr="00FA1A82" w:rsidRDefault="00B21B22" w:rsidP="000E11F3">
            <w:pPr>
              <w:pStyle w:val="Paragrafoelenco"/>
              <w:ind w:left="360"/>
              <w:rPr>
                <w:sz w:val="16"/>
                <w:szCs w:val="16"/>
              </w:rPr>
            </w:pPr>
            <w:hyperlink r:id="rId89" w:history="1">
              <w:r w:rsidR="007540D2" w:rsidRPr="00FA1A82">
                <w:rPr>
                  <w:sz w:val="16"/>
                  <w:szCs w:val="16"/>
                </w:rPr>
                <w:t>http://data.europa.eu/esco/skill/a44c0ed6-68b1-457a-9c6d-ea8487bdfeb2</w:t>
              </w:r>
            </w:hyperlink>
          </w:p>
        </w:tc>
      </w:tr>
      <w:tr w:rsidR="00FA1A82" w:rsidRPr="00FA1A82" w:rsidTr="00FA1A82">
        <w:tc>
          <w:tcPr>
            <w:tcW w:w="5387" w:type="dxa"/>
            <w:gridSpan w:val="2"/>
            <w:shd w:val="clear" w:color="auto" w:fill="auto"/>
            <w:vAlign w:val="center"/>
          </w:tcPr>
          <w:p w:rsidR="007540D2" w:rsidRPr="00FA1A82" w:rsidRDefault="007540D2" w:rsidP="000E11F3">
            <w:pPr>
              <w:pStyle w:val="Default"/>
              <w:rPr>
                <w:b/>
                <w:color w:val="auto"/>
                <w:sz w:val="26"/>
                <w:szCs w:val="26"/>
              </w:rPr>
            </w:pPr>
            <w:r w:rsidRPr="00FA1A82">
              <w:rPr>
                <w:b/>
                <w:color w:val="auto"/>
                <w:sz w:val="26"/>
                <w:szCs w:val="26"/>
              </w:rPr>
              <w:t>Agire in modo imprenditoriale ed innovativo</w:t>
            </w:r>
          </w:p>
        </w:tc>
        <w:tc>
          <w:tcPr>
            <w:tcW w:w="3260" w:type="dxa"/>
            <w:shd w:val="clear" w:color="auto" w:fill="auto"/>
            <w:vAlign w:val="center"/>
          </w:tcPr>
          <w:p w:rsidR="007540D2" w:rsidRPr="00FA1A82" w:rsidRDefault="007540D2" w:rsidP="007540D2">
            <w:pPr>
              <w:spacing w:after="0"/>
              <w:ind w:left="33"/>
              <w:rPr>
                <w:b/>
              </w:rPr>
            </w:pPr>
            <w:r w:rsidRPr="00FA1A82">
              <w:rPr>
                <w:b/>
              </w:rPr>
              <w:t>dimostrare spirito imprenditoriale</w:t>
            </w:r>
          </w:p>
          <w:p w:rsidR="007540D2" w:rsidRPr="00FA1A82" w:rsidRDefault="00B21B22" w:rsidP="007540D2">
            <w:pPr>
              <w:spacing w:after="0"/>
              <w:ind w:left="33"/>
            </w:pPr>
            <w:hyperlink r:id="rId90" w:history="1">
              <w:r w:rsidR="007540D2" w:rsidRPr="00FA1A82">
                <w:rPr>
                  <w:rStyle w:val="Collegamentoipertestuale"/>
                  <w:color w:val="auto"/>
                  <w:sz w:val="18"/>
                  <w:szCs w:val="18"/>
                  <w:u w:val="none"/>
                </w:rPr>
                <w:t>http://data.europa.eu/esco/skill/bdcf429c-5ccf-4c3d-bb61-4c987573a35e</w:t>
              </w:r>
            </w:hyperlink>
          </w:p>
        </w:tc>
        <w:tc>
          <w:tcPr>
            <w:tcW w:w="5670" w:type="dxa"/>
            <w:shd w:val="clear" w:color="auto" w:fill="auto"/>
          </w:tcPr>
          <w:p w:rsidR="007540D2" w:rsidRPr="00FA1A82" w:rsidRDefault="007540D2" w:rsidP="007540D2">
            <w:pPr>
              <w:pStyle w:val="Paragrafoelenco"/>
              <w:numPr>
                <w:ilvl w:val="0"/>
                <w:numId w:val="34"/>
              </w:numPr>
              <w:spacing w:after="0" w:line="240" w:lineRule="auto"/>
              <w:rPr>
                <w:b/>
              </w:rPr>
            </w:pPr>
            <w:r w:rsidRPr="00FA1A82">
              <w:rPr>
                <w:b/>
              </w:rPr>
              <w:t>individuare le opportunità</w:t>
            </w:r>
          </w:p>
          <w:p w:rsidR="007540D2" w:rsidRPr="00FA1A82" w:rsidRDefault="00B21B22" w:rsidP="000E11F3">
            <w:pPr>
              <w:pStyle w:val="Paragrafoelenco"/>
              <w:ind w:left="360"/>
              <w:rPr>
                <w:sz w:val="16"/>
                <w:szCs w:val="16"/>
              </w:rPr>
            </w:pPr>
            <w:hyperlink r:id="rId91" w:history="1">
              <w:r w:rsidR="007540D2" w:rsidRPr="00FA1A82">
                <w:rPr>
                  <w:sz w:val="16"/>
                  <w:szCs w:val="16"/>
                </w:rPr>
                <w:t>http://data.europa.eu/esco/skill/943d07ec-fb75-4bb5-bc07-20451a2b66e4</w:t>
              </w:r>
            </w:hyperlink>
          </w:p>
          <w:p w:rsidR="007540D2" w:rsidRPr="00FA1A82" w:rsidRDefault="007540D2" w:rsidP="007540D2">
            <w:pPr>
              <w:pStyle w:val="Paragrafoelenco"/>
              <w:numPr>
                <w:ilvl w:val="0"/>
                <w:numId w:val="34"/>
              </w:numPr>
              <w:spacing w:after="0" w:line="240" w:lineRule="auto"/>
              <w:rPr>
                <w:b/>
              </w:rPr>
            </w:pPr>
            <w:r w:rsidRPr="00FA1A82">
              <w:rPr>
                <w:b/>
              </w:rPr>
              <w:t>pensare in modo creativo</w:t>
            </w:r>
          </w:p>
          <w:p w:rsidR="007540D2" w:rsidRPr="00FA1A82" w:rsidRDefault="00B21B22" w:rsidP="000E11F3">
            <w:pPr>
              <w:pStyle w:val="Paragrafoelenco"/>
              <w:ind w:left="360"/>
              <w:rPr>
                <w:sz w:val="16"/>
                <w:szCs w:val="16"/>
              </w:rPr>
            </w:pPr>
            <w:hyperlink r:id="rId92" w:history="1">
              <w:r w:rsidR="007540D2" w:rsidRPr="00FA1A82">
                <w:rPr>
                  <w:sz w:val="16"/>
                  <w:szCs w:val="16"/>
                </w:rPr>
                <w:t>http://data.europa.eu/esco/skill/c624c6a3-b0ba-4a31-a296-0d433fe47e41</w:t>
              </w:r>
            </w:hyperlink>
          </w:p>
          <w:p w:rsidR="007540D2" w:rsidRPr="00FA1A82" w:rsidRDefault="007540D2" w:rsidP="007540D2">
            <w:pPr>
              <w:pStyle w:val="Paragrafoelenco"/>
              <w:numPr>
                <w:ilvl w:val="0"/>
                <w:numId w:val="34"/>
              </w:numPr>
              <w:spacing w:after="0" w:line="240" w:lineRule="auto"/>
              <w:rPr>
                <w:b/>
              </w:rPr>
            </w:pPr>
            <w:r w:rsidRPr="00FA1A82">
              <w:rPr>
                <w:b/>
              </w:rPr>
              <w:t>elaborare informazioni qualitative</w:t>
            </w:r>
          </w:p>
          <w:p w:rsidR="007540D2" w:rsidRPr="00FA1A82" w:rsidRDefault="00B21B22" w:rsidP="000E11F3">
            <w:pPr>
              <w:pStyle w:val="Paragrafoelenco"/>
              <w:ind w:left="360"/>
              <w:rPr>
                <w:sz w:val="16"/>
                <w:szCs w:val="16"/>
              </w:rPr>
            </w:pPr>
            <w:hyperlink r:id="rId93" w:history="1">
              <w:r w:rsidR="007540D2" w:rsidRPr="00FA1A82">
                <w:rPr>
                  <w:sz w:val="16"/>
                  <w:szCs w:val="16"/>
                </w:rPr>
                <w:t>http://data.europa.eu/esco/skill/9af1bd12-01bd-4d6a-947b-69e64f23150a</w:t>
              </w:r>
            </w:hyperlink>
          </w:p>
          <w:p w:rsidR="007540D2" w:rsidRPr="00FA1A82" w:rsidRDefault="007540D2" w:rsidP="007540D2">
            <w:pPr>
              <w:pStyle w:val="Paragrafoelenco"/>
              <w:numPr>
                <w:ilvl w:val="0"/>
                <w:numId w:val="34"/>
              </w:numPr>
              <w:spacing w:after="0" w:line="240" w:lineRule="auto"/>
              <w:rPr>
                <w:b/>
              </w:rPr>
            </w:pPr>
            <w:r w:rsidRPr="00FA1A82">
              <w:rPr>
                <w:b/>
              </w:rPr>
              <w:t>gestire il tempo</w:t>
            </w:r>
          </w:p>
          <w:p w:rsidR="007540D2" w:rsidRPr="00FA1A82" w:rsidRDefault="00B21B22" w:rsidP="000E11F3">
            <w:pPr>
              <w:pStyle w:val="Paragrafoelenco"/>
              <w:ind w:left="360"/>
              <w:rPr>
                <w:sz w:val="16"/>
                <w:szCs w:val="16"/>
              </w:rPr>
            </w:pPr>
            <w:hyperlink r:id="rId94" w:history="1">
              <w:r w:rsidR="007540D2" w:rsidRPr="00FA1A82">
                <w:rPr>
                  <w:sz w:val="16"/>
                  <w:szCs w:val="16"/>
                </w:rPr>
                <w:t>http://data.europa.eu/esco/skill/d9013e0e-e937-43d5-ab71-0e917ee882b8</w:t>
              </w:r>
            </w:hyperlink>
          </w:p>
          <w:p w:rsidR="007540D2" w:rsidRPr="00FA1A82" w:rsidRDefault="007540D2" w:rsidP="007540D2">
            <w:pPr>
              <w:pStyle w:val="Paragrafoelenco"/>
              <w:numPr>
                <w:ilvl w:val="0"/>
                <w:numId w:val="34"/>
              </w:numPr>
              <w:spacing w:after="0" w:line="240" w:lineRule="auto"/>
              <w:rPr>
                <w:b/>
              </w:rPr>
            </w:pPr>
            <w:r w:rsidRPr="00FA1A82">
              <w:rPr>
                <w:b/>
              </w:rPr>
              <w:t>prendere decisioni</w:t>
            </w:r>
          </w:p>
          <w:p w:rsidR="007540D2" w:rsidRPr="00FA1A82" w:rsidRDefault="00B21B22" w:rsidP="000E11F3">
            <w:pPr>
              <w:pStyle w:val="Paragrafoelenco"/>
              <w:ind w:left="360"/>
              <w:rPr>
                <w:sz w:val="16"/>
                <w:szCs w:val="16"/>
              </w:rPr>
            </w:pPr>
            <w:hyperlink r:id="rId95" w:history="1">
              <w:r w:rsidR="007540D2" w:rsidRPr="00FA1A82">
                <w:rPr>
                  <w:sz w:val="16"/>
                  <w:szCs w:val="16"/>
                </w:rPr>
                <w:t>http://data.europa.eu/esco/skill/d62d2b4c-a6f8-439e-8a1b-4f29ab5f2c47</w:t>
              </w:r>
            </w:hyperlink>
          </w:p>
        </w:tc>
      </w:tr>
      <w:tr w:rsidR="00FA1A82" w:rsidRPr="00FA1A82" w:rsidTr="00FA1A82">
        <w:tc>
          <w:tcPr>
            <w:tcW w:w="5387" w:type="dxa"/>
            <w:gridSpan w:val="2"/>
            <w:shd w:val="clear" w:color="auto" w:fill="auto"/>
            <w:vAlign w:val="center"/>
          </w:tcPr>
          <w:p w:rsidR="007540D2" w:rsidRPr="00FA1A82" w:rsidRDefault="007540D2" w:rsidP="000E11F3">
            <w:pPr>
              <w:pStyle w:val="Default"/>
              <w:rPr>
                <w:b/>
                <w:color w:val="auto"/>
                <w:sz w:val="26"/>
                <w:szCs w:val="26"/>
              </w:rPr>
            </w:pPr>
            <w:r w:rsidRPr="00FA1A82">
              <w:rPr>
                <w:b/>
                <w:color w:val="auto"/>
                <w:sz w:val="26"/>
                <w:szCs w:val="26"/>
              </w:rPr>
              <w:lastRenderedPageBreak/>
              <w:t>Sviluppare e mantenere il proprio benessere fisico ed emotivo</w:t>
            </w:r>
          </w:p>
        </w:tc>
        <w:tc>
          <w:tcPr>
            <w:tcW w:w="3260" w:type="dxa"/>
            <w:shd w:val="clear" w:color="auto" w:fill="auto"/>
            <w:vAlign w:val="center"/>
          </w:tcPr>
          <w:p w:rsidR="007540D2" w:rsidRPr="00FA1A82" w:rsidRDefault="007540D2" w:rsidP="000E11F3">
            <w:pPr>
              <w:ind w:left="33"/>
              <w:rPr>
                <w:b/>
              </w:rPr>
            </w:pPr>
            <w:r w:rsidRPr="00FA1A82">
              <w:rPr>
                <w:b/>
              </w:rPr>
              <w:t>non individuabile</w:t>
            </w:r>
          </w:p>
        </w:tc>
        <w:tc>
          <w:tcPr>
            <w:tcW w:w="5670" w:type="dxa"/>
            <w:shd w:val="clear" w:color="auto" w:fill="auto"/>
          </w:tcPr>
          <w:p w:rsidR="007540D2" w:rsidRPr="00FA1A82" w:rsidRDefault="007540D2" w:rsidP="007540D2">
            <w:pPr>
              <w:pStyle w:val="Paragrafoelenco"/>
              <w:numPr>
                <w:ilvl w:val="0"/>
                <w:numId w:val="34"/>
              </w:numPr>
              <w:spacing w:after="0" w:line="240" w:lineRule="auto"/>
              <w:rPr>
                <w:b/>
              </w:rPr>
            </w:pPr>
            <w:r w:rsidRPr="00FA1A82">
              <w:rPr>
                <w:b/>
              </w:rPr>
              <w:t>gestire le incertezze</w:t>
            </w:r>
          </w:p>
          <w:p w:rsidR="007540D2" w:rsidRPr="00FA1A82" w:rsidRDefault="00B21B22" w:rsidP="000E11F3">
            <w:pPr>
              <w:pStyle w:val="Paragrafoelenco"/>
              <w:ind w:left="360"/>
              <w:rPr>
                <w:rStyle w:val="Collegamentoipertestuale"/>
                <w:color w:val="auto"/>
                <w:sz w:val="16"/>
                <w:szCs w:val="16"/>
                <w:u w:val="none"/>
              </w:rPr>
            </w:pPr>
            <w:hyperlink r:id="rId96" w:history="1">
              <w:r w:rsidR="007540D2" w:rsidRPr="00FA1A82">
                <w:rPr>
                  <w:rStyle w:val="Collegamentoipertestuale"/>
                  <w:color w:val="auto"/>
                  <w:sz w:val="16"/>
                  <w:szCs w:val="16"/>
                  <w:u w:val="none"/>
                </w:rPr>
                <w:t>http://data.europa.eu/esco/skill/5cd1930c-278d-4929-b413-27352f5b3687</w:t>
              </w:r>
            </w:hyperlink>
          </w:p>
          <w:p w:rsidR="007540D2" w:rsidRPr="00FA1A82" w:rsidRDefault="007540D2" w:rsidP="007540D2">
            <w:pPr>
              <w:pStyle w:val="Paragrafoelenco"/>
              <w:numPr>
                <w:ilvl w:val="0"/>
                <w:numId w:val="34"/>
              </w:numPr>
              <w:spacing w:after="0" w:line="240" w:lineRule="auto"/>
              <w:rPr>
                <w:b/>
              </w:rPr>
            </w:pPr>
            <w:r w:rsidRPr="00FA1A82">
              <w:rPr>
                <w:b/>
              </w:rPr>
              <w:t>gestire il tempo</w:t>
            </w:r>
          </w:p>
          <w:p w:rsidR="007540D2" w:rsidRPr="00FA1A82" w:rsidRDefault="00B21B22" w:rsidP="000E11F3">
            <w:pPr>
              <w:pStyle w:val="Paragrafoelenco"/>
              <w:ind w:left="360"/>
              <w:rPr>
                <w:rStyle w:val="Collegamentoipertestuale"/>
                <w:color w:val="auto"/>
                <w:sz w:val="16"/>
                <w:szCs w:val="16"/>
                <w:u w:val="none"/>
              </w:rPr>
            </w:pPr>
            <w:hyperlink r:id="rId97" w:history="1">
              <w:r w:rsidR="007540D2" w:rsidRPr="00FA1A82">
                <w:rPr>
                  <w:rStyle w:val="Collegamentoipertestuale"/>
                  <w:color w:val="auto"/>
                  <w:sz w:val="16"/>
                  <w:szCs w:val="16"/>
                  <w:u w:val="none"/>
                </w:rPr>
                <w:t>http://data.europa.eu/esco/skill/d9013e0e-e937-43d5-ab71-0e917ee882b8</w:t>
              </w:r>
            </w:hyperlink>
          </w:p>
          <w:p w:rsidR="007540D2" w:rsidRPr="00FA1A82" w:rsidRDefault="007540D2" w:rsidP="007540D2">
            <w:pPr>
              <w:pStyle w:val="Paragrafoelenco"/>
              <w:numPr>
                <w:ilvl w:val="0"/>
                <w:numId w:val="34"/>
              </w:numPr>
              <w:spacing w:after="0" w:line="240" w:lineRule="auto"/>
              <w:rPr>
                <w:b/>
              </w:rPr>
            </w:pPr>
            <w:r w:rsidRPr="00FA1A82">
              <w:rPr>
                <w:b/>
              </w:rPr>
              <w:t>gestire lo stress</w:t>
            </w:r>
          </w:p>
          <w:p w:rsidR="007540D2" w:rsidRPr="00FA1A82" w:rsidRDefault="00B21B22" w:rsidP="000E11F3">
            <w:pPr>
              <w:pStyle w:val="Paragrafoelenco"/>
              <w:ind w:left="360"/>
              <w:rPr>
                <w:rStyle w:val="Collegamentoipertestuale"/>
                <w:color w:val="auto"/>
                <w:sz w:val="16"/>
                <w:szCs w:val="16"/>
                <w:u w:val="none"/>
              </w:rPr>
            </w:pPr>
            <w:hyperlink r:id="rId98" w:history="1">
              <w:r w:rsidR="007540D2" w:rsidRPr="00FA1A82">
                <w:rPr>
                  <w:rStyle w:val="Collegamentoipertestuale"/>
                  <w:color w:val="auto"/>
                  <w:sz w:val="16"/>
                  <w:szCs w:val="16"/>
                  <w:u w:val="none"/>
                </w:rPr>
                <w:t>http://data.europa.eu/esco/skill/7a147904-22b3-498a-b4d9-7bceeb86b45d</w:t>
              </w:r>
            </w:hyperlink>
          </w:p>
          <w:p w:rsidR="007540D2" w:rsidRPr="00FA1A82" w:rsidRDefault="007540D2" w:rsidP="007540D2">
            <w:pPr>
              <w:pStyle w:val="Paragrafoelenco"/>
              <w:numPr>
                <w:ilvl w:val="0"/>
                <w:numId w:val="34"/>
              </w:numPr>
              <w:spacing w:after="0" w:line="240" w:lineRule="auto"/>
              <w:rPr>
                <w:b/>
              </w:rPr>
            </w:pPr>
            <w:r w:rsidRPr="00FA1A82">
              <w:rPr>
                <w:b/>
              </w:rPr>
              <w:t>prestare attenzione all’igiene</w:t>
            </w:r>
          </w:p>
          <w:p w:rsidR="007540D2" w:rsidRPr="00FA1A82" w:rsidRDefault="00B21B22" w:rsidP="000E11F3">
            <w:pPr>
              <w:pStyle w:val="Paragrafoelenco"/>
              <w:ind w:left="360"/>
              <w:rPr>
                <w:sz w:val="16"/>
                <w:szCs w:val="16"/>
              </w:rPr>
            </w:pPr>
            <w:hyperlink r:id="rId99" w:history="1">
              <w:r w:rsidR="007540D2" w:rsidRPr="00FA1A82">
                <w:rPr>
                  <w:rStyle w:val="Collegamentoipertestuale"/>
                  <w:color w:val="auto"/>
                  <w:sz w:val="16"/>
                  <w:szCs w:val="16"/>
                  <w:u w:val="none"/>
                </w:rPr>
                <w:t>http://data.europa.eu/esco/skill/fba28975-4544-4d37-8971-9bd72534018c</w:t>
              </w:r>
            </w:hyperlink>
          </w:p>
        </w:tc>
      </w:tr>
    </w:tbl>
    <w:p w:rsidR="007540D2" w:rsidRDefault="007540D2" w:rsidP="007540D2">
      <w:pPr>
        <w:tabs>
          <w:tab w:val="left" w:pos="10560"/>
        </w:tabs>
        <w:rPr>
          <w:b/>
        </w:rPr>
      </w:pPr>
    </w:p>
    <w:p w:rsidR="007540D2" w:rsidRDefault="007540D2" w:rsidP="007540D2">
      <w:pPr>
        <w:tabs>
          <w:tab w:val="left" w:pos="10560"/>
        </w:tabs>
        <w:rPr>
          <w:b/>
        </w:rPr>
      </w:pPr>
    </w:p>
    <w:p w:rsidR="007540D2" w:rsidRPr="0027767E" w:rsidRDefault="007540D2" w:rsidP="007540D2">
      <w:pPr>
        <w:tabs>
          <w:tab w:val="left" w:pos="10560"/>
        </w:tabs>
        <w:rPr>
          <w:b/>
        </w:rPr>
      </w:pPr>
    </w:p>
    <w:p w:rsidR="007540D2" w:rsidRDefault="007540D2" w:rsidP="00205288"/>
    <w:sectPr w:rsidR="007540D2" w:rsidSect="00DC67DF">
      <w:pgSz w:w="16838" w:h="11906" w:orient="landscape"/>
      <w:pgMar w:top="1134" w:right="1529" w:bottom="1134" w:left="1134"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B22" w:rsidRDefault="00B21B22" w:rsidP="009579D2">
      <w:pPr>
        <w:spacing w:after="0" w:line="240" w:lineRule="auto"/>
      </w:pPr>
      <w:r>
        <w:separator/>
      </w:r>
    </w:p>
  </w:endnote>
  <w:endnote w:type="continuationSeparator" w:id="0">
    <w:p w:rsidR="00B21B22" w:rsidRDefault="00B21B22" w:rsidP="00957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B22" w:rsidRDefault="00B21B22" w:rsidP="009579D2">
      <w:pPr>
        <w:spacing w:after="0" w:line="240" w:lineRule="auto"/>
      </w:pPr>
      <w:r>
        <w:separator/>
      </w:r>
    </w:p>
  </w:footnote>
  <w:footnote w:type="continuationSeparator" w:id="0">
    <w:p w:rsidR="00B21B22" w:rsidRDefault="00B21B22" w:rsidP="009579D2">
      <w:pPr>
        <w:spacing w:after="0" w:line="240" w:lineRule="auto"/>
      </w:pPr>
      <w:r>
        <w:continuationSeparator/>
      </w:r>
    </w:p>
  </w:footnote>
  <w:footnote w:id="1">
    <w:p w:rsidR="00DC67DF" w:rsidRPr="00335A5C" w:rsidRDefault="00DC67DF" w:rsidP="007540D2">
      <w:pPr>
        <w:spacing w:after="0"/>
        <w:jc w:val="both"/>
        <w:rPr>
          <w:sz w:val="24"/>
          <w:szCs w:val="24"/>
        </w:rPr>
      </w:pPr>
      <w:r w:rsidRPr="00B511D5">
        <w:rPr>
          <w:rStyle w:val="Rimandonotaapidipagina"/>
        </w:rPr>
        <w:footnoteRef/>
      </w:r>
      <w:r w:rsidRPr="00B511D5">
        <w:t xml:space="preserve"> </w:t>
      </w:r>
      <w:r w:rsidRPr="00B511D5">
        <w:rPr>
          <w:sz w:val="20"/>
          <w:szCs w:val="20"/>
        </w:rPr>
        <w:t xml:space="preserve">La piena uguaglianza è evidenziata attraverso l’utilizzo della stessa dimensione del carattere (ad es.: </w:t>
      </w:r>
      <w:proofErr w:type="spellStart"/>
      <w:r w:rsidRPr="00B511D5">
        <w:rPr>
          <w:sz w:val="20"/>
          <w:szCs w:val="20"/>
        </w:rPr>
        <w:t>IeFP</w:t>
      </w:r>
      <w:proofErr w:type="spellEnd"/>
      <w:r w:rsidRPr="00B511D5">
        <w:rPr>
          <w:sz w:val="20"/>
          <w:szCs w:val="20"/>
        </w:rPr>
        <w:t xml:space="preserve"> “utilizzare strumenti e procedure di calcolo e il concetto di approssimazione per affrontare problemi di vario tipo del proprio contesto” = IP “Utilizzare in modo consapevole le procedure di calcolo e il concetto di approssimazione”) e la comprensione attraverso il ricorso ad una dimensione inferiore di carattere dell’elemento compreso o riconducibile a quello di </w:t>
      </w:r>
      <w:proofErr w:type="spellStart"/>
      <w:r w:rsidRPr="00B511D5">
        <w:rPr>
          <w:sz w:val="20"/>
          <w:szCs w:val="20"/>
        </w:rPr>
        <w:t>IeFP</w:t>
      </w:r>
      <w:proofErr w:type="spellEnd"/>
      <w:r w:rsidRPr="00B511D5">
        <w:rPr>
          <w:sz w:val="20"/>
          <w:szCs w:val="20"/>
        </w:rPr>
        <w:t xml:space="preserve"> (ad es.: </w:t>
      </w:r>
      <w:proofErr w:type="spellStart"/>
      <w:r w:rsidRPr="00B511D5">
        <w:rPr>
          <w:sz w:val="20"/>
          <w:szCs w:val="20"/>
        </w:rPr>
        <w:t>IeFP</w:t>
      </w:r>
      <w:proofErr w:type="spellEnd"/>
      <w:r w:rsidRPr="00B511D5">
        <w:rPr>
          <w:sz w:val="20"/>
          <w:szCs w:val="20"/>
        </w:rPr>
        <w:t xml:space="preserve"> “utilizzare strumenti e procedure di calcolo e il concetto di approssimazione per affrontare problemi di vario tipo del proprio contesto” </w:t>
      </w:r>
      <w:r w:rsidRPr="00B511D5">
        <w:rPr>
          <w:sz w:val="24"/>
          <w:szCs w:val="24"/>
        </w:rPr>
        <w:t xml:space="preserve">› </w:t>
      </w:r>
      <w:r w:rsidRPr="00B511D5">
        <w:rPr>
          <w:sz w:val="20"/>
          <w:szCs w:val="20"/>
        </w:rPr>
        <w:t>IP “</w:t>
      </w:r>
      <w:r w:rsidRPr="00B511D5">
        <w:rPr>
          <w:rFonts w:asciiTheme="majorHAnsi" w:hAnsiTheme="majorHAnsi" w:cstheme="majorHAnsi"/>
          <w:sz w:val="16"/>
          <w:szCs w:val="16"/>
        </w:rPr>
        <w:t>Utilizzare in modo consapevole strumenti di calcolo automatico</w:t>
      </w:r>
      <w:r w:rsidRPr="00B511D5">
        <w:rPr>
          <w:rFonts w:asciiTheme="majorHAnsi" w:hAnsiTheme="majorHAnsi" w:cstheme="majorHAnsi"/>
          <w:sz w:val="20"/>
          <w:szCs w:val="20"/>
        </w:rPr>
        <w:t>”).</w:t>
      </w:r>
    </w:p>
  </w:footnote>
  <w:footnote w:id="2">
    <w:p w:rsidR="00DC67DF" w:rsidRDefault="00DC67DF" w:rsidP="007540D2">
      <w:pPr>
        <w:pStyle w:val="Testonotaapidipagina"/>
      </w:pPr>
      <w:r>
        <w:rPr>
          <w:rStyle w:val="Rimandonotaapidipagina"/>
        </w:rPr>
        <w:footnoteRef/>
      </w:r>
      <w:r>
        <w:t xml:space="preserve"> Allegato 1) D.M. n. 139/2007</w:t>
      </w:r>
    </w:p>
  </w:footnote>
  <w:footnote w:id="3">
    <w:p w:rsidR="00DC67DF" w:rsidRDefault="00DC67DF" w:rsidP="007540D2">
      <w:pPr>
        <w:pStyle w:val="Testonotaapidipagina"/>
        <w:jc w:val="both"/>
      </w:pPr>
      <w:r>
        <w:rPr>
          <w:rStyle w:val="Rimandonotaapidipagina"/>
        </w:rPr>
        <w:footnoteRef/>
      </w:r>
      <w:r>
        <w:t xml:space="preserve"> Numerazione progressiva adottata nelle tabelle per indicare le competenze (C) cui afferiscono gli elementi di apprendimento - abilità e conoscenze - equivalenti a quelli di </w:t>
      </w:r>
      <w:proofErr w:type="spellStart"/>
      <w:r>
        <w:t>IeFP</w:t>
      </w:r>
      <w:proofErr w:type="spellEnd"/>
    </w:p>
  </w:footnote>
  <w:footnote w:id="4">
    <w:p w:rsidR="00DC67DF" w:rsidRDefault="00DC67DF" w:rsidP="007540D2">
      <w:pPr>
        <w:pStyle w:val="Testonotaapidipagina"/>
      </w:pPr>
      <w:r>
        <w:rPr>
          <w:rStyle w:val="Rimandonotaapidipagina"/>
        </w:rPr>
        <w:footnoteRef/>
      </w:r>
      <w:r>
        <w:t xml:space="preserve"> Allegato</w:t>
      </w:r>
      <w:r w:rsidRPr="008E0284">
        <w:t xml:space="preserve"> 1</w:t>
      </w:r>
      <w:r>
        <w:t>)</w:t>
      </w:r>
      <w:r w:rsidRPr="008E0284">
        <w:t xml:space="preserve"> </w:t>
      </w:r>
      <w:r>
        <w:t xml:space="preserve">- </w:t>
      </w:r>
      <w:r w:rsidRPr="008E0284">
        <w:rPr>
          <w:i/>
        </w:rPr>
        <w:t>Profilo di uscita dei</w:t>
      </w:r>
      <w:r w:rsidRPr="00B96A0A">
        <w:rPr>
          <w:i/>
        </w:rPr>
        <w:t xml:space="preserve"> percorsi di istruzione professionale per le attività e gli insegnamenti di area generale</w:t>
      </w:r>
      <w:r>
        <w:rPr>
          <w:b/>
          <w:bCs/>
          <w:sz w:val="22"/>
          <w:szCs w:val="22"/>
        </w:rPr>
        <w:t xml:space="preserve"> </w:t>
      </w:r>
      <w:r w:rsidRPr="00B96A0A">
        <w:t xml:space="preserve">al </w:t>
      </w:r>
      <w:r>
        <w:t xml:space="preserve">D.M. n. 92/2018, </w:t>
      </w:r>
      <w:r w:rsidRPr="00B96A0A">
        <w:t>Regolamento</w:t>
      </w:r>
      <w:r>
        <w:t xml:space="preserve"> </w:t>
      </w:r>
      <w:r w:rsidRPr="00B96A0A">
        <w:t>ex art. 3, c. 3</w:t>
      </w:r>
      <w:r>
        <w:t xml:space="preserve">, </w:t>
      </w:r>
      <w:proofErr w:type="spellStart"/>
      <w:r w:rsidRPr="00B96A0A">
        <w:t>D.Lgs</w:t>
      </w:r>
      <w:proofErr w:type="spellEnd"/>
      <w:r w:rsidRPr="00B96A0A">
        <w:t xml:space="preserve"> n. 61/2017</w:t>
      </w:r>
    </w:p>
  </w:footnote>
  <w:footnote w:id="5">
    <w:p w:rsidR="00DC67DF" w:rsidRDefault="00DC67DF" w:rsidP="007540D2">
      <w:pPr>
        <w:pStyle w:val="Testonotaapidipagina"/>
      </w:pPr>
      <w:r>
        <w:rPr>
          <w:rStyle w:val="Rimandonotaapidipagina"/>
        </w:rPr>
        <w:footnoteRef/>
      </w:r>
      <w:r>
        <w:t xml:space="preserve"> </w:t>
      </w:r>
      <w:r w:rsidRPr="007F6A32">
        <w:t>Allegato A</w:t>
      </w:r>
      <w:r w:rsidRPr="005A2B9A">
        <w:t>) all’Accordo CSR 20 gennaio 2016 recepito con D.I.</w:t>
      </w:r>
      <w:r w:rsidRPr="007F6A32">
        <w:t xml:space="preserve"> </w:t>
      </w:r>
      <w:r w:rsidRPr="005A2B9A">
        <w:t>27 aprile 2016</w:t>
      </w:r>
    </w:p>
  </w:footnote>
  <w:footnote w:id="6">
    <w:p w:rsidR="00DC67DF" w:rsidRDefault="00DC67DF" w:rsidP="007540D2">
      <w:pPr>
        <w:pStyle w:val="Testonotaapidipagina"/>
      </w:pPr>
      <w:r>
        <w:rPr>
          <w:rStyle w:val="Rimandonotaapidipagina"/>
        </w:rPr>
        <w:footnoteRef/>
      </w:r>
      <w:r>
        <w:t xml:space="preserve"> </w:t>
      </w:r>
      <w:r>
        <w:rPr>
          <w:sz w:val="16"/>
          <w:szCs w:val="16"/>
        </w:rPr>
        <w:t>con</w:t>
      </w:r>
      <w:r w:rsidRPr="000421F6">
        <w:rPr>
          <w:sz w:val="16"/>
          <w:szCs w:val="16"/>
        </w:rPr>
        <w:t xml:space="preserve"> esclusione</w:t>
      </w:r>
      <w:r>
        <w:t xml:space="preserve"> </w:t>
      </w:r>
      <w:r w:rsidRPr="000421F6">
        <w:rPr>
          <w:sz w:val="16"/>
          <w:szCs w:val="16"/>
        </w:rPr>
        <w:t xml:space="preserve">delle </w:t>
      </w:r>
      <w:r w:rsidRPr="00F828FF">
        <w:rPr>
          <w:i/>
          <w:sz w:val="16"/>
          <w:szCs w:val="16"/>
        </w:rPr>
        <w:t>funzioni periodiche</w:t>
      </w:r>
    </w:p>
  </w:footnote>
  <w:footnote w:id="7">
    <w:p w:rsidR="00DC67DF" w:rsidRPr="001D0AD8" w:rsidRDefault="00DC67DF" w:rsidP="007540D2">
      <w:pPr>
        <w:pStyle w:val="Testonotaapidipagina"/>
        <w:rPr>
          <w:rFonts w:asciiTheme="majorHAnsi" w:hAnsiTheme="majorHAnsi" w:cstheme="majorHAnsi"/>
          <w:i/>
          <w:sz w:val="16"/>
          <w:szCs w:val="16"/>
        </w:rPr>
      </w:pPr>
      <w:r>
        <w:rPr>
          <w:rStyle w:val="Rimandonotaapidipagina"/>
        </w:rPr>
        <w:footnoteRef/>
      </w:r>
      <w:r>
        <w:t xml:space="preserve"> </w:t>
      </w:r>
      <w:r w:rsidRPr="00AE27B1">
        <w:rPr>
          <w:sz w:val="16"/>
          <w:szCs w:val="16"/>
        </w:rPr>
        <w:t>Con e</w:t>
      </w:r>
      <w:r w:rsidRPr="001D0AD8">
        <w:rPr>
          <w:sz w:val="16"/>
          <w:szCs w:val="16"/>
        </w:rPr>
        <w:t>sclus</w:t>
      </w:r>
      <w:r>
        <w:rPr>
          <w:sz w:val="16"/>
          <w:szCs w:val="16"/>
        </w:rPr>
        <w:t>ione</w:t>
      </w:r>
      <w:r w:rsidRPr="001D0AD8">
        <w:rPr>
          <w:sz w:val="16"/>
          <w:szCs w:val="16"/>
        </w:rPr>
        <w:t xml:space="preserve"> </w:t>
      </w:r>
      <w:r>
        <w:rPr>
          <w:sz w:val="16"/>
          <w:szCs w:val="16"/>
        </w:rPr>
        <w:t xml:space="preserve">per il III° livello delle funzioni </w:t>
      </w:r>
      <w:r>
        <w:rPr>
          <w:rFonts w:asciiTheme="majorHAnsi" w:hAnsiTheme="majorHAnsi" w:cstheme="majorHAnsi"/>
          <w:i/>
          <w:sz w:val="16"/>
          <w:szCs w:val="16"/>
        </w:rPr>
        <w:t>razionali e paraboliche</w:t>
      </w:r>
    </w:p>
  </w:footnote>
  <w:footnote w:id="8">
    <w:p w:rsidR="00DC67DF" w:rsidRDefault="00DC67DF" w:rsidP="007540D2">
      <w:pPr>
        <w:pStyle w:val="Testonotaapidipagina"/>
      </w:pPr>
      <w:r>
        <w:rPr>
          <w:rStyle w:val="Rimandonotaapidipagina"/>
        </w:rPr>
        <w:footnoteRef/>
      </w:r>
      <w:r>
        <w:t xml:space="preserve"> </w:t>
      </w:r>
      <w:r>
        <w:rPr>
          <w:sz w:val="16"/>
          <w:szCs w:val="16"/>
        </w:rPr>
        <w:t>Con</w:t>
      </w:r>
      <w:r w:rsidRPr="00C657C6">
        <w:rPr>
          <w:sz w:val="16"/>
          <w:szCs w:val="16"/>
        </w:rPr>
        <w:t xml:space="preserve"> esclusione delle </w:t>
      </w:r>
      <w:r w:rsidRPr="00C657C6">
        <w:rPr>
          <w:i/>
          <w:sz w:val="16"/>
          <w:szCs w:val="16"/>
        </w:rPr>
        <w:t>equazioni di secondo grado</w:t>
      </w:r>
    </w:p>
  </w:footnote>
  <w:footnote w:id="9">
    <w:p w:rsidR="00DC67DF" w:rsidRDefault="00DC67DF" w:rsidP="007540D2">
      <w:pPr>
        <w:pStyle w:val="Testonotaapidipagina"/>
      </w:pPr>
      <w:r>
        <w:rPr>
          <w:rStyle w:val="Rimandonotaapidipagina"/>
        </w:rPr>
        <w:footnoteRef/>
      </w:r>
      <w:r>
        <w:t xml:space="preserve"> </w:t>
      </w:r>
      <w:r>
        <w:rPr>
          <w:sz w:val="16"/>
          <w:szCs w:val="16"/>
        </w:rPr>
        <w:t>Con</w:t>
      </w:r>
      <w:r w:rsidRPr="00C657C6">
        <w:rPr>
          <w:sz w:val="16"/>
          <w:szCs w:val="16"/>
        </w:rPr>
        <w:t xml:space="preserve"> esclusione delle </w:t>
      </w:r>
      <w:r w:rsidRPr="00C657C6">
        <w:rPr>
          <w:i/>
          <w:sz w:val="16"/>
          <w:szCs w:val="16"/>
        </w:rPr>
        <w:t>equazioni di secondo grado</w:t>
      </w:r>
    </w:p>
  </w:footnote>
  <w:footnote w:id="10">
    <w:p w:rsidR="00DC67DF" w:rsidRDefault="00DC67DF" w:rsidP="007540D2">
      <w:pPr>
        <w:pStyle w:val="Testonotaapidipagina"/>
      </w:pPr>
      <w:r>
        <w:rPr>
          <w:rStyle w:val="Rimandonotaapidipagina"/>
        </w:rPr>
        <w:footnoteRef/>
      </w:r>
      <w:r>
        <w:t xml:space="preserve"> </w:t>
      </w:r>
      <w:r w:rsidRPr="00C1599A">
        <w:rPr>
          <w:sz w:val="16"/>
          <w:szCs w:val="16"/>
        </w:rPr>
        <w:t xml:space="preserve">Per le competenze di cittadinanza si rinvia ai descrittivi del citato </w:t>
      </w:r>
      <w:r>
        <w:rPr>
          <w:sz w:val="16"/>
          <w:szCs w:val="16"/>
        </w:rPr>
        <w:t>A</w:t>
      </w:r>
      <w:r w:rsidRPr="00C1599A">
        <w:rPr>
          <w:sz w:val="16"/>
          <w:szCs w:val="16"/>
        </w:rPr>
        <w:t>llegato 2) al D</w:t>
      </w:r>
      <w:r>
        <w:rPr>
          <w:sz w:val="16"/>
          <w:szCs w:val="16"/>
        </w:rPr>
        <w:t>.</w:t>
      </w:r>
      <w:r w:rsidRPr="00C1599A">
        <w:rPr>
          <w:sz w:val="16"/>
          <w:szCs w:val="16"/>
        </w:rPr>
        <w:t>M</w:t>
      </w:r>
      <w:r>
        <w:rPr>
          <w:sz w:val="16"/>
          <w:szCs w:val="16"/>
        </w:rPr>
        <w:t>.</w:t>
      </w:r>
      <w:r w:rsidRPr="00C1599A">
        <w:rPr>
          <w:sz w:val="16"/>
          <w:szCs w:val="16"/>
        </w:rPr>
        <w:t xml:space="preserve"> 139/2007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3A65"/>
    <w:multiLevelType w:val="hybridMultilevel"/>
    <w:tmpl w:val="8E6A1BD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05692A99"/>
    <w:multiLevelType w:val="hybridMultilevel"/>
    <w:tmpl w:val="E758C6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9919EE"/>
    <w:multiLevelType w:val="hybridMultilevel"/>
    <w:tmpl w:val="03DE946A"/>
    <w:lvl w:ilvl="0" w:tplc="14C62E66">
      <w:start w:val="3"/>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0CFA138C"/>
    <w:multiLevelType w:val="hybridMultilevel"/>
    <w:tmpl w:val="1EECA448"/>
    <w:lvl w:ilvl="0" w:tplc="1D50D7FC">
      <w:numFmt w:val="bullet"/>
      <w:lvlText w:val="-"/>
      <w:lvlJc w:val="left"/>
      <w:pPr>
        <w:ind w:left="720" w:hanging="360"/>
      </w:pPr>
      <w:rPr>
        <w:rFonts w:ascii="Arial" w:eastAsia="MS Mincho"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F740E82"/>
    <w:multiLevelType w:val="hybridMultilevel"/>
    <w:tmpl w:val="007A8DF6"/>
    <w:lvl w:ilvl="0" w:tplc="40CA05B2">
      <w:numFmt w:val="bullet"/>
      <w:lvlText w:val="-"/>
      <w:lvlJc w:val="left"/>
      <w:pPr>
        <w:ind w:left="360" w:hanging="360"/>
      </w:pPr>
      <w:rPr>
        <w:rFonts w:ascii="Calibri" w:eastAsia="Times New Roman" w:hAnsi="Calibri"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0FB828ED"/>
    <w:multiLevelType w:val="hybridMultilevel"/>
    <w:tmpl w:val="82F6B1E2"/>
    <w:lvl w:ilvl="0" w:tplc="14C62E66">
      <w:start w:val="3"/>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6AE58A1"/>
    <w:multiLevelType w:val="hybridMultilevel"/>
    <w:tmpl w:val="B3D81A9E"/>
    <w:lvl w:ilvl="0" w:tplc="14C62E66">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B053222"/>
    <w:multiLevelType w:val="hybridMultilevel"/>
    <w:tmpl w:val="F4FC21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E445297"/>
    <w:multiLevelType w:val="hybridMultilevel"/>
    <w:tmpl w:val="4FA82FD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nsid w:val="25F311BF"/>
    <w:multiLevelType w:val="hybridMultilevel"/>
    <w:tmpl w:val="CF22CAFA"/>
    <w:lvl w:ilvl="0" w:tplc="14C62E66">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D5C64F1"/>
    <w:multiLevelType w:val="hybridMultilevel"/>
    <w:tmpl w:val="6BE6DCE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2EA11A08"/>
    <w:multiLevelType w:val="hybridMultilevel"/>
    <w:tmpl w:val="C49633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F087BC6"/>
    <w:multiLevelType w:val="hybridMultilevel"/>
    <w:tmpl w:val="62943FF8"/>
    <w:lvl w:ilvl="0" w:tplc="14C62E66">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F657570"/>
    <w:multiLevelType w:val="hybridMultilevel"/>
    <w:tmpl w:val="54081CA6"/>
    <w:lvl w:ilvl="0" w:tplc="40CA05B2">
      <w:numFmt w:val="bullet"/>
      <w:lvlText w:val="-"/>
      <w:lvlJc w:val="left"/>
      <w:pPr>
        <w:ind w:left="36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0BC5852"/>
    <w:multiLevelType w:val="multilevel"/>
    <w:tmpl w:val="FFFFFFFF"/>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1107B5F"/>
    <w:multiLevelType w:val="multilevel"/>
    <w:tmpl w:val="6DB8AC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2B136FF"/>
    <w:multiLevelType w:val="hybridMultilevel"/>
    <w:tmpl w:val="331281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2C675D2"/>
    <w:multiLevelType w:val="hybridMultilevel"/>
    <w:tmpl w:val="72F489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3F30152"/>
    <w:multiLevelType w:val="hybridMultilevel"/>
    <w:tmpl w:val="D17066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62D69C8"/>
    <w:multiLevelType w:val="hybridMultilevel"/>
    <w:tmpl w:val="D2463E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66434F9"/>
    <w:multiLevelType w:val="hybridMultilevel"/>
    <w:tmpl w:val="0450EE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70E1483"/>
    <w:multiLevelType w:val="hybridMultilevel"/>
    <w:tmpl w:val="49141B44"/>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nsid w:val="4A4205CF"/>
    <w:multiLevelType w:val="hybridMultilevel"/>
    <w:tmpl w:val="AFD02A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CD41FD4"/>
    <w:multiLevelType w:val="hybridMultilevel"/>
    <w:tmpl w:val="2CF04686"/>
    <w:lvl w:ilvl="0" w:tplc="82FC5F9A">
      <w:numFmt w:val="bullet"/>
      <w:lvlText w:val="-"/>
      <w:lvlJc w:val="left"/>
      <w:pPr>
        <w:ind w:left="360" w:hanging="360"/>
      </w:pPr>
      <w:rPr>
        <w:rFonts w:ascii="Verdana" w:eastAsia="Times New Roman" w:hAnsi="Verdana" w:hint="default"/>
        <w:sz w:val="23"/>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nsid w:val="4E97461D"/>
    <w:multiLevelType w:val="hybridMultilevel"/>
    <w:tmpl w:val="A26ED6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52D5555"/>
    <w:multiLevelType w:val="hybridMultilevel"/>
    <w:tmpl w:val="D9FC57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6AD6928"/>
    <w:multiLevelType w:val="hybridMultilevel"/>
    <w:tmpl w:val="A23EA8B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94C139D"/>
    <w:multiLevelType w:val="hybridMultilevel"/>
    <w:tmpl w:val="64E402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97D69A1"/>
    <w:multiLevelType w:val="hybridMultilevel"/>
    <w:tmpl w:val="22DA804A"/>
    <w:lvl w:ilvl="0" w:tplc="F7AAE692">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ADF5B8F"/>
    <w:multiLevelType w:val="hybridMultilevel"/>
    <w:tmpl w:val="731A2B5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67A1AC5"/>
    <w:multiLevelType w:val="hybridMultilevel"/>
    <w:tmpl w:val="3204416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1">
    <w:nsid w:val="69262D1C"/>
    <w:multiLevelType w:val="multilevel"/>
    <w:tmpl w:val="6B006F6E"/>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6E4C2A5F"/>
    <w:multiLevelType w:val="hybridMultilevel"/>
    <w:tmpl w:val="FE04A470"/>
    <w:lvl w:ilvl="0" w:tplc="75C818F2">
      <w:numFmt w:val="bullet"/>
      <w:lvlText w:val="-"/>
      <w:lvlJc w:val="left"/>
      <w:pPr>
        <w:ind w:left="1068" w:hanging="360"/>
      </w:pPr>
      <w:rPr>
        <w:rFonts w:ascii="Calibri" w:eastAsia="Times New Roman" w:hAnsi="Calibri" w:hint="default"/>
      </w:rPr>
    </w:lvl>
    <w:lvl w:ilvl="1" w:tplc="04100003">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nsid w:val="6FD17A77"/>
    <w:multiLevelType w:val="hybridMultilevel"/>
    <w:tmpl w:val="4B486E46"/>
    <w:lvl w:ilvl="0" w:tplc="A45E125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62A6B71"/>
    <w:multiLevelType w:val="hybridMultilevel"/>
    <w:tmpl w:val="474C9B04"/>
    <w:lvl w:ilvl="0" w:tplc="82FC5F9A">
      <w:numFmt w:val="bullet"/>
      <w:lvlText w:val="-"/>
      <w:lvlJc w:val="left"/>
      <w:pPr>
        <w:ind w:left="360" w:hanging="360"/>
      </w:pPr>
      <w:rPr>
        <w:rFonts w:ascii="Verdana" w:eastAsia="Times New Roman" w:hAnsi="Verdana" w:hint="default"/>
        <w:sz w:val="23"/>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8E2425B"/>
    <w:multiLevelType w:val="hybridMultilevel"/>
    <w:tmpl w:val="2F041A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D347481"/>
    <w:multiLevelType w:val="hybridMultilevel"/>
    <w:tmpl w:val="78362986"/>
    <w:lvl w:ilvl="0" w:tplc="82FC5F9A">
      <w:numFmt w:val="bullet"/>
      <w:lvlText w:val="-"/>
      <w:lvlJc w:val="left"/>
      <w:pPr>
        <w:ind w:left="360" w:hanging="360"/>
      </w:pPr>
      <w:rPr>
        <w:rFonts w:ascii="Verdana" w:eastAsia="Times New Roman" w:hAnsi="Verdana" w:hint="default"/>
        <w:sz w:val="23"/>
      </w:rPr>
    </w:lvl>
    <w:lvl w:ilvl="1" w:tplc="14C62E66">
      <w:start w:val="3"/>
      <w:numFmt w:val="bullet"/>
      <w:lvlText w:val="-"/>
      <w:lvlJc w:val="left"/>
      <w:pPr>
        <w:ind w:left="1080" w:hanging="360"/>
      </w:pPr>
      <w:rPr>
        <w:rFonts w:ascii="Calibri" w:eastAsia="Times New Roman" w:hAnsi="Calibri"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nsid w:val="7D451302"/>
    <w:multiLevelType w:val="hybridMultilevel"/>
    <w:tmpl w:val="011E21BC"/>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37"/>
  </w:num>
  <w:num w:numId="4">
    <w:abstractNumId w:val="26"/>
  </w:num>
  <w:num w:numId="5">
    <w:abstractNumId w:val="28"/>
  </w:num>
  <w:num w:numId="6">
    <w:abstractNumId w:val="22"/>
  </w:num>
  <w:num w:numId="7">
    <w:abstractNumId w:val="24"/>
  </w:num>
  <w:num w:numId="8">
    <w:abstractNumId w:val="11"/>
  </w:num>
  <w:num w:numId="9">
    <w:abstractNumId w:val="17"/>
  </w:num>
  <w:num w:numId="10">
    <w:abstractNumId w:val="29"/>
  </w:num>
  <w:num w:numId="11">
    <w:abstractNumId w:val="32"/>
  </w:num>
  <w:num w:numId="12">
    <w:abstractNumId w:val="23"/>
  </w:num>
  <w:num w:numId="13">
    <w:abstractNumId w:val="34"/>
  </w:num>
  <w:num w:numId="14">
    <w:abstractNumId w:val="10"/>
  </w:num>
  <w:num w:numId="15">
    <w:abstractNumId w:val="3"/>
  </w:num>
  <w:num w:numId="16">
    <w:abstractNumId w:val="36"/>
  </w:num>
  <w:num w:numId="17">
    <w:abstractNumId w:val="0"/>
  </w:num>
  <w:num w:numId="18">
    <w:abstractNumId w:val="16"/>
  </w:num>
  <w:num w:numId="19">
    <w:abstractNumId w:val="31"/>
  </w:num>
  <w:num w:numId="20">
    <w:abstractNumId w:val="14"/>
  </w:num>
  <w:num w:numId="21">
    <w:abstractNumId w:val="27"/>
  </w:num>
  <w:num w:numId="22">
    <w:abstractNumId w:val="35"/>
  </w:num>
  <w:num w:numId="23">
    <w:abstractNumId w:val="20"/>
  </w:num>
  <w:num w:numId="24">
    <w:abstractNumId w:val="21"/>
  </w:num>
  <w:num w:numId="25">
    <w:abstractNumId w:val="7"/>
  </w:num>
  <w:num w:numId="26">
    <w:abstractNumId w:val="19"/>
  </w:num>
  <w:num w:numId="27">
    <w:abstractNumId w:val="1"/>
  </w:num>
  <w:num w:numId="28">
    <w:abstractNumId w:val="25"/>
  </w:num>
  <w:num w:numId="29">
    <w:abstractNumId w:val="8"/>
  </w:num>
  <w:num w:numId="30">
    <w:abstractNumId w:val="18"/>
  </w:num>
  <w:num w:numId="31">
    <w:abstractNumId w:val="30"/>
  </w:num>
  <w:num w:numId="32">
    <w:abstractNumId w:val="15"/>
  </w:num>
  <w:num w:numId="33">
    <w:abstractNumId w:val="33"/>
  </w:num>
  <w:num w:numId="34">
    <w:abstractNumId w:val="5"/>
  </w:num>
  <w:num w:numId="35">
    <w:abstractNumId w:val="9"/>
  </w:num>
  <w:num w:numId="36">
    <w:abstractNumId w:val="2"/>
  </w:num>
  <w:num w:numId="37">
    <w:abstractNumId w:val="6"/>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0DD"/>
    <w:rsid w:val="000024C9"/>
    <w:rsid w:val="000046C7"/>
    <w:rsid w:val="00010E53"/>
    <w:rsid w:val="0001128F"/>
    <w:rsid w:val="00011F86"/>
    <w:rsid w:val="00013453"/>
    <w:rsid w:val="00014C9B"/>
    <w:rsid w:val="00017C82"/>
    <w:rsid w:val="00017E6F"/>
    <w:rsid w:val="00021D56"/>
    <w:rsid w:val="00021EBF"/>
    <w:rsid w:val="000306FB"/>
    <w:rsid w:val="00030C25"/>
    <w:rsid w:val="00031BDB"/>
    <w:rsid w:val="000335DC"/>
    <w:rsid w:val="000345AC"/>
    <w:rsid w:val="0003515A"/>
    <w:rsid w:val="00040EC2"/>
    <w:rsid w:val="0004101C"/>
    <w:rsid w:val="000413EB"/>
    <w:rsid w:val="00042327"/>
    <w:rsid w:val="0004256E"/>
    <w:rsid w:val="000435C9"/>
    <w:rsid w:val="00043ABE"/>
    <w:rsid w:val="00050F56"/>
    <w:rsid w:val="00052489"/>
    <w:rsid w:val="000555F1"/>
    <w:rsid w:val="00056EDE"/>
    <w:rsid w:val="0005727F"/>
    <w:rsid w:val="00063DB3"/>
    <w:rsid w:val="0007211F"/>
    <w:rsid w:val="000730D1"/>
    <w:rsid w:val="000743F5"/>
    <w:rsid w:val="00075328"/>
    <w:rsid w:val="0007718B"/>
    <w:rsid w:val="00077B59"/>
    <w:rsid w:val="00077F17"/>
    <w:rsid w:val="00080BA5"/>
    <w:rsid w:val="00080D4B"/>
    <w:rsid w:val="00081723"/>
    <w:rsid w:val="00083958"/>
    <w:rsid w:val="00084DAA"/>
    <w:rsid w:val="000850CD"/>
    <w:rsid w:val="0008628B"/>
    <w:rsid w:val="000868D3"/>
    <w:rsid w:val="000878C6"/>
    <w:rsid w:val="00092A72"/>
    <w:rsid w:val="00092B2E"/>
    <w:rsid w:val="00094319"/>
    <w:rsid w:val="0009533B"/>
    <w:rsid w:val="0009735D"/>
    <w:rsid w:val="000A199F"/>
    <w:rsid w:val="000A6162"/>
    <w:rsid w:val="000A7E04"/>
    <w:rsid w:val="000B358A"/>
    <w:rsid w:val="000B5AC6"/>
    <w:rsid w:val="000C5033"/>
    <w:rsid w:val="000C56A1"/>
    <w:rsid w:val="000D034A"/>
    <w:rsid w:val="000D27E2"/>
    <w:rsid w:val="000D7229"/>
    <w:rsid w:val="000D7F49"/>
    <w:rsid w:val="000E0B5C"/>
    <w:rsid w:val="000E11F3"/>
    <w:rsid w:val="000E2A56"/>
    <w:rsid w:val="000F3649"/>
    <w:rsid w:val="001013B9"/>
    <w:rsid w:val="0010428B"/>
    <w:rsid w:val="001051DD"/>
    <w:rsid w:val="00107BE7"/>
    <w:rsid w:val="001138D9"/>
    <w:rsid w:val="00117958"/>
    <w:rsid w:val="0012253F"/>
    <w:rsid w:val="00122D94"/>
    <w:rsid w:val="00124220"/>
    <w:rsid w:val="0012577E"/>
    <w:rsid w:val="0012593D"/>
    <w:rsid w:val="001271B9"/>
    <w:rsid w:val="001274C9"/>
    <w:rsid w:val="00127831"/>
    <w:rsid w:val="001332EE"/>
    <w:rsid w:val="00134CF8"/>
    <w:rsid w:val="0014047F"/>
    <w:rsid w:val="001407B7"/>
    <w:rsid w:val="00142CB4"/>
    <w:rsid w:val="001434EE"/>
    <w:rsid w:val="0014388B"/>
    <w:rsid w:val="00143BD7"/>
    <w:rsid w:val="00152782"/>
    <w:rsid w:val="00152CD4"/>
    <w:rsid w:val="00153EF6"/>
    <w:rsid w:val="001548FD"/>
    <w:rsid w:val="00154944"/>
    <w:rsid w:val="00154D21"/>
    <w:rsid w:val="00155B63"/>
    <w:rsid w:val="00156BF6"/>
    <w:rsid w:val="00157D05"/>
    <w:rsid w:val="001614C1"/>
    <w:rsid w:val="0016327B"/>
    <w:rsid w:val="00172C3C"/>
    <w:rsid w:val="001732B9"/>
    <w:rsid w:val="00187654"/>
    <w:rsid w:val="00194585"/>
    <w:rsid w:val="001A025D"/>
    <w:rsid w:val="001A0A95"/>
    <w:rsid w:val="001A35E8"/>
    <w:rsid w:val="001A6835"/>
    <w:rsid w:val="001A6EB0"/>
    <w:rsid w:val="001A7602"/>
    <w:rsid w:val="001B0AE7"/>
    <w:rsid w:val="001B189A"/>
    <w:rsid w:val="001B3523"/>
    <w:rsid w:val="001B486D"/>
    <w:rsid w:val="001B4CD0"/>
    <w:rsid w:val="001B5766"/>
    <w:rsid w:val="001B5937"/>
    <w:rsid w:val="001B5E9C"/>
    <w:rsid w:val="001B66D9"/>
    <w:rsid w:val="001C34D7"/>
    <w:rsid w:val="001C5022"/>
    <w:rsid w:val="001C77DD"/>
    <w:rsid w:val="001D0C0F"/>
    <w:rsid w:val="001D0F89"/>
    <w:rsid w:val="001D41AB"/>
    <w:rsid w:val="001D57E3"/>
    <w:rsid w:val="001E1E9C"/>
    <w:rsid w:val="001E1EDD"/>
    <w:rsid w:val="001E25B5"/>
    <w:rsid w:val="001E298B"/>
    <w:rsid w:val="001E3998"/>
    <w:rsid w:val="001E6F5D"/>
    <w:rsid w:val="001F10FF"/>
    <w:rsid w:val="001F78F0"/>
    <w:rsid w:val="00200CB9"/>
    <w:rsid w:val="0020439A"/>
    <w:rsid w:val="0020448F"/>
    <w:rsid w:val="00205288"/>
    <w:rsid w:val="0020625C"/>
    <w:rsid w:val="00206684"/>
    <w:rsid w:val="002073E7"/>
    <w:rsid w:val="00215C23"/>
    <w:rsid w:val="0022282C"/>
    <w:rsid w:val="00223D8F"/>
    <w:rsid w:val="00223FB1"/>
    <w:rsid w:val="002243F5"/>
    <w:rsid w:val="002274FE"/>
    <w:rsid w:val="002310B3"/>
    <w:rsid w:val="002363E7"/>
    <w:rsid w:val="00236468"/>
    <w:rsid w:val="00240697"/>
    <w:rsid w:val="002409C6"/>
    <w:rsid w:val="00243D6A"/>
    <w:rsid w:val="00244E85"/>
    <w:rsid w:val="00246D9E"/>
    <w:rsid w:val="002504AA"/>
    <w:rsid w:val="00250C8C"/>
    <w:rsid w:val="00256627"/>
    <w:rsid w:val="002574EE"/>
    <w:rsid w:val="002616A7"/>
    <w:rsid w:val="002646B4"/>
    <w:rsid w:val="00266553"/>
    <w:rsid w:val="0026718A"/>
    <w:rsid w:val="002778CC"/>
    <w:rsid w:val="00283732"/>
    <w:rsid w:val="00284EE7"/>
    <w:rsid w:val="0028714A"/>
    <w:rsid w:val="00293274"/>
    <w:rsid w:val="0029616B"/>
    <w:rsid w:val="0029720C"/>
    <w:rsid w:val="002A4DCD"/>
    <w:rsid w:val="002A5D1D"/>
    <w:rsid w:val="002B2EC0"/>
    <w:rsid w:val="002B3F14"/>
    <w:rsid w:val="002B500C"/>
    <w:rsid w:val="002C3031"/>
    <w:rsid w:val="002D03C9"/>
    <w:rsid w:val="002D1FC2"/>
    <w:rsid w:val="002D202A"/>
    <w:rsid w:val="002D3660"/>
    <w:rsid w:val="002D5919"/>
    <w:rsid w:val="002D6B58"/>
    <w:rsid w:val="002E11EE"/>
    <w:rsid w:val="002E3CDC"/>
    <w:rsid w:val="002E7817"/>
    <w:rsid w:val="002F08B5"/>
    <w:rsid w:val="002F0C12"/>
    <w:rsid w:val="002F4495"/>
    <w:rsid w:val="002F65EA"/>
    <w:rsid w:val="002F7D94"/>
    <w:rsid w:val="003068C9"/>
    <w:rsid w:val="00314C52"/>
    <w:rsid w:val="003168C4"/>
    <w:rsid w:val="00316EC7"/>
    <w:rsid w:val="00316F2D"/>
    <w:rsid w:val="00320BC1"/>
    <w:rsid w:val="0032373F"/>
    <w:rsid w:val="00326369"/>
    <w:rsid w:val="00332939"/>
    <w:rsid w:val="003329AC"/>
    <w:rsid w:val="00332A7C"/>
    <w:rsid w:val="0033383C"/>
    <w:rsid w:val="0033445D"/>
    <w:rsid w:val="003344C9"/>
    <w:rsid w:val="0033594B"/>
    <w:rsid w:val="00341729"/>
    <w:rsid w:val="00342BB4"/>
    <w:rsid w:val="003439BD"/>
    <w:rsid w:val="00347AAF"/>
    <w:rsid w:val="00353F23"/>
    <w:rsid w:val="00361E92"/>
    <w:rsid w:val="00367AB7"/>
    <w:rsid w:val="0037253D"/>
    <w:rsid w:val="00382797"/>
    <w:rsid w:val="00386746"/>
    <w:rsid w:val="00387A2B"/>
    <w:rsid w:val="0039128D"/>
    <w:rsid w:val="00392284"/>
    <w:rsid w:val="003929D0"/>
    <w:rsid w:val="003932FB"/>
    <w:rsid w:val="0039407F"/>
    <w:rsid w:val="003943AD"/>
    <w:rsid w:val="00394A8B"/>
    <w:rsid w:val="0039725C"/>
    <w:rsid w:val="0039738A"/>
    <w:rsid w:val="00397A60"/>
    <w:rsid w:val="00397B31"/>
    <w:rsid w:val="003A5F1E"/>
    <w:rsid w:val="003B2A31"/>
    <w:rsid w:val="003B338F"/>
    <w:rsid w:val="003B6258"/>
    <w:rsid w:val="003B654D"/>
    <w:rsid w:val="003B7639"/>
    <w:rsid w:val="003C284B"/>
    <w:rsid w:val="003C4884"/>
    <w:rsid w:val="003C58BD"/>
    <w:rsid w:val="003C6DFF"/>
    <w:rsid w:val="003D0931"/>
    <w:rsid w:val="003D09CC"/>
    <w:rsid w:val="003D0D78"/>
    <w:rsid w:val="003D175D"/>
    <w:rsid w:val="003D1E93"/>
    <w:rsid w:val="003D2900"/>
    <w:rsid w:val="003D2F18"/>
    <w:rsid w:val="003D480B"/>
    <w:rsid w:val="003D7AAC"/>
    <w:rsid w:val="003E081A"/>
    <w:rsid w:val="003E2DC9"/>
    <w:rsid w:val="003F3165"/>
    <w:rsid w:val="0040009B"/>
    <w:rsid w:val="004052F8"/>
    <w:rsid w:val="0040765A"/>
    <w:rsid w:val="0041019C"/>
    <w:rsid w:val="00412819"/>
    <w:rsid w:val="004131FB"/>
    <w:rsid w:val="00415669"/>
    <w:rsid w:val="00415C5B"/>
    <w:rsid w:val="0041673C"/>
    <w:rsid w:val="004253D9"/>
    <w:rsid w:val="00430E7C"/>
    <w:rsid w:val="00434035"/>
    <w:rsid w:val="00437EC4"/>
    <w:rsid w:val="004422F2"/>
    <w:rsid w:val="004431E4"/>
    <w:rsid w:val="0044326B"/>
    <w:rsid w:val="00443643"/>
    <w:rsid w:val="00443A49"/>
    <w:rsid w:val="00443B17"/>
    <w:rsid w:val="00443F9D"/>
    <w:rsid w:val="0044435C"/>
    <w:rsid w:val="00446B84"/>
    <w:rsid w:val="00450757"/>
    <w:rsid w:val="004515B5"/>
    <w:rsid w:val="00453E31"/>
    <w:rsid w:val="004542D0"/>
    <w:rsid w:val="004558B6"/>
    <w:rsid w:val="00456405"/>
    <w:rsid w:val="00456B75"/>
    <w:rsid w:val="00457DF5"/>
    <w:rsid w:val="00462621"/>
    <w:rsid w:val="0046294F"/>
    <w:rsid w:val="0046312E"/>
    <w:rsid w:val="004654F2"/>
    <w:rsid w:val="00466FFE"/>
    <w:rsid w:val="0046747E"/>
    <w:rsid w:val="00467F27"/>
    <w:rsid w:val="004703D1"/>
    <w:rsid w:val="00470CA1"/>
    <w:rsid w:val="00472C22"/>
    <w:rsid w:val="00473A8E"/>
    <w:rsid w:val="00473B56"/>
    <w:rsid w:val="004754A2"/>
    <w:rsid w:val="00475FE1"/>
    <w:rsid w:val="00476813"/>
    <w:rsid w:val="00477AF1"/>
    <w:rsid w:val="00480A2B"/>
    <w:rsid w:val="00484646"/>
    <w:rsid w:val="00494DA9"/>
    <w:rsid w:val="00495B9A"/>
    <w:rsid w:val="00496EAE"/>
    <w:rsid w:val="004971B8"/>
    <w:rsid w:val="004A248C"/>
    <w:rsid w:val="004A32C2"/>
    <w:rsid w:val="004A3DB5"/>
    <w:rsid w:val="004A4CA5"/>
    <w:rsid w:val="004A7493"/>
    <w:rsid w:val="004A7EC3"/>
    <w:rsid w:val="004B1F0F"/>
    <w:rsid w:val="004B770F"/>
    <w:rsid w:val="004C3DD3"/>
    <w:rsid w:val="004C7E7C"/>
    <w:rsid w:val="004D270D"/>
    <w:rsid w:val="004D421D"/>
    <w:rsid w:val="004D6B7A"/>
    <w:rsid w:val="004D7540"/>
    <w:rsid w:val="004E14C5"/>
    <w:rsid w:val="004E3543"/>
    <w:rsid w:val="004E4975"/>
    <w:rsid w:val="004E64E1"/>
    <w:rsid w:val="004F0D39"/>
    <w:rsid w:val="004F43BE"/>
    <w:rsid w:val="004F5035"/>
    <w:rsid w:val="004F5907"/>
    <w:rsid w:val="004F687B"/>
    <w:rsid w:val="00500401"/>
    <w:rsid w:val="00503B0A"/>
    <w:rsid w:val="005051EA"/>
    <w:rsid w:val="0051063A"/>
    <w:rsid w:val="005133A9"/>
    <w:rsid w:val="005172AD"/>
    <w:rsid w:val="005210F3"/>
    <w:rsid w:val="0052437A"/>
    <w:rsid w:val="0052554B"/>
    <w:rsid w:val="0052710F"/>
    <w:rsid w:val="00533878"/>
    <w:rsid w:val="00533A7F"/>
    <w:rsid w:val="00540F52"/>
    <w:rsid w:val="0054779D"/>
    <w:rsid w:val="00553B6F"/>
    <w:rsid w:val="00554FB9"/>
    <w:rsid w:val="005551C5"/>
    <w:rsid w:val="00556222"/>
    <w:rsid w:val="0055627C"/>
    <w:rsid w:val="005562E3"/>
    <w:rsid w:val="005607DD"/>
    <w:rsid w:val="0056294A"/>
    <w:rsid w:val="00564DA7"/>
    <w:rsid w:val="00566FE5"/>
    <w:rsid w:val="00571BBF"/>
    <w:rsid w:val="00571D64"/>
    <w:rsid w:val="00571F0A"/>
    <w:rsid w:val="005720FB"/>
    <w:rsid w:val="00577921"/>
    <w:rsid w:val="00582412"/>
    <w:rsid w:val="00586E88"/>
    <w:rsid w:val="0059464E"/>
    <w:rsid w:val="00594C39"/>
    <w:rsid w:val="00596F04"/>
    <w:rsid w:val="005975A7"/>
    <w:rsid w:val="00597B58"/>
    <w:rsid w:val="005A0B51"/>
    <w:rsid w:val="005A121B"/>
    <w:rsid w:val="005A265B"/>
    <w:rsid w:val="005A2B9A"/>
    <w:rsid w:val="005A305C"/>
    <w:rsid w:val="005A35DC"/>
    <w:rsid w:val="005A3C4A"/>
    <w:rsid w:val="005B357B"/>
    <w:rsid w:val="005B7256"/>
    <w:rsid w:val="005C008B"/>
    <w:rsid w:val="005C1F2E"/>
    <w:rsid w:val="005C3752"/>
    <w:rsid w:val="005C657F"/>
    <w:rsid w:val="005C7033"/>
    <w:rsid w:val="005C7B9C"/>
    <w:rsid w:val="005D4A7E"/>
    <w:rsid w:val="005D6BD9"/>
    <w:rsid w:val="005D7B8F"/>
    <w:rsid w:val="005E08B5"/>
    <w:rsid w:val="005E4799"/>
    <w:rsid w:val="005E4EF8"/>
    <w:rsid w:val="005E542B"/>
    <w:rsid w:val="005F0EA1"/>
    <w:rsid w:val="005F6D29"/>
    <w:rsid w:val="00601BC6"/>
    <w:rsid w:val="00607E08"/>
    <w:rsid w:val="0061004B"/>
    <w:rsid w:val="006156BD"/>
    <w:rsid w:val="0061696B"/>
    <w:rsid w:val="00616B16"/>
    <w:rsid w:val="00621F19"/>
    <w:rsid w:val="00624005"/>
    <w:rsid w:val="00625588"/>
    <w:rsid w:val="0062772B"/>
    <w:rsid w:val="00627C1D"/>
    <w:rsid w:val="006322D9"/>
    <w:rsid w:val="00633487"/>
    <w:rsid w:val="00634307"/>
    <w:rsid w:val="0063440C"/>
    <w:rsid w:val="00634429"/>
    <w:rsid w:val="00640151"/>
    <w:rsid w:val="00640B94"/>
    <w:rsid w:val="00640C7E"/>
    <w:rsid w:val="00642A7D"/>
    <w:rsid w:val="00644519"/>
    <w:rsid w:val="00647CCF"/>
    <w:rsid w:val="00650850"/>
    <w:rsid w:val="00656A8B"/>
    <w:rsid w:val="0065791D"/>
    <w:rsid w:val="00660301"/>
    <w:rsid w:val="00664F52"/>
    <w:rsid w:val="006652F3"/>
    <w:rsid w:val="00665301"/>
    <w:rsid w:val="00674429"/>
    <w:rsid w:val="00680434"/>
    <w:rsid w:val="006806AB"/>
    <w:rsid w:val="0068242C"/>
    <w:rsid w:val="00683A56"/>
    <w:rsid w:val="006840AA"/>
    <w:rsid w:val="00686097"/>
    <w:rsid w:val="006868C7"/>
    <w:rsid w:val="00690550"/>
    <w:rsid w:val="00691AB4"/>
    <w:rsid w:val="00692242"/>
    <w:rsid w:val="006926FA"/>
    <w:rsid w:val="006933C2"/>
    <w:rsid w:val="00694772"/>
    <w:rsid w:val="00694A5E"/>
    <w:rsid w:val="00695356"/>
    <w:rsid w:val="006A056E"/>
    <w:rsid w:val="006A131A"/>
    <w:rsid w:val="006A4D7A"/>
    <w:rsid w:val="006B62C8"/>
    <w:rsid w:val="006B655F"/>
    <w:rsid w:val="006B6A16"/>
    <w:rsid w:val="006C2B51"/>
    <w:rsid w:val="006C3E10"/>
    <w:rsid w:val="006C3E20"/>
    <w:rsid w:val="006D1B78"/>
    <w:rsid w:val="006D4C8C"/>
    <w:rsid w:val="006D503D"/>
    <w:rsid w:val="006D5C53"/>
    <w:rsid w:val="006E0A2E"/>
    <w:rsid w:val="006E37FE"/>
    <w:rsid w:val="006F01E2"/>
    <w:rsid w:val="00701F97"/>
    <w:rsid w:val="007042C3"/>
    <w:rsid w:val="00704994"/>
    <w:rsid w:val="00712408"/>
    <w:rsid w:val="007143BD"/>
    <w:rsid w:val="00717D91"/>
    <w:rsid w:val="00721F6D"/>
    <w:rsid w:val="00722250"/>
    <w:rsid w:val="00723733"/>
    <w:rsid w:val="00730843"/>
    <w:rsid w:val="007330B9"/>
    <w:rsid w:val="00733EDF"/>
    <w:rsid w:val="00734FE9"/>
    <w:rsid w:val="00735421"/>
    <w:rsid w:val="00735570"/>
    <w:rsid w:val="00735954"/>
    <w:rsid w:val="007506BC"/>
    <w:rsid w:val="007529D8"/>
    <w:rsid w:val="007540D2"/>
    <w:rsid w:val="007558B0"/>
    <w:rsid w:val="00755A7B"/>
    <w:rsid w:val="007576DD"/>
    <w:rsid w:val="0076288F"/>
    <w:rsid w:val="00764E09"/>
    <w:rsid w:val="0076530E"/>
    <w:rsid w:val="007667AC"/>
    <w:rsid w:val="00773F5B"/>
    <w:rsid w:val="00785B8D"/>
    <w:rsid w:val="0078668D"/>
    <w:rsid w:val="0079122B"/>
    <w:rsid w:val="00795BB2"/>
    <w:rsid w:val="00797CF5"/>
    <w:rsid w:val="007A172D"/>
    <w:rsid w:val="007A2793"/>
    <w:rsid w:val="007A556C"/>
    <w:rsid w:val="007B0192"/>
    <w:rsid w:val="007B2469"/>
    <w:rsid w:val="007B26C0"/>
    <w:rsid w:val="007B705F"/>
    <w:rsid w:val="007B7B8A"/>
    <w:rsid w:val="007B7FB4"/>
    <w:rsid w:val="007C03F2"/>
    <w:rsid w:val="007C0A0B"/>
    <w:rsid w:val="007C4274"/>
    <w:rsid w:val="007D6B79"/>
    <w:rsid w:val="007E1CAB"/>
    <w:rsid w:val="007E25D1"/>
    <w:rsid w:val="007E434F"/>
    <w:rsid w:val="007E4398"/>
    <w:rsid w:val="007E6353"/>
    <w:rsid w:val="007E6C3C"/>
    <w:rsid w:val="007F0095"/>
    <w:rsid w:val="007F02A8"/>
    <w:rsid w:val="007F5C2F"/>
    <w:rsid w:val="007F5E5F"/>
    <w:rsid w:val="007F61C7"/>
    <w:rsid w:val="007F62F6"/>
    <w:rsid w:val="007F7083"/>
    <w:rsid w:val="008006F2"/>
    <w:rsid w:val="0080172E"/>
    <w:rsid w:val="00803A06"/>
    <w:rsid w:val="00806CC3"/>
    <w:rsid w:val="00806E47"/>
    <w:rsid w:val="00815836"/>
    <w:rsid w:val="008165DF"/>
    <w:rsid w:val="008216F6"/>
    <w:rsid w:val="00823AFB"/>
    <w:rsid w:val="00827246"/>
    <w:rsid w:val="008308EB"/>
    <w:rsid w:val="00830F2E"/>
    <w:rsid w:val="00831C4C"/>
    <w:rsid w:val="008334E2"/>
    <w:rsid w:val="008352F2"/>
    <w:rsid w:val="00835835"/>
    <w:rsid w:val="00835CF5"/>
    <w:rsid w:val="00835EDA"/>
    <w:rsid w:val="00840859"/>
    <w:rsid w:val="008478B9"/>
    <w:rsid w:val="00854D9F"/>
    <w:rsid w:val="00863882"/>
    <w:rsid w:val="008638AE"/>
    <w:rsid w:val="008644E8"/>
    <w:rsid w:val="00870487"/>
    <w:rsid w:val="00871B92"/>
    <w:rsid w:val="00871BDE"/>
    <w:rsid w:val="008745B7"/>
    <w:rsid w:val="00874C20"/>
    <w:rsid w:val="008757A8"/>
    <w:rsid w:val="00881913"/>
    <w:rsid w:val="00881A01"/>
    <w:rsid w:val="00882A85"/>
    <w:rsid w:val="00882C67"/>
    <w:rsid w:val="0088585B"/>
    <w:rsid w:val="0089637B"/>
    <w:rsid w:val="00896BAB"/>
    <w:rsid w:val="008A5D49"/>
    <w:rsid w:val="008A73FB"/>
    <w:rsid w:val="008B2728"/>
    <w:rsid w:val="008B4255"/>
    <w:rsid w:val="008B4C04"/>
    <w:rsid w:val="008B5C70"/>
    <w:rsid w:val="008B6916"/>
    <w:rsid w:val="008B6D78"/>
    <w:rsid w:val="008C0C41"/>
    <w:rsid w:val="008C1D96"/>
    <w:rsid w:val="008C3208"/>
    <w:rsid w:val="008D1189"/>
    <w:rsid w:val="008D1ED5"/>
    <w:rsid w:val="008D3295"/>
    <w:rsid w:val="008D3BB0"/>
    <w:rsid w:val="008D6B95"/>
    <w:rsid w:val="008D725B"/>
    <w:rsid w:val="008E0264"/>
    <w:rsid w:val="008E0284"/>
    <w:rsid w:val="008E1421"/>
    <w:rsid w:val="008E34ED"/>
    <w:rsid w:val="008E5782"/>
    <w:rsid w:val="008E6041"/>
    <w:rsid w:val="008F0B0D"/>
    <w:rsid w:val="008F5C5D"/>
    <w:rsid w:val="008F604F"/>
    <w:rsid w:val="00901F6A"/>
    <w:rsid w:val="00902B5E"/>
    <w:rsid w:val="00906DE5"/>
    <w:rsid w:val="00912382"/>
    <w:rsid w:val="00915FBD"/>
    <w:rsid w:val="0091637E"/>
    <w:rsid w:val="009168B4"/>
    <w:rsid w:val="0092228A"/>
    <w:rsid w:val="009242D0"/>
    <w:rsid w:val="009272C6"/>
    <w:rsid w:val="00930282"/>
    <w:rsid w:val="00931E01"/>
    <w:rsid w:val="00935344"/>
    <w:rsid w:val="00936271"/>
    <w:rsid w:val="00940AF6"/>
    <w:rsid w:val="00944342"/>
    <w:rsid w:val="00944604"/>
    <w:rsid w:val="00947306"/>
    <w:rsid w:val="00950950"/>
    <w:rsid w:val="00952816"/>
    <w:rsid w:val="00955162"/>
    <w:rsid w:val="009557E8"/>
    <w:rsid w:val="0095590B"/>
    <w:rsid w:val="009579D2"/>
    <w:rsid w:val="00960AF4"/>
    <w:rsid w:val="00962135"/>
    <w:rsid w:val="00962F2E"/>
    <w:rsid w:val="009660C8"/>
    <w:rsid w:val="0096653C"/>
    <w:rsid w:val="00967EE1"/>
    <w:rsid w:val="0097174A"/>
    <w:rsid w:val="009721F0"/>
    <w:rsid w:val="00974E87"/>
    <w:rsid w:val="00977DB1"/>
    <w:rsid w:val="009865BE"/>
    <w:rsid w:val="00992009"/>
    <w:rsid w:val="009A36A8"/>
    <w:rsid w:val="009A551A"/>
    <w:rsid w:val="009A60DD"/>
    <w:rsid w:val="009A7E8E"/>
    <w:rsid w:val="009B208B"/>
    <w:rsid w:val="009B765C"/>
    <w:rsid w:val="009B7AC8"/>
    <w:rsid w:val="009C0B3D"/>
    <w:rsid w:val="009C6191"/>
    <w:rsid w:val="009D0BCE"/>
    <w:rsid w:val="009D1D97"/>
    <w:rsid w:val="009D438B"/>
    <w:rsid w:val="009E0EE4"/>
    <w:rsid w:val="009E0EFB"/>
    <w:rsid w:val="009E1DE1"/>
    <w:rsid w:val="009E3DA8"/>
    <w:rsid w:val="009E4FD9"/>
    <w:rsid w:val="009E6FA8"/>
    <w:rsid w:val="009F0761"/>
    <w:rsid w:val="009F20D1"/>
    <w:rsid w:val="009F3366"/>
    <w:rsid w:val="00A00836"/>
    <w:rsid w:val="00A00BF3"/>
    <w:rsid w:val="00A01B4B"/>
    <w:rsid w:val="00A01D9F"/>
    <w:rsid w:val="00A111A7"/>
    <w:rsid w:val="00A17941"/>
    <w:rsid w:val="00A2053D"/>
    <w:rsid w:val="00A207B0"/>
    <w:rsid w:val="00A21E8B"/>
    <w:rsid w:val="00A22855"/>
    <w:rsid w:val="00A23548"/>
    <w:rsid w:val="00A3391F"/>
    <w:rsid w:val="00A35A76"/>
    <w:rsid w:val="00A369EE"/>
    <w:rsid w:val="00A4088A"/>
    <w:rsid w:val="00A40AB0"/>
    <w:rsid w:val="00A42C6E"/>
    <w:rsid w:val="00A44090"/>
    <w:rsid w:val="00A471B5"/>
    <w:rsid w:val="00A47A4D"/>
    <w:rsid w:val="00A606F5"/>
    <w:rsid w:val="00A6243A"/>
    <w:rsid w:val="00A63A68"/>
    <w:rsid w:val="00A64AD8"/>
    <w:rsid w:val="00A716F0"/>
    <w:rsid w:val="00A71A76"/>
    <w:rsid w:val="00A71B19"/>
    <w:rsid w:val="00A72953"/>
    <w:rsid w:val="00A73FD9"/>
    <w:rsid w:val="00A75791"/>
    <w:rsid w:val="00A802B8"/>
    <w:rsid w:val="00A80D01"/>
    <w:rsid w:val="00A8131A"/>
    <w:rsid w:val="00A8227B"/>
    <w:rsid w:val="00A8354F"/>
    <w:rsid w:val="00A83A4D"/>
    <w:rsid w:val="00A83E04"/>
    <w:rsid w:val="00A86316"/>
    <w:rsid w:val="00A87BD0"/>
    <w:rsid w:val="00A92D30"/>
    <w:rsid w:val="00A94CF6"/>
    <w:rsid w:val="00AA1650"/>
    <w:rsid w:val="00AA344A"/>
    <w:rsid w:val="00AA5477"/>
    <w:rsid w:val="00AB2D79"/>
    <w:rsid w:val="00AB43B9"/>
    <w:rsid w:val="00AB49A2"/>
    <w:rsid w:val="00AB56BE"/>
    <w:rsid w:val="00AB6328"/>
    <w:rsid w:val="00AB6B34"/>
    <w:rsid w:val="00AC0A30"/>
    <w:rsid w:val="00AC7D51"/>
    <w:rsid w:val="00AD034D"/>
    <w:rsid w:val="00AD065B"/>
    <w:rsid w:val="00AD6263"/>
    <w:rsid w:val="00AE139C"/>
    <w:rsid w:val="00AE4C7B"/>
    <w:rsid w:val="00AE6171"/>
    <w:rsid w:val="00AE696E"/>
    <w:rsid w:val="00AE6DBD"/>
    <w:rsid w:val="00AE763F"/>
    <w:rsid w:val="00AF218D"/>
    <w:rsid w:val="00AF3389"/>
    <w:rsid w:val="00AF34B9"/>
    <w:rsid w:val="00AF7647"/>
    <w:rsid w:val="00B02590"/>
    <w:rsid w:val="00B034F1"/>
    <w:rsid w:val="00B0415C"/>
    <w:rsid w:val="00B10977"/>
    <w:rsid w:val="00B1304C"/>
    <w:rsid w:val="00B17E71"/>
    <w:rsid w:val="00B21B22"/>
    <w:rsid w:val="00B21FDB"/>
    <w:rsid w:val="00B23AD2"/>
    <w:rsid w:val="00B26237"/>
    <w:rsid w:val="00B32674"/>
    <w:rsid w:val="00B34AA9"/>
    <w:rsid w:val="00B36964"/>
    <w:rsid w:val="00B41131"/>
    <w:rsid w:val="00B431CE"/>
    <w:rsid w:val="00B4679F"/>
    <w:rsid w:val="00B51D77"/>
    <w:rsid w:val="00B54092"/>
    <w:rsid w:val="00B5664E"/>
    <w:rsid w:val="00B63AF3"/>
    <w:rsid w:val="00B640A0"/>
    <w:rsid w:val="00B66751"/>
    <w:rsid w:val="00B704DA"/>
    <w:rsid w:val="00B72017"/>
    <w:rsid w:val="00B75358"/>
    <w:rsid w:val="00B80523"/>
    <w:rsid w:val="00B816F7"/>
    <w:rsid w:val="00B8302A"/>
    <w:rsid w:val="00B849D2"/>
    <w:rsid w:val="00B85049"/>
    <w:rsid w:val="00B8519C"/>
    <w:rsid w:val="00B86B97"/>
    <w:rsid w:val="00B872C3"/>
    <w:rsid w:val="00B91B80"/>
    <w:rsid w:val="00B9441A"/>
    <w:rsid w:val="00B94CBD"/>
    <w:rsid w:val="00B96880"/>
    <w:rsid w:val="00B96A0A"/>
    <w:rsid w:val="00BA23D5"/>
    <w:rsid w:val="00BA3C7F"/>
    <w:rsid w:val="00BA6B4A"/>
    <w:rsid w:val="00BA6F4B"/>
    <w:rsid w:val="00BB0919"/>
    <w:rsid w:val="00BB094E"/>
    <w:rsid w:val="00BB0BD7"/>
    <w:rsid w:val="00BB2847"/>
    <w:rsid w:val="00BB2F4B"/>
    <w:rsid w:val="00BB35B4"/>
    <w:rsid w:val="00BB61B2"/>
    <w:rsid w:val="00BB6DF9"/>
    <w:rsid w:val="00BC0149"/>
    <w:rsid w:val="00BC0BB8"/>
    <w:rsid w:val="00BC1873"/>
    <w:rsid w:val="00BC4D09"/>
    <w:rsid w:val="00BC5A2B"/>
    <w:rsid w:val="00BC5BB1"/>
    <w:rsid w:val="00BC5E8D"/>
    <w:rsid w:val="00BC6565"/>
    <w:rsid w:val="00BC7159"/>
    <w:rsid w:val="00BD15DB"/>
    <w:rsid w:val="00BD20EF"/>
    <w:rsid w:val="00BD4CA9"/>
    <w:rsid w:val="00BD6EF0"/>
    <w:rsid w:val="00BE3581"/>
    <w:rsid w:val="00BE5221"/>
    <w:rsid w:val="00BE56B6"/>
    <w:rsid w:val="00BF33DF"/>
    <w:rsid w:val="00BF490D"/>
    <w:rsid w:val="00BF6141"/>
    <w:rsid w:val="00C04011"/>
    <w:rsid w:val="00C04510"/>
    <w:rsid w:val="00C06007"/>
    <w:rsid w:val="00C10235"/>
    <w:rsid w:val="00C1052D"/>
    <w:rsid w:val="00C12920"/>
    <w:rsid w:val="00C139AD"/>
    <w:rsid w:val="00C22812"/>
    <w:rsid w:val="00C32B26"/>
    <w:rsid w:val="00C3304F"/>
    <w:rsid w:val="00C33BAA"/>
    <w:rsid w:val="00C34FE7"/>
    <w:rsid w:val="00C4270A"/>
    <w:rsid w:val="00C42759"/>
    <w:rsid w:val="00C44943"/>
    <w:rsid w:val="00C4543A"/>
    <w:rsid w:val="00C52B98"/>
    <w:rsid w:val="00C52CDC"/>
    <w:rsid w:val="00C57BC7"/>
    <w:rsid w:val="00C62BC7"/>
    <w:rsid w:val="00C6548A"/>
    <w:rsid w:val="00C65E23"/>
    <w:rsid w:val="00C66E32"/>
    <w:rsid w:val="00C67509"/>
    <w:rsid w:val="00C70726"/>
    <w:rsid w:val="00C71F34"/>
    <w:rsid w:val="00C720BE"/>
    <w:rsid w:val="00C7272B"/>
    <w:rsid w:val="00C72CB9"/>
    <w:rsid w:val="00C73A95"/>
    <w:rsid w:val="00C75599"/>
    <w:rsid w:val="00C76103"/>
    <w:rsid w:val="00C76147"/>
    <w:rsid w:val="00C80ED7"/>
    <w:rsid w:val="00C85053"/>
    <w:rsid w:val="00C90A73"/>
    <w:rsid w:val="00C9192C"/>
    <w:rsid w:val="00C93C99"/>
    <w:rsid w:val="00C9510E"/>
    <w:rsid w:val="00C95F9C"/>
    <w:rsid w:val="00C96680"/>
    <w:rsid w:val="00CA196B"/>
    <w:rsid w:val="00CA21C1"/>
    <w:rsid w:val="00CA2205"/>
    <w:rsid w:val="00CB7823"/>
    <w:rsid w:val="00CC02EE"/>
    <w:rsid w:val="00CC11EA"/>
    <w:rsid w:val="00CC168D"/>
    <w:rsid w:val="00CC7AA8"/>
    <w:rsid w:val="00CD73B8"/>
    <w:rsid w:val="00CE2997"/>
    <w:rsid w:val="00CF154B"/>
    <w:rsid w:val="00CF20B1"/>
    <w:rsid w:val="00D0097A"/>
    <w:rsid w:val="00D04443"/>
    <w:rsid w:val="00D054DD"/>
    <w:rsid w:val="00D10929"/>
    <w:rsid w:val="00D14B03"/>
    <w:rsid w:val="00D15A37"/>
    <w:rsid w:val="00D161AB"/>
    <w:rsid w:val="00D16892"/>
    <w:rsid w:val="00D17CD3"/>
    <w:rsid w:val="00D2009B"/>
    <w:rsid w:val="00D2296F"/>
    <w:rsid w:val="00D27F12"/>
    <w:rsid w:val="00D30452"/>
    <w:rsid w:val="00D31D66"/>
    <w:rsid w:val="00D31ECA"/>
    <w:rsid w:val="00D3441F"/>
    <w:rsid w:val="00D36FF3"/>
    <w:rsid w:val="00D40BD4"/>
    <w:rsid w:val="00D41551"/>
    <w:rsid w:val="00D41898"/>
    <w:rsid w:val="00D457DE"/>
    <w:rsid w:val="00D47A59"/>
    <w:rsid w:val="00D50D03"/>
    <w:rsid w:val="00D521B3"/>
    <w:rsid w:val="00D53BE7"/>
    <w:rsid w:val="00D60ECA"/>
    <w:rsid w:val="00D62317"/>
    <w:rsid w:val="00D67259"/>
    <w:rsid w:val="00D678D0"/>
    <w:rsid w:val="00D67D40"/>
    <w:rsid w:val="00D71A79"/>
    <w:rsid w:val="00D727C7"/>
    <w:rsid w:val="00D73010"/>
    <w:rsid w:val="00D735A3"/>
    <w:rsid w:val="00D73B61"/>
    <w:rsid w:val="00D77994"/>
    <w:rsid w:val="00D811C7"/>
    <w:rsid w:val="00D813CE"/>
    <w:rsid w:val="00D821E3"/>
    <w:rsid w:val="00D850C5"/>
    <w:rsid w:val="00D86B9B"/>
    <w:rsid w:val="00D91A49"/>
    <w:rsid w:val="00D92339"/>
    <w:rsid w:val="00D9635D"/>
    <w:rsid w:val="00D970A0"/>
    <w:rsid w:val="00DA3590"/>
    <w:rsid w:val="00DA4FFC"/>
    <w:rsid w:val="00DA5CBB"/>
    <w:rsid w:val="00DA6890"/>
    <w:rsid w:val="00DA6CC8"/>
    <w:rsid w:val="00DB4B79"/>
    <w:rsid w:val="00DB5B9E"/>
    <w:rsid w:val="00DB7F01"/>
    <w:rsid w:val="00DC0453"/>
    <w:rsid w:val="00DC15EE"/>
    <w:rsid w:val="00DC3C4E"/>
    <w:rsid w:val="00DC67DF"/>
    <w:rsid w:val="00DC7C95"/>
    <w:rsid w:val="00DD1D88"/>
    <w:rsid w:val="00DD3830"/>
    <w:rsid w:val="00DD4C32"/>
    <w:rsid w:val="00DD6558"/>
    <w:rsid w:val="00DE0D6E"/>
    <w:rsid w:val="00DE5DF8"/>
    <w:rsid w:val="00DE6151"/>
    <w:rsid w:val="00DE79BD"/>
    <w:rsid w:val="00DF25A2"/>
    <w:rsid w:val="00DF4398"/>
    <w:rsid w:val="00DF6070"/>
    <w:rsid w:val="00DF7009"/>
    <w:rsid w:val="00DF7248"/>
    <w:rsid w:val="00DF744F"/>
    <w:rsid w:val="00E0006C"/>
    <w:rsid w:val="00E042E1"/>
    <w:rsid w:val="00E043E1"/>
    <w:rsid w:val="00E048F5"/>
    <w:rsid w:val="00E06CB9"/>
    <w:rsid w:val="00E128A3"/>
    <w:rsid w:val="00E1323B"/>
    <w:rsid w:val="00E14A2B"/>
    <w:rsid w:val="00E17AB3"/>
    <w:rsid w:val="00E2162B"/>
    <w:rsid w:val="00E2333B"/>
    <w:rsid w:val="00E26B12"/>
    <w:rsid w:val="00E26CFF"/>
    <w:rsid w:val="00E2762F"/>
    <w:rsid w:val="00E351B6"/>
    <w:rsid w:val="00E35B6F"/>
    <w:rsid w:val="00E41C84"/>
    <w:rsid w:val="00E422F3"/>
    <w:rsid w:val="00E4571F"/>
    <w:rsid w:val="00E45E8B"/>
    <w:rsid w:val="00E465A1"/>
    <w:rsid w:val="00E514E4"/>
    <w:rsid w:val="00E53173"/>
    <w:rsid w:val="00E536CB"/>
    <w:rsid w:val="00E5540F"/>
    <w:rsid w:val="00E55855"/>
    <w:rsid w:val="00E62E8A"/>
    <w:rsid w:val="00E64650"/>
    <w:rsid w:val="00E646E1"/>
    <w:rsid w:val="00E6507D"/>
    <w:rsid w:val="00E74964"/>
    <w:rsid w:val="00E85C56"/>
    <w:rsid w:val="00E94699"/>
    <w:rsid w:val="00E97D14"/>
    <w:rsid w:val="00EA0063"/>
    <w:rsid w:val="00EA0DEB"/>
    <w:rsid w:val="00EA3C70"/>
    <w:rsid w:val="00EA5701"/>
    <w:rsid w:val="00EA764E"/>
    <w:rsid w:val="00EB183F"/>
    <w:rsid w:val="00EB18AC"/>
    <w:rsid w:val="00EB3A3E"/>
    <w:rsid w:val="00EB3A5E"/>
    <w:rsid w:val="00EB5828"/>
    <w:rsid w:val="00EC212B"/>
    <w:rsid w:val="00EC45B9"/>
    <w:rsid w:val="00EC5F6C"/>
    <w:rsid w:val="00EC7B5F"/>
    <w:rsid w:val="00ED35C1"/>
    <w:rsid w:val="00ED3AD7"/>
    <w:rsid w:val="00ED615F"/>
    <w:rsid w:val="00ED6EE4"/>
    <w:rsid w:val="00ED6F8D"/>
    <w:rsid w:val="00ED7B13"/>
    <w:rsid w:val="00ED7B37"/>
    <w:rsid w:val="00ED7C9A"/>
    <w:rsid w:val="00EE3540"/>
    <w:rsid w:val="00EE69DA"/>
    <w:rsid w:val="00EE6E73"/>
    <w:rsid w:val="00EF1892"/>
    <w:rsid w:val="00EF1DF5"/>
    <w:rsid w:val="00EF2B73"/>
    <w:rsid w:val="00EF4228"/>
    <w:rsid w:val="00EF67F0"/>
    <w:rsid w:val="00F01954"/>
    <w:rsid w:val="00F03E47"/>
    <w:rsid w:val="00F04669"/>
    <w:rsid w:val="00F10765"/>
    <w:rsid w:val="00F10BBE"/>
    <w:rsid w:val="00F158F1"/>
    <w:rsid w:val="00F1786C"/>
    <w:rsid w:val="00F20B6A"/>
    <w:rsid w:val="00F221DA"/>
    <w:rsid w:val="00F23559"/>
    <w:rsid w:val="00F25C2E"/>
    <w:rsid w:val="00F35EC7"/>
    <w:rsid w:val="00F362F5"/>
    <w:rsid w:val="00F3711D"/>
    <w:rsid w:val="00F440EF"/>
    <w:rsid w:val="00F46AAA"/>
    <w:rsid w:val="00F52C85"/>
    <w:rsid w:val="00F706BE"/>
    <w:rsid w:val="00F73240"/>
    <w:rsid w:val="00F74498"/>
    <w:rsid w:val="00F74866"/>
    <w:rsid w:val="00F76D7B"/>
    <w:rsid w:val="00F7766C"/>
    <w:rsid w:val="00F83F5C"/>
    <w:rsid w:val="00F86A60"/>
    <w:rsid w:val="00F91613"/>
    <w:rsid w:val="00F91B85"/>
    <w:rsid w:val="00F91EAC"/>
    <w:rsid w:val="00FA01AA"/>
    <w:rsid w:val="00FA1A82"/>
    <w:rsid w:val="00FA3C3F"/>
    <w:rsid w:val="00FA3D20"/>
    <w:rsid w:val="00FA5DA9"/>
    <w:rsid w:val="00FA7BD7"/>
    <w:rsid w:val="00FA7BFA"/>
    <w:rsid w:val="00FB425A"/>
    <w:rsid w:val="00FB486F"/>
    <w:rsid w:val="00FB5315"/>
    <w:rsid w:val="00FB5579"/>
    <w:rsid w:val="00FC10BC"/>
    <w:rsid w:val="00FC203F"/>
    <w:rsid w:val="00FC4A1D"/>
    <w:rsid w:val="00FC5BE2"/>
    <w:rsid w:val="00FD48F6"/>
    <w:rsid w:val="00FD490B"/>
    <w:rsid w:val="00FD76B4"/>
    <w:rsid w:val="00FD79EE"/>
    <w:rsid w:val="00FD7D4C"/>
    <w:rsid w:val="00FE3A60"/>
    <w:rsid w:val="00FF473A"/>
    <w:rsid w:val="00FF4F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Subtle 2" w:locked="1" w:uiPriority="0"/>
    <w:lsdException w:name="Table Web 3" w:locked="1" w:uiPriority="0"/>
    <w:lsdException w:name="Table Grid" w:locked="1"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9533B"/>
    <w:pPr>
      <w:spacing w:after="160" w:line="259" w:lineRule="auto"/>
    </w:pPr>
    <w:rPr>
      <w:lang w:eastAsia="en-US"/>
    </w:rPr>
  </w:style>
  <w:style w:type="paragraph" w:styleId="Titolo1">
    <w:name w:val="heading 1"/>
    <w:basedOn w:val="Normale"/>
    <w:link w:val="Titolo1Carattere"/>
    <w:uiPriority w:val="9"/>
    <w:qFormat/>
    <w:locked/>
    <w:rsid w:val="007540D2"/>
    <w:pPr>
      <w:spacing w:before="100" w:beforeAutospacing="1" w:after="100" w:afterAutospacing="1" w:line="240" w:lineRule="auto"/>
      <w:outlineLvl w:val="0"/>
    </w:pPr>
    <w:rPr>
      <w:rFonts w:ascii="Times New Roman" w:eastAsia="Times New Roman" w:hAnsi="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9A60D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47A4D"/>
    <w:pPr>
      <w:ind w:left="720"/>
      <w:contextualSpacing/>
    </w:pPr>
  </w:style>
  <w:style w:type="paragraph" w:customStyle="1" w:styleId="Default">
    <w:name w:val="Default"/>
    <w:rsid w:val="00D60ECA"/>
    <w:pPr>
      <w:autoSpaceDE w:val="0"/>
      <w:autoSpaceDN w:val="0"/>
      <w:adjustRightInd w:val="0"/>
    </w:pPr>
    <w:rPr>
      <w:rFonts w:cs="Calibri"/>
      <w:color w:val="000000"/>
      <w:sz w:val="24"/>
      <w:szCs w:val="24"/>
      <w:lang w:eastAsia="en-US"/>
    </w:rPr>
  </w:style>
  <w:style w:type="character" w:styleId="Rimandocommento">
    <w:name w:val="annotation reference"/>
    <w:basedOn w:val="Carpredefinitoparagrafo"/>
    <w:uiPriority w:val="99"/>
    <w:semiHidden/>
    <w:rsid w:val="00B63AF3"/>
    <w:rPr>
      <w:rFonts w:cs="Times New Roman"/>
      <w:sz w:val="16"/>
      <w:szCs w:val="16"/>
    </w:rPr>
  </w:style>
  <w:style w:type="paragraph" w:styleId="Testocommento">
    <w:name w:val="annotation text"/>
    <w:basedOn w:val="Normale"/>
    <w:link w:val="TestocommentoCarattere"/>
    <w:uiPriority w:val="99"/>
    <w:rsid w:val="00B63AF3"/>
    <w:pPr>
      <w:spacing w:line="240" w:lineRule="auto"/>
    </w:pPr>
    <w:rPr>
      <w:sz w:val="20"/>
      <w:szCs w:val="20"/>
    </w:rPr>
  </w:style>
  <w:style w:type="character" w:customStyle="1" w:styleId="TestocommentoCarattere">
    <w:name w:val="Testo commento Carattere"/>
    <w:basedOn w:val="Carpredefinitoparagrafo"/>
    <w:link w:val="Testocommento"/>
    <w:uiPriority w:val="99"/>
    <w:locked/>
    <w:rsid w:val="00B63AF3"/>
    <w:rPr>
      <w:rFonts w:cs="Times New Roman"/>
      <w:sz w:val="20"/>
      <w:szCs w:val="20"/>
    </w:rPr>
  </w:style>
  <w:style w:type="paragraph" w:styleId="Testofumetto">
    <w:name w:val="Balloon Text"/>
    <w:basedOn w:val="Normale"/>
    <w:link w:val="TestofumettoCarattere"/>
    <w:uiPriority w:val="99"/>
    <w:semiHidden/>
    <w:rsid w:val="00B63AF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B63AF3"/>
    <w:rPr>
      <w:rFonts w:ascii="Segoe UI" w:hAnsi="Segoe UI" w:cs="Segoe UI"/>
      <w:sz w:val="18"/>
      <w:szCs w:val="18"/>
    </w:rPr>
  </w:style>
  <w:style w:type="paragraph" w:customStyle="1" w:styleId="m-344995811460412745msolistparagraph">
    <w:name w:val="m_-344995811460412745msolistparagraph"/>
    <w:basedOn w:val="Normale"/>
    <w:uiPriority w:val="99"/>
    <w:rsid w:val="00326369"/>
    <w:pPr>
      <w:spacing w:before="100" w:beforeAutospacing="1" w:after="100" w:afterAutospacing="1" w:line="240" w:lineRule="auto"/>
    </w:pPr>
    <w:rPr>
      <w:rFonts w:ascii="Times New Roman" w:eastAsia="Times New Roman" w:hAnsi="Times New Roman"/>
      <w:sz w:val="24"/>
      <w:szCs w:val="24"/>
      <w:lang w:eastAsia="it-IT"/>
    </w:rPr>
  </w:style>
  <w:style w:type="paragraph" w:styleId="Sommario2">
    <w:name w:val="toc 2"/>
    <w:basedOn w:val="Normale"/>
    <w:next w:val="Normale"/>
    <w:autoRedefine/>
    <w:uiPriority w:val="99"/>
    <w:semiHidden/>
    <w:rsid w:val="007E25D1"/>
    <w:pPr>
      <w:tabs>
        <w:tab w:val="right" w:leader="underscore" w:pos="9628"/>
      </w:tabs>
      <w:spacing w:before="120" w:after="0" w:line="240" w:lineRule="auto"/>
      <w:ind w:left="240"/>
    </w:pPr>
    <w:rPr>
      <w:rFonts w:eastAsia="Times New Roman"/>
      <w:b/>
      <w:bCs/>
      <w:noProof/>
      <w:sz w:val="20"/>
      <w:szCs w:val="20"/>
      <w:lang w:eastAsia="it-IT"/>
    </w:rPr>
  </w:style>
  <w:style w:type="paragraph" w:customStyle="1" w:styleId="Normale1">
    <w:name w:val="Normale1"/>
    <w:uiPriority w:val="99"/>
    <w:rsid w:val="00931E01"/>
    <w:rPr>
      <w:rFonts w:ascii="Times New Roman" w:eastAsia="Times New Roman" w:hAnsi="Times New Roman"/>
      <w:sz w:val="24"/>
      <w:szCs w:val="24"/>
    </w:rPr>
  </w:style>
  <w:style w:type="paragraph" w:styleId="NormaleWeb">
    <w:name w:val="Normal (Web)"/>
    <w:basedOn w:val="Normale"/>
    <w:uiPriority w:val="99"/>
    <w:semiHidden/>
    <w:rsid w:val="009C6191"/>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rsid w:val="009579D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9579D2"/>
    <w:rPr>
      <w:rFonts w:cs="Times New Roman"/>
    </w:rPr>
  </w:style>
  <w:style w:type="paragraph" w:styleId="Pidipagina">
    <w:name w:val="footer"/>
    <w:basedOn w:val="Normale"/>
    <w:link w:val="PidipaginaCarattere"/>
    <w:uiPriority w:val="99"/>
    <w:rsid w:val="009579D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9579D2"/>
    <w:rPr>
      <w:rFonts w:cs="Times New Roman"/>
    </w:rPr>
  </w:style>
  <w:style w:type="paragraph" w:styleId="Testonotaapidipagina">
    <w:name w:val="footnote text"/>
    <w:basedOn w:val="Normale"/>
    <w:link w:val="TestonotaapidipaginaCarattere"/>
    <w:uiPriority w:val="99"/>
    <w:semiHidden/>
    <w:rsid w:val="002574E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2574EE"/>
    <w:rPr>
      <w:rFonts w:cs="Times New Roman"/>
      <w:sz w:val="20"/>
      <w:szCs w:val="20"/>
    </w:rPr>
  </w:style>
  <w:style w:type="character" w:styleId="Rimandonotaapidipagina">
    <w:name w:val="footnote reference"/>
    <w:basedOn w:val="Carpredefinitoparagrafo"/>
    <w:uiPriority w:val="99"/>
    <w:semiHidden/>
    <w:rsid w:val="002574EE"/>
    <w:rPr>
      <w:rFonts w:cs="Times New Roman"/>
      <w:vertAlign w:val="superscript"/>
    </w:rPr>
  </w:style>
  <w:style w:type="paragraph" w:styleId="Soggettocommento">
    <w:name w:val="annotation subject"/>
    <w:basedOn w:val="Testocommento"/>
    <w:next w:val="Testocommento"/>
    <w:link w:val="SoggettocommentoCarattere"/>
    <w:uiPriority w:val="99"/>
    <w:semiHidden/>
    <w:rsid w:val="00A00BF3"/>
    <w:rPr>
      <w:b/>
      <w:bCs/>
    </w:rPr>
  </w:style>
  <w:style w:type="character" w:customStyle="1" w:styleId="SoggettocommentoCarattere">
    <w:name w:val="Soggetto commento Carattere"/>
    <w:basedOn w:val="TestocommentoCarattere"/>
    <w:link w:val="Soggettocommento"/>
    <w:uiPriority w:val="99"/>
    <w:semiHidden/>
    <w:locked/>
    <w:rsid w:val="00A00BF3"/>
    <w:rPr>
      <w:rFonts w:cs="Times New Roman"/>
      <w:b/>
      <w:bCs/>
      <w:sz w:val="20"/>
      <w:szCs w:val="20"/>
    </w:rPr>
  </w:style>
  <w:style w:type="character" w:customStyle="1" w:styleId="ListLabel4">
    <w:name w:val="ListLabel 4"/>
    <w:uiPriority w:val="99"/>
    <w:rsid w:val="00F01954"/>
  </w:style>
  <w:style w:type="character" w:customStyle="1" w:styleId="Titolo1Carattere">
    <w:name w:val="Titolo 1 Carattere"/>
    <w:basedOn w:val="Carpredefinitoparagrafo"/>
    <w:link w:val="Titolo1"/>
    <w:uiPriority w:val="9"/>
    <w:rsid w:val="007540D2"/>
    <w:rPr>
      <w:rFonts w:ascii="Times New Roman" w:eastAsia="Times New Roman" w:hAnsi="Times New Roman"/>
      <w:b/>
      <w:bCs/>
      <w:kern w:val="36"/>
      <w:sz w:val="48"/>
      <w:szCs w:val="48"/>
    </w:rPr>
  </w:style>
  <w:style w:type="character" w:styleId="Collegamentoipertestuale">
    <w:name w:val="Hyperlink"/>
    <w:basedOn w:val="Carpredefinitoparagrafo"/>
    <w:uiPriority w:val="99"/>
    <w:unhideWhenUsed/>
    <w:rsid w:val="007540D2"/>
    <w:rPr>
      <w:color w:val="0000FF" w:themeColor="hyperlink"/>
      <w:u w:val="single"/>
    </w:rPr>
  </w:style>
  <w:style w:type="character" w:customStyle="1" w:styleId="Menzionenonrisolta1">
    <w:name w:val="Menzione non risolta1"/>
    <w:basedOn w:val="Carpredefinitoparagrafo"/>
    <w:uiPriority w:val="99"/>
    <w:semiHidden/>
    <w:unhideWhenUsed/>
    <w:rsid w:val="007540D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Subtle 2" w:locked="1" w:uiPriority="0"/>
    <w:lsdException w:name="Table Web 3" w:locked="1" w:uiPriority="0"/>
    <w:lsdException w:name="Table Grid" w:locked="1"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9533B"/>
    <w:pPr>
      <w:spacing w:after="160" w:line="259" w:lineRule="auto"/>
    </w:pPr>
    <w:rPr>
      <w:lang w:eastAsia="en-US"/>
    </w:rPr>
  </w:style>
  <w:style w:type="paragraph" w:styleId="Titolo1">
    <w:name w:val="heading 1"/>
    <w:basedOn w:val="Normale"/>
    <w:link w:val="Titolo1Carattere"/>
    <w:uiPriority w:val="9"/>
    <w:qFormat/>
    <w:locked/>
    <w:rsid w:val="007540D2"/>
    <w:pPr>
      <w:spacing w:before="100" w:beforeAutospacing="1" w:after="100" w:afterAutospacing="1" w:line="240" w:lineRule="auto"/>
      <w:outlineLvl w:val="0"/>
    </w:pPr>
    <w:rPr>
      <w:rFonts w:ascii="Times New Roman" w:eastAsia="Times New Roman" w:hAnsi="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9A60D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47A4D"/>
    <w:pPr>
      <w:ind w:left="720"/>
      <w:contextualSpacing/>
    </w:pPr>
  </w:style>
  <w:style w:type="paragraph" w:customStyle="1" w:styleId="Default">
    <w:name w:val="Default"/>
    <w:rsid w:val="00D60ECA"/>
    <w:pPr>
      <w:autoSpaceDE w:val="0"/>
      <w:autoSpaceDN w:val="0"/>
      <w:adjustRightInd w:val="0"/>
    </w:pPr>
    <w:rPr>
      <w:rFonts w:cs="Calibri"/>
      <w:color w:val="000000"/>
      <w:sz w:val="24"/>
      <w:szCs w:val="24"/>
      <w:lang w:eastAsia="en-US"/>
    </w:rPr>
  </w:style>
  <w:style w:type="character" w:styleId="Rimandocommento">
    <w:name w:val="annotation reference"/>
    <w:basedOn w:val="Carpredefinitoparagrafo"/>
    <w:uiPriority w:val="99"/>
    <w:semiHidden/>
    <w:rsid w:val="00B63AF3"/>
    <w:rPr>
      <w:rFonts w:cs="Times New Roman"/>
      <w:sz w:val="16"/>
      <w:szCs w:val="16"/>
    </w:rPr>
  </w:style>
  <w:style w:type="paragraph" w:styleId="Testocommento">
    <w:name w:val="annotation text"/>
    <w:basedOn w:val="Normale"/>
    <w:link w:val="TestocommentoCarattere"/>
    <w:uiPriority w:val="99"/>
    <w:rsid w:val="00B63AF3"/>
    <w:pPr>
      <w:spacing w:line="240" w:lineRule="auto"/>
    </w:pPr>
    <w:rPr>
      <w:sz w:val="20"/>
      <w:szCs w:val="20"/>
    </w:rPr>
  </w:style>
  <w:style w:type="character" w:customStyle="1" w:styleId="TestocommentoCarattere">
    <w:name w:val="Testo commento Carattere"/>
    <w:basedOn w:val="Carpredefinitoparagrafo"/>
    <w:link w:val="Testocommento"/>
    <w:uiPriority w:val="99"/>
    <w:locked/>
    <w:rsid w:val="00B63AF3"/>
    <w:rPr>
      <w:rFonts w:cs="Times New Roman"/>
      <w:sz w:val="20"/>
      <w:szCs w:val="20"/>
    </w:rPr>
  </w:style>
  <w:style w:type="paragraph" w:styleId="Testofumetto">
    <w:name w:val="Balloon Text"/>
    <w:basedOn w:val="Normale"/>
    <w:link w:val="TestofumettoCarattere"/>
    <w:uiPriority w:val="99"/>
    <w:semiHidden/>
    <w:rsid w:val="00B63AF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B63AF3"/>
    <w:rPr>
      <w:rFonts w:ascii="Segoe UI" w:hAnsi="Segoe UI" w:cs="Segoe UI"/>
      <w:sz w:val="18"/>
      <w:szCs w:val="18"/>
    </w:rPr>
  </w:style>
  <w:style w:type="paragraph" w:customStyle="1" w:styleId="m-344995811460412745msolistparagraph">
    <w:name w:val="m_-344995811460412745msolistparagraph"/>
    <w:basedOn w:val="Normale"/>
    <w:uiPriority w:val="99"/>
    <w:rsid w:val="00326369"/>
    <w:pPr>
      <w:spacing w:before="100" w:beforeAutospacing="1" w:after="100" w:afterAutospacing="1" w:line="240" w:lineRule="auto"/>
    </w:pPr>
    <w:rPr>
      <w:rFonts w:ascii="Times New Roman" w:eastAsia="Times New Roman" w:hAnsi="Times New Roman"/>
      <w:sz w:val="24"/>
      <w:szCs w:val="24"/>
      <w:lang w:eastAsia="it-IT"/>
    </w:rPr>
  </w:style>
  <w:style w:type="paragraph" w:styleId="Sommario2">
    <w:name w:val="toc 2"/>
    <w:basedOn w:val="Normale"/>
    <w:next w:val="Normale"/>
    <w:autoRedefine/>
    <w:uiPriority w:val="99"/>
    <w:semiHidden/>
    <w:rsid w:val="007E25D1"/>
    <w:pPr>
      <w:tabs>
        <w:tab w:val="right" w:leader="underscore" w:pos="9628"/>
      </w:tabs>
      <w:spacing w:before="120" w:after="0" w:line="240" w:lineRule="auto"/>
      <w:ind w:left="240"/>
    </w:pPr>
    <w:rPr>
      <w:rFonts w:eastAsia="Times New Roman"/>
      <w:b/>
      <w:bCs/>
      <w:noProof/>
      <w:sz w:val="20"/>
      <w:szCs w:val="20"/>
      <w:lang w:eastAsia="it-IT"/>
    </w:rPr>
  </w:style>
  <w:style w:type="paragraph" w:customStyle="1" w:styleId="Normale1">
    <w:name w:val="Normale1"/>
    <w:uiPriority w:val="99"/>
    <w:rsid w:val="00931E01"/>
    <w:rPr>
      <w:rFonts w:ascii="Times New Roman" w:eastAsia="Times New Roman" w:hAnsi="Times New Roman"/>
      <w:sz w:val="24"/>
      <w:szCs w:val="24"/>
    </w:rPr>
  </w:style>
  <w:style w:type="paragraph" w:styleId="NormaleWeb">
    <w:name w:val="Normal (Web)"/>
    <w:basedOn w:val="Normale"/>
    <w:uiPriority w:val="99"/>
    <w:semiHidden/>
    <w:rsid w:val="009C6191"/>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rsid w:val="009579D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9579D2"/>
    <w:rPr>
      <w:rFonts w:cs="Times New Roman"/>
    </w:rPr>
  </w:style>
  <w:style w:type="paragraph" w:styleId="Pidipagina">
    <w:name w:val="footer"/>
    <w:basedOn w:val="Normale"/>
    <w:link w:val="PidipaginaCarattere"/>
    <w:uiPriority w:val="99"/>
    <w:rsid w:val="009579D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9579D2"/>
    <w:rPr>
      <w:rFonts w:cs="Times New Roman"/>
    </w:rPr>
  </w:style>
  <w:style w:type="paragraph" w:styleId="Testonotaapidipagina">
    <w:name w:val="footnote text"/>
    <w:basedOn w:val="Normale"/>
    <w:link w:val="TestonotaapidipaginaCarattere"/>
    <w:uiPriority w:val="99"/>
    <w:semiHidden/>
    <w:rsid w:val="002574E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2574EE"/>
    <w:rPr>
      <w:rFonts w:cs="Times New Roman"/>
      <w:sz w:val="20"/>
      <w:szCs w:val="20"/>
    </w:rPr>
  </w:style>
  <w:style w:type="character" w:styleId="Rimandonotaapidipagina">
    <w:name w:val="footnote reference"/>
    <w:basedOn w:val="Carpredefinitoparagrafo"/>
    <w:uiPriority w:val="99"/>
    <w:semiHidden/>
    <w:rsid w:val="002574EE"/>
    <w:rPr>
      <w:rFonts w:cs="Times New Roman"/>
      <w:vertAlign w:val="superscript"/>
    </w:rPr>
  </w:style>
  <w:style w:type="paragraph" w:styleId="Soggettocommento">
    <w:name w:val="annotation subject"/>
    <w:basedOn w:val="Testocommento"/>
    <w:next w:val="Testocommento"/>
    <w:link w:val="SoggettocommentoCarattere"/>
    <w:uiPriority w:val="99"/>
    <w:semiHidden/>
    <w:rsid w:val="00A00BF3"/>
    <w:rPr>
      <w:b/>
      <w:bCs/>
    </w:rPr>
  </w:style>
  <w:style w:type="character" w:customStyle="1" w:styleId="SoggettocommentoCarattere">
    <w:name w:val="Soggetto commento Carattere"/>
    <w:basedOn w:val="TestocommentoCarattere"/>
    <w:link w:val="Soggettocommento"/>
    <w:uiPriority w:val="99"/>
    <w:semiHidden/>
    <w:locked/>
    <w:rsid w:val="00A00BF3"/>
    <w:rPr>
      <w:rFonts w:cs="Times New Roman"/>
      <w:b/>
      <w:bCs/>
      <w:sz w:val="20"/>
      <w:szCs w:val="20"/>
    </w:rPr>
  </w:style>
  <w:style w:type="character" w:customStyle="1" w:styleId="ListLabel4">
    <w:name w:val="ListLabel 4"/>
    <w:uiPriority w:val="99"/>
    <w:rsid w:val="00F01954"/>
  </w:style>
  <w:style w:type="character" w:customStyle="1" w:styleId="Titolo1Carattere">
    <w:name w:val="Titolo 1 Carattere"/>
    <w:basedOn w:val="Carpredefinitoparagrafo"/>
    <w:link w:val="Titolo1"/>
    <w:uiPriority w:val="9"/>
    <w:rsid w:val="007540D2"/>
    <w:rPr>
      <w:rFonts w:ascii="Times New Roman" w:eastAsia="Times New Roman" w:hAnsi="Times New Roman"/>
      <w:b/>
      <w:bCs/>
      <w:kern w:val="36"/>
      <w:sz w:val="48"/>
      <w:szCs w:val="48"/>
    </w:rPr>
  </w:style>
  <w:style w:type="character" w:styleId="Collegamentoipertestuale">
    <w:name w:val="Hyperlink"/>
    <w:basedOn w:val="Carpredefinitoparagrafo"/>
    <w:uiPriority w:val="99"/>
    <w:unhideWhenUsed/>
    <w:rsid w:val="007540D2"/>
    <w:rPr>
      <w:color w:val="0000FF" w:themeColor="hyperlink"/>
      <w:u w:val="single"/>
    </w:rPr>
  </w:style>
  <w:style w:type="character" w:customStyle="1" w:styleId="Menzionenonrisolta1">
    <w:name w:val="Menzione non risolta1"/>
    <w:basedOn w:val="Carpredefinitoparagrafo"/>
    <w:uiPriority w:val="99"/>
    <w:semiHidden/>
    <w:unhideWhenUsed/>
    <w:rsid w:val="00754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221092">
      <w:marLeft w:val="0"/>
      <w:marRight w:val="0"/>
      <w:marTop w:val="0"/>
      <w:marBottom w:val="0"/>
      <w:divBdr>
        <w:top w:val="none" w:sz="0" w:space="0" w:color="auto"/>
        <w:left w:val="none" w:sz="0" w:space="0" w:color="auto"/>
        <w:bottom w:val="none" w:sz="0" w:space="0" w:color="auto"/>
        <w:right w:val="none" w:sz="0" w:space="0" w:color="auto"/>
      </w:divBdr>
    </w:div>
    <w:div w:id="2392210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ata.europa.eu/esco/skill/348b74cd-49ce-4844-8bdf-ec188b497213" TargetMode="External"/><Relationship Id="rId21" Type="http://schemas.openxmlformats.org/officeDocument/2006/relationships/hyperlink" Target="http://data.europa.eu/esco/skill/5fd5c985-eaaa-47aa-8314-62359c54505a" TargetMode="External"/><Relationship Id="rId34" Type="http://schemas.openxmlformats.org/officeDocument/2006/relationships/hyperlink" Target="http://data.europa.eu/esco/skill/ab75d510-ac75-482d-b671-bb3bad741f07" TargetMode="External"/><Relationship Id="rId42" Type="http://schemas.openxmlformats.org/officeDocument/2006/relationships/hyperlink" Target="http://data.europa.eu/esco/skill/ed3f3dba-3a35-4ed5-b113-67f4d10ef4c8" TargetMode="External"/><Relationship Id="rId47" Type="http://schemas.openxmlformats.org/officeDocument/2006/relationships/hyperlink" Target="http://data.europa.eu/esco/skill/7f70572d-f0c1-4039-9954-b57dc69981f6" TargetMode="External"/><Relationship Id="rId50" Type="http://schemas.openxmlformats.org/officeDocument/2006/relationships/hyperlink" Target="http://data.europa.eu/esco/skill/9e84a506-df06-4be3-874a-fa01293e3dd5" TargetMode="External"/><Relationship Id="rId55" Type="http://schemas.openxmlformats.org/officeDocument/2006/relationships/hyperlink" Target="http://data.europa.eu/esco/skill/30560a8b-e9e9-4988-8192-8bf15bac72b3" TargetMode="External"/><Relationship Id="rId63" Type="http://schemas.openxmlformats.org/officeDocument/2006/relationships/hyperlink" Target="http://data.europa.eu/esco/skill/4d97e3c3-f335-47cc-a4ee-0d779fd42222" TargetMode="External"/><Relationship Id="rId68" Type="http://schemas.openxmlformats.org/officeDocument/2006/relationships/hyperlink" Target="http://data.europa.eu/esco/skill/426ceaba-6867-481c-bb6b-aee3933da7d2" TargetMode="External"/><Relationship Id="rId76" Type="http://schemas.openxmlformats.org/officeDocument/2006/relationships/hyperlink" Target="http://data.europa.eu/esco/skill/c10d5d87-36cf-42f5-8a12-e560fb5f4af8" TargetMode="External"/><Relationship Id="rId84" Type="http://schemas.openxmlformats.org/officeDocument/2006/relationships/hyperlink" Target="http://data.europa.eu/esco/skill/a311ab20-75df-4aff-8016-3142c5659d30" TargetMode="External"/><Relationship Id="rId89" Type="http://schemas.openxmlformats.org/officeDocument/2006/relationships/hyperlink" Target="http://data.europa.eu/esco/skill/a44c0ed6-68b1-457a-9c6d-ea8487bdfeb2" TargetMode="External"/><Relationship Id="rId97" Type="http://schemas.openxmlformats.org/officeDocument/2006/relationships/hyperlink" Target="http://data.europa.eu/esco/skill/d9013e0e-e937-43d5-ab71-0e917ee882b8" TargetMode="External"/><Relationship Id="rId7" Type="http://schemas.openxmlformats.org/officeDocument/2006/relationships/footnotes" Target="footnotes.xml"/><Relationship Id="rId71" Type="http://schemas.openxmlformats.org/officeDocument/2006/relationships/hyperlink" Target="http://data.europa.eu/esco/skill/3dfa5c1e-a2cc-4c09-9e60-d21b28072c37" TargetMode="External"/><Relationship Id="rId92" Type="http://schemas.openxmlformats.org/officeDocument/2006/relationships/hyperlink" Target="http://data.europa.eu/esco/skill/c624c6a3-b0ba-4a31-a296-0d433fe47e41" TargetMode="External"/><Relationship Id="rId2" Type="http://schemas.openxmlformats.org/officeDocument/2006/relationships/numbering" Target="numbering.xml"/><Relationship Id="rId16" Type="http://schemas.openxmlformats.org/officeDocument/2006/relationships/hyperlink" Target="http://data.europa.eu/esco/skill/81633a44" TargetMode="External"/><Relationship Id="rId29" Type="http://schemas.openxmlformats.org/officeDocument/2006/relationships/hyperlink" Target="http://data.europa.eu/esco/skill/7ee20fe2-facd-4cc5-837b-927429e0e7ac" TargetMode="External"/><Relationship Id="rId11" Type="http://schemas.openxmlformats.org/officeDocument/2006/relationships/hyperlink" Target="http://data.europa.eu/esco/skill/bb691baa-c7c2-41c3-af69-4dc901d22d2f" TargetMode="External"/><Relationship Id="rId24" Type="http://schemas.openxmlformats.org/officeDocument/2006/relationships/hyperlink" Target="http://data.europa.eu/esco/skill/38509fa4-7c06-4a4b-9622-f521f03c37b8" TargetMode="External"/><Relationship Id="rId32" Type="http://schemas.openxmlformats.org/officeDocument/2006/relationships/hyperlink" Target="http://data.europa.eu/esco/skill/b99e9027-8263-4630-a8f2-d7f400b4149e" TargetMode="External"/><Relationship Id="rId37" Type="http://schemas.openxmlformats.org/officeDocument/2006/relationships/hyperlink" Target="http://data.europa.eu/esco/skill/80967a8e-0477-4c5e-8550-4af6e5157626" TargetMode="External"/><Relationship Id="rId40" Type="http://schemas.openxmlformats.org/officeDocument/2006/relationships/hyperlink" Target="http://data.europa.eu/esco/skill/db77825e-0f3e-47d0-abdb-356794484272" TargetMode="External"/><Relationship Id="rId45" Type="http://schemas.openxmlformats.org/officeDocument/2006/relationships/hyperlink" Target="http://data.europa.eu/esco/skill/cb304338-3a44-4b6f-802b-dfc6c64de109" TargetMode="External"/><Relationship Id="rId53" Type="http://schemas.openxmlformats.org/officeDocument/2006/relationships/hyperlink" Target="http://data.europa.eu/esco/skill/463023d0-cc10-45eb-97ba-0be350825cee" TargetMode="External"/><Relationship Id="rId58" Type="http://schemas.openxmlformats.org/officeDocument/2006/relationships/hyperlink" Target="http://data.europa.eu/esco/skill/cf9c8e73-105d-419e-86dd-4304cc6cd718" TargetMode="External"/><Relationship Id="rId66" Type="http://schemas.openxmlformats.org/officeDocument/2006/relationships/hyperlink" Target="http://data.europa.eu/esco/skill/a12057b4-6d11-4a12-ab8e-15a028ef0a6d" TargetMode="External"/><Relationship Id="rId74" Type="http://schemas.openxmlformats.org/officeDocument/2006/relationships/hyperlink" Target="http://data.europa.eu/esco/skill/7d23c508-c007-4221-bb84-0c9a479b8ea6" TargetMode="External"/><Relationship Id="rId79" Type="http://schemas.openxmlformats.org/officeDocument/2006/relationships/hyperlink" Target="http://data.europa.eu/esco/skill/09e28145-e205-4b7a-8b3b-5c4876396069" TargetMode="External"/><Relationship Id="rId87" Type="http://schemas.openxmlformats.org/officeDocument/2006/relationships/hyperlink" Target="http://data.europa.eu/esco/skill/9bf266a6-188b-4d17-a22f-2f266d76832b" TargetMode="External"/><Relationship Id="rId5" Type="http://schemas.openxmlformats.org/officeDocument/2006/relationships/settings" Target="settings.xml"/><Relationship Id="rId61" Type="http://schemas.openxmlformats.org/officeDocument/2006/relationships/hyperlink" Target="http://data.europa.eu/esco/skill/d1ed5b3a-cab5-4c5d-baf8-0214998b58fb" TargetMode="External"/><Relationship Id="rId82" Type="http://schemas.openxmlformats.org/officeDocument/2006/relationships/hyperlink" Target="http://data.europa.eu/esco/skill/7954861c-86d4-4529-afbb-2c23dab9ac74" TargetMode="External"/><Relationship Id="rId90" Type="http://schemas.openxmlformats.org/officeDocument/2006/relationships/hyperlink" Target="http://data.europa.eu/esco/skill/bdcf429c-5ccf-4c3d-bb61-4c987573a35e" TargetMode="External"/><Relationship Id="rId95" Type="http://schemas.openxmlformats.org/officeDocument/2006/relationships/hyperlink" Target="http://data.europa.eu/esco/skill/d62d2b4c-a6f8-439e-8a1b-4f29ab5f2c47" TargetMode="External"/><Relationship Id="rId19" Type="http://schemas.openxmlformats.org/officeDocument/2006/relationships/hyperlink" Target="http://data.europa.eu/esco/skill/15d76317-c71a-4fa2-aadc-2ecc34e627b7" TargetMode="External"/><Relationship Id="rId14" Type="http://schemas.openxmlformats.org/officeDocument/2006/relationships/hyperlink" Target="http://data.europa.eu/esco/skill/ec0bbf39-0edd-4015-a2c3-82ad563ce3a8" TargetMode="External"/><Relationship Id="rId22" Type="http://schemas.openxmlformats.org/officeDocument/2006/relationships/hyperlink" Target="http://data.europa.eu/esco/skill/a1670c61-bc6a-4c40-9d98-88fb272f945a" TargetMode="External"/><Relationship Id="rId27" Type="http://schemas.openxmlformats.org/officeDocument/2006/relationships/hyperlink" Target="http://data.europa.eu/esco/skill/6d3edede-8951-4621-a835-e04323300fa0" TargetMode="External"/><Relationship Id="rId30" Type="http://schemas.openxmlformats.org/officeDocument/2006/relationships/hyperlink" Target="http://data.europa.eu/esco/skill/64ff8d5f-58a8-4efb-af5a-e161854b3e9a" TargetMode="External"/><Relationship Id="rId35" Type="http://schemas.openxmlformats.org/officeDocument/2006/relationships/hyperlink" Target="http://data.europa.eu/esco/skill/57231a22-4da7-49c8-97b8-75672feadf1e" TargetMode="External"/><Relationship Id="rId43" Type="http://schemas.openxmlformats.org/officeDocument/2006/relationships/hyperlink" Target="http://data.europa.eu/esco/skill/77f109c4-3107-4d2a-a512-5160ac103933" TargetMode="External"/><Relationship Id="rId48" Type="http://schemas.openxmlformats.org/officeDocument/2006/relationships/hyperlink" Target="http://data.europa.eu/esco/skill/7a8fb784-67fa-41e9-a75c-6b491d91f800" TargetMode="External"/><Relationship Id="rId56" Type="http://schemas.openxmlformats.org/officeDocument/2006/relationships/hyperlink" Target="http://data.europa.eu/esco/skill/46990b9b-746e-481d-a66a-0cac3f07dfac" TargetMode="External"/><Relationship Id="rId64" Type="http://schemas.openxmlformats.org/officeDocument/2006/relationships/hyperlink" Target="http://data.europa.eu/esco/skill/2b34a99f-9813-4c91-9509-b6b9b8c3132e" TargetMode="External"/><Relationship Id="rId69" Type="http://schemas.openxmlformats.org/officeDocument/2006/relationships/hyperlink" Target="http://data.europa.eu/esco/skill/b2f925ed-3ebd-4f78-b98e-d5d4678e83b5" TargetMode="External"/><Relationship Id="rId77" Type="http://schemas.openxmlformats.org/officeDocument/2006/relationships/hyperlink" Target="http://data.europa.eu/esco/skill/2e227d5d-649b-48dc-99ca-2389bbc1140f" TargetMode="External"/><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data.europa.eu/esco/skill/237db40b-4600-47c0-837f-4a2c4f3014ab" TargetMode="External"/><Relationship Id="rId72" Type="http://schemas.openxmlformats.org/officeDocument/2006/relationships/hyperlink" Target="http://data.europa.eu/esco/skill/c7e686a1-d03e-4641-a229-68247fdc5887" TargetMode="External"/><Relationship Id="rId80" Type="http://schemas.openxmlformats.org/officeDocument/2006/relationships/hyperlink" Target="http://data.europa.eu/esco/skill/045f71e6-0699-4169-8a54-9c6b96f3174d" TargetMode="External"/><Relationship Id="rId85" Type="http://schemas.openxmlformats.org/officeDocument/2006/relationships/hyperlink" Target="http://data.europa.eu/esco/skill/a8d24a95-47b3-4f88-92e7-06600bcd3612" TargetMode="External"/><Relationship Id="rId93" Type="http://schemas.openxmlformats.org/officeDocument/2006/relationships/hyperlink" Target="http://data.europa.eu/esco/skill/9af1bd12-01bd-4d6a-947b-69e64f23150a" TargetMode="External"/><Relationship Id="rId98" Type="http://schemas.openxmlformats.org/officeDocument/2006/relationships/hyperlink" Target="http://data.europa.eu/esco/skill/7a147904-22b3-498a-b4d9-7bceeb86b45d" TargetMode="External"/><Relationship Id="rId3" Type="http://schemas.openxmlformats.org/officeDocument/2006/relationships/styles" Target="styles.xml"/><Relationship Id="rId12" Type="http://schemas.openxmlformats.org/officeDocument/2006/relationships/hyperlink" Target="http://data.europa.eu/esco/skill/b45f87e9-66ce-4212-82eb-3a55765bc512" TargetMode="External"/><Relationship Id="rId17" Type="http://schemas.openxmlformats.org/officeDocument/2006/relationships/hyperlink" Target="http://data.europa.eu/esco/skill/09e28145-e205-4b7a-8b3b-5c4876396069" TargetMode="External"/><Relationship Id="rId25" Type="http://schemas.openxmlformats.org/officeDocument/2006/relationships/hyperlink" Target="http://data.europa.eu/esco/skill/50b96d21-f2eb-4f35-a8d3-77eee15ef51f" TargetMode="External"/><Relationship Id="rId33" Type="http://schemas.openxmlformats.org/officeDocument/2006/relationships/hyperlink" Target="http://data.europa.eu/esco/skill/19ba11f3-9c99-41fd-a7c9-f77e6a026186" TargetMode="External"/><Relationship Id="rId38" Type="http://schemas.openxmlformats.org/officeDocument/2006/relationships/hyperlink" Target="http://data.europa.eu/esco/skill/5dd01a1e-7ba0-4b7f-a76c-ed811c12bfde" TargetMode="External"/><Relationship Id="rId46" Type="http://schemas.openxmlformats.org/officeDocument/2006/relationships/hyperlink" Target="http://data.europa.eu/esco/skill/382c11ed-20d5-4ae7-b60e-15fec527fa6c" TargetMode="External"/><Relationship Id="rId59" Type="http://schemas.openxmlformats.org/officeDocument/2006/relationships/hyperlink" Target="http://data.europa.eu/esco/skill/e439742d-558d-4f52-885e-afdc740b48cf" TargetMode="External"/><Relationship Id="rId67" Type="http://schemas.openxmlformats.org/officeDocument/2006/relationships/hyperlink" Target="http://data.europa.eu/esco/skill/33a82b83-c838-4889-ae62-fae1317481eb" TargetMode="External"/><Relationship Id="rId20" Type="http://schemas.openxmlformats.org/officeDocument/2006/relationships/hyperlink" Target="http://data.europa.eu/esco/skill/dfb9cec6-3ae3-408a-9d57-c44361bf7aaf" TargetMode="External"/><Relationship Id="rId41" Type="http://schemas.openxmlformats.org/officeDocument/2006/relationships/hyperlink" Target="http://data.europa.eu/esco/skill/7a8fb784-67fa-41e9-a75c-6b491d91f800" TargetMode="External"/><Relationship Id="rId54" Type="http://schemas.openxmlformats.org/officeDocument/2006/relationships/hyperlink" Target="http://data.europa.eu/esco/skill/2b22f3b1-5de4-43f9-b6d1-b20f65871268" TargetMode="External"/><Relationship Id="rId62" Type="http://schemas.openxmlformats.org/officeDocument/2006/relationships/hyperlink" Target="http://data.europa.eu/esco/skill/40001d93-8937-4859-89d5-2dca53290ff4" TargetMode="External"/><Relationship Id="rId70" Type="http://schemas.openxmlformats.org/officeDocument/2006/relationships/hyperlink" Target="http://data.europa.eu/esco/skill/b3f22ab4-b553-439d-80a2-5b8ae6d11e0d" TargetMode="External"/><Relationship Id="rId75" Type="http://schemas.openxmlformats.org/officeDocument/2006/relationships/hyperlink" Target="http://data.europa.eu/esco/skill/16a00c69-9c74-4c37-96d7-6301d285e5ce" TargetMode="External"/><Relationship Id="rId83" Type="http://schemas.openxmlformats.org/officeDocument/2006/relationships/hyperlink" Target="http://data.europa.eu/esco/skill/9d75743b-317a-4bc4-b93f-c72e3ceba377" TargetMode="External"/><Relationship Id="rId88" Type="http://schemas.openxmlformats.org/officeDocument/2006/relationships/hyperlink" Target="http://data.europa.eu/esco/skill/429062f1-a958-43ea-83dd-4e1af078c156" TargetMode="External"/><Relationship Id="rId91" Type="http://schemas.openxmlformats.org/officeDocument/2006/relationships/hyperlink" Target="http://data.europa.eu/esco/skill/943d07ec-fb75-4bb5-bc07-20451a2b66e4" TargetMode="External"/><Relationship Id="rId96" Type="http://schemas.openxmlformats.org/officeDocument/2006/relationships/hyperlink" Target="http://data.europa.eu/esco/skill/5cd1930c-278d-4929-b413-27352f5b3687"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data.europa.eu/esco/skill/0e161427-3369-47c0-8669-9e226207f6d0" TargetMode="External"/><Relationship Id="rId23" Type="http://schemas.openxmlformats.org/officeDocument/2006/relationships/hyperlink" Target="http://data.europa.eu/esco/skill/89c1d71c-f443-4e60-a7c3-f824ecb10597" TargetMode="External"/><Relationship Id="rId28" Type="http://schemas.openxmlformats.org/officeDocument/2006/relationships/hyperlink" Target="http://data.europa.eu/esco/skill/0ee9e985-0ee5-4a73-8a12-78b53b261bb2" TargetMode="External"/><Relationship Id="rId36" Type="http://schemas.openxmlformats.org/officeDocument/2006/relationships/hyperlink" Target="http://data.europa.eu/esco/skill/a5826fe3-8df6-4fa8-adad-b7116864588f" TargetMode="External"/><Relationship Id="rId49" Type="http://schemas.openxmlformats.org/officeDocument/2006/relationships/hyperlink" Target="http://data.europa.eu/esco/skill/fcb2b5f4-3a64-42f2-987a-073bea986104" TargetMode="External"/><Relationship Id="rId57" Type="http://schemas.openxmlformats.org/officeDocument/2006/relationships/hyperlink" Target="http://data.europa.eu/esco/skill/0db1a833-e4b7-4cae-9c6f-ddcdd4326e85" TargetMode="External"/><Relationship Id="rId10" Type="http://schemas.openxmlformats.org/officeDocument/2006/relationships/hyperlink" Target="http://data.europa.eu/esco/skill/ca81a475-f76c-4318-bdd7-4f1f3605e798" TargetMode="External"/><Relationship Id="rId31" Type="http://schemas.openxmlformats.org/officeDocument/2006/relationships/hyperlink" Target="http://data.europa.eu/esco/skill/3993c87c-7719-4186-811b-8ddfb40e76be" TargetMode="External"/><Relationship Id="rId44" Type="http://schemas.openxmlformats.org/officeDocument/2006/relationships/hyperlink" Target="http://data.europa.eu/esco/skill/1e38f5be-bb7d-42c5-8301-c16cf400f8ee" TargetMode="External"/><Relationship Id="rId52" Type="http://schemas.openxmlformats.org/officeDocument/2006/relationships/hyperlink" Target="http://data.europa.eu/esco/skill/1da808a1-419f-4e7c-b714-8287f1842546" TargetMode="External"/><Relationship Id="rId60" Type="http://schemas.openxmlformats.org/officeDocument/2006/relationships/hyperlink" Target="http://data.europa.eu/esco/skill/698be2d3-8768-422d-a2d3-1cb701816089" TargetMode="External"/><Relationship Id="rId65" Type="http://schemas.openxmlformats.org/officeDocument/2006/relationships/hyperlink" Target="http://data.europa.eu/esco/skill/574257ea-7b64-4100-b7b6-e27c233fe143" TargetMode="External"/><Relationship Id="rId73" Type="http://schemas.openxmlformats.org/officeDocument/2006/relationships/hyperlink" Target="http://data.europa.eu/esco/skill/25e16679-a7d0-464d-916c-63210001bbab" TargetMode="External"/><Relationship Id="rId78" Type="http://schemas.openxmlformats.org/officeDocument/2006/relationships/hyperlink" Target="http://data.europa.eu/esco/skill/60c78287-22eb-4103-9c8c-28deaa460da0" TargetMode="External"/><Relationship Id="rId81" Type="http://schemas.openxmlformats.org/officeDocument/2006/relationships/hyperlink" Target="http://data.europa.eu/esco/skill/95a41cf5-4037-4c96-91a8-c34b41637224" TargetMode="External"/><Relationship Id="rId86" Type="http://schemas.openxmlformats.org/officeDocument/2006/relationships/hyperlink" Target="http://data.europa.eu/esco/skill/0b071b01-4b40-4936-9d6d-d8c5609481b4" TargetMode="External"/><Relationship Id="rId94" Type="http://schemas.openxmlformats.org/officeDocument/2006/relationships/hyperlink" Target="http://data.europa.eu/esco/skill/d9013e0e-e937-43d5-ab71-0e917ee882b8" TargetMode="External"/><Relationship Id="rId99" Type="http://schemas.openxmlformats.org/officeDocument/2006/relationships/hyperlink" Target="http://data.europa.eu/esco/skill/fba28975-4544-4d37-8971-9bd72534018c" TargetMode="External"/><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data.europa.eu/esco/skill/87219dfe-a21c-4160-8cc8-1eabf9b16b44" TargetMode="External"/><Relationship Id="rId13" Type="http://schemas.openxmlformats.org/officeDocument/2006/relationships/hyperlink" Target="http://data.europa.eu/esco/skill/85c11255-469f-41bd-a6d1-382bc4a87783" TargetMode="External"/><Relationship Id="rId18" Type="http://schemas.openxmlformats.org/officeDocument/2006/relationships/hyperlink" Target="http://data.europa.eu/esco/skill/7ff2c668-0e86-418a-a962-4958262ee337" TargetMode="External"/><Relationship Id="rId39" Type="http://schemas.openxmlformats.org/officeDocument/2006/relationships/hyperlink" Target="http://data.europa.eu/esco/skill/7ee4c2ea-b349-4bd2-81a3-ec31475d4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3D787-529B-4068-83DC-58EB5E438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21609</Words>
  <Characters>123175</Characters>
  <Application>Microsoft Office Word</Application>
  <DocSecurity>0</DocSecurity>
  <Lines>1026</Lines>
  <Paragraphs>288</Paragraphs>
  <ScaleCrop>false</ScaleCrop>
  <HeadingPairs>
    <vt:vector size="2" baseType="variant">
      <vt:variant>
        <vt:lpstr>Titolo</vt:lpstr>
      </vt:variant>
      <vt:variant>
        <vt:i4>1</vt:i4>
      </vt:variant>
    </vt:vector>
  </HeadingPairs>
  <TitlesOfParts>
    <vt:vector size="1" baseType="lpstr">
      <vt:lpstr>COMPETENZE CULTURALI di BASE</vt:lpstr>
    </vt:vector>
  </TitlesOfParts>
  <Company>Hewlett-Packard Company</Company>
  <LinksUpToDate>false</LinksUpToDate>
  <CharactersWithSpaces>144496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COMPETENZE CULTURALI di BASE</dc:title>
  <dc:creator>Roberto Vicini</dc:creator>
  <cp:lastModifiedBy>Remy Da Ros</cp:lastModifiedBy>
  <cp:revision>6</cp:revision>
  <cp:lastPrinted>2018-06-27T08:55:00Z</cp:lastPrinted>
  <dcterms:created xsi:type="dcterms:W3CDTF">2019-07-31T07:25:00Z</dcterms:created>
  <dcterms:modified xsi:type="dcterms:W3CDTF">2019-07-31T13:00:00Z</dcterms:modified>
</cp:coreProperties>
</file>